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5" w:rsidRDefault="00A72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E5E85">
        <w:rPr>
          <w:rFonts w:ascii="Arial" w:hAnsi="Arial" w:cs="Arial"/>
          <w:b/>
        </w:rPr>
        <w:t>nformovaný souhlas pacienta (zákonného zástupce pacienta)</w:t>
      </w:r>
    </w:p>
    <w:p w:rsidR="003E5E85" w:rsidRDefault="003E5E85" w:rsidP="00A7238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radionuklidovou synoviortézou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710"/>
        <w:gridCol w:w="2037"/>
        <w:gridCol w:w="1469"/>
        <w:gridCol w:w="309"/>
        <w:gridCol w:w="2310"/>
      </w:tblGrid>
      <w:tr w:rsidR="003E5E85" w:rsidTr="00A7238A">
        <w:trPr>
          <w:trHeight w:val="4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85" w:rsidTr="00A7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85" w:rsidTr="00A7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393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3E5E85" w:rsidRDefault="003E5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125" w:type="dxa"/>
            <w:gridSpan w:val="4"/>
            <w:tcBorders>
              <w:lef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85" w:rsidTr="00A7238A">
        <w:trPr>
          <w:trHeight w:val="473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E85" w:rsidRDefault="003E5E85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3E5E85" w:rsidTr="00070141">
        <w:trPr>
          <w:trHeight w:val="524"/>
        </w:trPr>
        <w:tc>
          <w:tcPr>
            <w:tcW w:w="10089" w:type="dxa"/>
            <w:vAlign w:val="center"/>
          </w:tcPr>
          <w:p w:rsidR="003E5E85" w:rsidRDefault="003E5E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3E5E85" w:rsidRDefault="003E5E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Léčba výstelky kloubního pouzdra</w:t>
            </w:r>
          </w:p>
        </w:tc>
      </w:tr>
    </w:tbl>
    <w:p w:rsidR="003E5E85" w:rsidRDefault="003E5E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7"/>
      </w:tblGrid>
      <w:tr w:rsidR="003E5E85" w:rsidTr="00070141">
        <w:trPr>
          <w:trHeight w:val="623"/>
        </w:trPr>
        <w:tc>
          <w:tcPr>
            <w:tcW w:w="10087" w:type="dxa"/>
            <w:vAlign w:val="center"/>
          </w:tcPr>
          <w:p w:rsidR="003E5E85" w:rsidRDefault="003E5E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3E5E85" w:rsidRPr="00A7238A" w:rsidRDefault="003E5E85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Cílem léčby je destrukce patologicky změněné výstelky kloubního pouzdra.</w:t>
            </w:r>
            <w:r w:rsidR="00AD5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E5E85" w:rsidRDefault="003E5E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7"/>
      </w:tblGrid>
      <w:tr w:rsidR="003E5E85" w:rsidTr="007E76F2">
        <w:trPr>
          <w:trHeight w:val="1532"/>
        </w:trPr>
        <w:tc>
          <w:tcPr>
            <w:tcW w:w="10087" w:type="dxa"/>
            <w:vAlign w:val="center"/>
          </w:tcPr>
          <w:p w:rsidR="003E5E85" w:rsidRDefault="003E5E8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3E5E85" w:rsidRPr="00A7238A" w:rsidRDefault="003E5E8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Radiofarmakum je injikováno do dutiny kloubní. Atomy radiofarmaka vyzařují intenzivně působící záření s doletem několika milimetrů – dochází tedy k cílenému poškození přilehlé tkáně. Zbytek těla je ovlivňován zářením jen velmi málo. D</w:t>
            </w:r>
            <w:r w:rsidRPr="005830BB">
              <w:rPr>
                <w:rFonts w:ascii="Arial" w:hAnsi="Arial" w:cs="Arial"/>
                <w:sz w:val="20"/>
                <w:szCs w:val="20"/>
              </w:rPr>
              <w:t xml:space="preserve">oporučujeme pro vyšší účinek léčby omezit pohyb léčeného kloubu v prvních 2 dnech po aplikaci radiofarmaka. </w:t>
            </w:r>
            <w:r w:rsidR="00675A0C" w:rsidRPr="005830BB">
              <w:rPr>
                <w:rFonts w:ascii="Arial" w:hAnsi="Arial" w:cs="Arial"/>
                <w:sz w:val="20"/>
                <w:szCs w:val="20"/>
              </w:rPr>
              <w:t>Při terapii kolenních, kyčelních kloubů a ostatních kloubů dolních končetin je z důvodu imobilizace léčeného kloubu nutná hospitalizace, při terapii kloubů horních končetin není hospitalizace nutná</w:t>
            </w:r>
            <w:r w:rsidR="00120F18" w:rsidRPr="005830BB">
              <w:rPr>
                <w:rFonts w:ascii="Arial" w:hAnsi="Arial" w:cs="Arial"/>
                <w:sz w:val="20"/>
                <w:szCs w:val="20"/>
              </w:rPr>
              <w:t>.</w:t>
            </w:r>
            <w:r w:rsidRPr="0058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5E85" w:rsidRDefault="003E5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S pravidly radiační hygieny po aplikaci radiofarmaka je pacient písemně seznámen.</w:t>
            </w:r>
          </w:p>
        </w:tc>
      </w:tr>
    </w:tbl>
    <w:p w:rsidR="003E5E85" w:rsidRDefault="003E5E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7"/>
      </w:tblGrid>
      <w:tr w:rsidR="003E5E85" w:rsidTr="00AD55E4">
        <w:trPr>
          <w:trHeight w:val="638"/>
        </w:trPr>
        <w:tc>
          <w:tcPr>
            <w:tcW w:w="10087" w:type="dxa"/>
            <w:vAlign w:val="center"/>
          </w:tcPr>
          <w:p w:rsidR="003E5E85" w:rsidRDefault="003E5E8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3E5E85" w:rsidRPr="00A7238A" w:rsidRDefault="003E5E85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Cílem terapie je destrukce patologicky změněné výstelky kloubního pouzdra, která působí pacientovi potíže.</w:t>
            </w:r>
            <w:r w:rsidR="00AD5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E5E85" w:rsidRDefault="003E5E85">
      <w:pPr>
        <w:rPr>
          <w:rFonts w:ascii="Arial" w:hAnsi="Arial" w:cs="Arial"/>
          <w:b/>
          <w:sz w:val="6"/>
          <w:szCs w:val="6"/>
          <w:u w:val="single"/>
        </w:rPr>
      </w:pPr>
    </w:p>
    <w:p w:rsidR="003E5E85" w:rsidRDefault="003E5E85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7"/>
      </w:tblGrid>
      <w:tr w:rsidR="003E5E85" w:rsidTr="00AD55E4">
        <w:trPr>
          <w:trHeight w:val="610"/>
        </w:trPr>
        <w:tc>
          <w:tcPr>
            <w:tcW w:w="10087" w:type="dxa"/>
            <w:vAlign w:val="center"/>
          </w:tcPr>
          <w:p w:rsidR="003E5E85" w:rsidRDefault="003E5E8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3E5E85" w:rsidRPr="00A7238A" w:rsidRDefault="003E5E85" w:rsidP="00A7238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 xml:space="preserve">Alternativou radionuklidové synoviortézy je chirurgické odstranění kloubní výstelky. </w:t>
            </w:r>
            <w:r w:rsidR="00AD55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E5E85" w:rsidRDefault="003E5E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E5E85" w:rsidTr="00A7238A">
        <w:trPr>
          <w:trHeight w:val="624"/>
        </w:trPr>
        <w:tc>
          <w:tcPr>
            <w:tcW w:w="10061" w:type="dxa"/>
            <w:vAlign w:val="center"/>
          </w:tcPr>
          <w:p w:rsidR="003E5E85" w:rsidRDefault="003E5E8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3E5E85" w:rsidRPr="00A7238A" w:rsidRDefault="003E5E85" w:rsidP="00F1583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</w:t>
            </w:r>
            <w:r w:rsidR="000E5F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E5E85" w:rsidRDefault="003E5E8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E5E85">
        <w:trPr>
          <w:trHeight w:val="652"/>
        </w:trPr>
        <w:tc>
          <w:tcPr>
            <w:tcW w:w="10061" w:type="dxa"/>
            <w:vAlign w:val="center"/>
          </w:tcPr>
          <w:p w:rsidR="003E5E85" w:rsidRDefault="003E5E8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3E5E85" w:rsidRPr="00A7238A" w:rsidRDefault="003E5E8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3E5E85" w:rsidRDefault="003E5E8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08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7"/>
      </w:tblGrid>
      <w:tr w:rsidR="003E5E85" w:rsidTr="000E5F69">
        <w:trPr>
          <w:trHeight w:val="718"/>
        </w:trPr>
        <w:tc>
          <w:tcPr>
            <w:tcW w:w="10087" w:type="dxa"/>
            <w:vAlign w:val="center"/>
          </w:tcPr>
          <w:p w:rsidR="003E5E85" w:rsidRDefault="003E5E85" w:rsidP="00A7238A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3E5E85" w:rsidRPr="00A7238A" w:rsidRDefault="003E5E85" w:rsidP="00D01557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7238A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</w:t>
            </w:r>
            <w:r w:rsidR="00D015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723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3E5E85" w:rsidRDefault="003E5E85" w:rsidP="00A7238A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100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07"/>
        <w:gridCol w:w="7"/>
        <w:gridCol w:w="585"/>
        <w:gridCol w:w="462"/>
        <w:gridCol w:w="26"/>
      </w:tblGrid>
      <w:tr w:rsidR="00120F18" w:rsidTr="000E5F69">
        <w:trPr>
          <w:trHeight w:val="405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F18" w:rsidRPr="005830BB" w:rsidRDefault="00120F18" w:rsidP="00120F18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  <w:tr w:rsidR="003E5E85" w:rsidTr="000E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5" w:type="dxa"/>
          <w:trHeight w:val="407"/>
        </w:trPr>
        <w:tc>
          <w:tcPr>
            <w:tcW w:w="90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0E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5" w:type="dxa"/>
          <w:trHeight w:val="407"/>
        </w:trPr>
        <w:tc>
          <w:tcPr>
            <w:tcW w:w="90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0E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5" w:type="dxa"/>
          <w:trHeight w:val="540"/>
        </w:trPr>
        <w:tc>
          <w:tcPr>
            <w:tcW w:w="9018" w:type="dxa"/>
            <w:gridSpan w:val="2"/>
            <w:tcBorders>
              <w:top w:val="dotted" w:sz="4" w:space="0" w:color="auto"/>
            </w:tcBorders>
            <w:vAlign w:val="center"/>
          </w:tcPr>
          <w:p w:rsidR="003E5E85" w:rsidRDefault="003E5E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A7238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5" w:type="dxa"/>
            <w:tcBorders>
              <w:top w:val="dotted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59" w:type="dxa"/>
            <w:tcBorders>
              <w:top w:val="dotted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0E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5" w:type="dxa"/>
          <w:trHeight w:val="778"/>
        </w:trPr>
        <w:tc>
          <w:tcPr>
            <w:tcW w:w="9018" w:type="dxa"/>
            <w:gridSpan w:val="2"/>
            <w:vAlign w:val="center"/>
          </w:tcPr>
          <w:p w:rsidR="003E5E85" w:rsidRDefault="003E5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5" w:type="dxa"/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59" w:type="dxa"/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0E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6" w:type="dxa"/>
          <w:trHeight w:val="520"/>
        </w:trPr>
        <w:tc>
          <w:tcPr>
            <w:tcW w:w="9011" w:type="dxa"/>
            <w:vAlign w:val="center"/>
          </w:tcPr>
          <w:p w:rsidR="003E5E85" w:rsidRDefault="003E5E85" w:rsidP="00DC2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</w:t>
            </w:r>
            <w:r w:rsidR="00DC238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sem informován(a) o léčebném režimu a preventivních opatřeních, která jsou vhodná, </w:t>
            </w:r>
            <w:r w:rsidR="00A7238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gridSpan w:val="2"/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0E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6" w:type="dxa"/>
          <w:trHeight w:val="736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3E5E85" w:rsidRDefault="003E5E85" w:rsidP="0012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Všem těmto vysvětlením a </w:t>
            </w:r>
            <w:r w:rsidR="00A7238A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</w:t>
            </w:r>
            <w:r w:rsidRPr="005830BB">
              <w:rPr>
                <w:rFonts w:ascii="Arial" w:hAnsi="Arial" w:cs="Arial"/>
                <w:sz w:val="20"/>
                <w:szCs w:val="20"/>
              </w:rPr>
              <w:t xml:space="preserve">byly </w:t>
            </w:r>
            <w:r w:rsidR="00120F18" w:rsidRPr="005830BB">
              <w:rPr>
                <w:rFonts w:ascii="Arial" w:hAnsi="Arial" w:cs="Arial"/>
                <w:sz w:val="20"/>
                <w:szCs w:val="20"/>
              </w:rPr>
              <w:t>lékařem</w:t>
            </w:r>
            <w:r w:rsidRPr="005830BB">
              <w:rPr>
                <w:rFonts w:ascii="Arial" w:hAnsi="Arial" w:cs="Arial"/>
                <w:sz w:val="20"/>
                <w:szCs w:val="20"/>
              </w:rPr>
              <w:t xml:space="preserve"> sděleny a vysvětleny, jsem </w:t>
            </w:r>
            <w:r w:rsidR="00120F18" w:rsidRPr="005830BB">
              <w:rPr>
                <w:rFonts w:ascii="Arial" w:hAnsi="Arial" w:cs="Arial"/>
                <w:sz w:val="20"/>
                <w:szCs w:val="20"/>
              </w:rPr>
              <w:t>p</w:t>
            </w:r>
            <w:r w:rsidRPr="005830BB">
              <w:rPr>
                <w:rFonts w:ascii="Arial" w:hAnsi="Arial" w:cs="Arial"/>
                <w:sz w:val="20"/>
                <w:szCs w:val="20"/>
              </w:rPr>
              <w:t xml:space="preserve">orozuměl(a), měl(a) jsem možnost klást doplňující otázky, které mi byly </w:t>
            </w:r>
            <w:r w:rsidR="00120F18" w:rsidRPr="005830BB">
              <w:rPr>
                <w:rFonts w:ascii="Arial" w:hAnsi="Arial" w:cs="Arial"/>
                <w:sz w:val="20"/>
                <w:szCs w:val="20"/>
              </w:rPr>
              <w:t>lékařem</w:t>
            </w:r>
            <w:r w:rsidRPr="005830BB">
              <w:rPr>
                <w:rFonts w:ascii="Arial" w:hAnsi="Arial" w:cs="Arial"/>
                <w:sz w:val="20"/>
                <w:szCs w:val="20"/>
              </w:rPr>
              <w:t xml:space="preserve"> zodpovězeny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3E5E85" w:rsidRDefault="003E5E8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3E5E85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E85" w:rsidRDefault="003E5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3E5E85" w:rsidTr="00DC70F3">
        <w:trPr>
          <w:trHeight w:val="79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 w:rsidP="00A7238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7634CB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 w:rsidP="000E5F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 mně 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E5E85" w:rsidTr="007634CB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 w:rsidP="00A7238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E85" w:rsidRDefault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20F18" w:rsidTr="007634CB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F18" w:rsidRPr="005830BB" w:rsidRDefault="00120F18" w:rsidP="0012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F18" w:rsidRDefault="00120F18" w:rsidP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F18" w:rsidRDefault="00120F18" w:rsidP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20F18" w:rsidTr="000E5F69">
        <w:trPr>
          <w:trHeight w:val="55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0F18" w:rsidRPr="005830BB" w:rsidRDefault="00120F18" w:rsidP="0012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0F18" w:rsidRDefault="00120F18" w:rsidP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8" w:rsidRDefault="00120F18" w:rsidP="003E5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3E5E85" w:rsidRDefault="003E5E8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830BB" w:rsidRPr="00A7238A" w:rsidRDefault="005830BB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410"/>
        <w:gridCol w:w="5261"/>
      </w:tblGrid>
      <w:tr w:rsidR="007634CB" w:rsidTr="00AD55E4">
        <w:trPr>
          <w:trHeight w:val="344"/>
        </w:trPr>
        <w:tc>
          <w:tcPr>
            <w:tcW w:w="2376" w:type="dxa"/>
            <w:vAlign w:val="center"/>
          </w:tcPr>
          <w:p w:rsidR="007634CB" w:rsidRDefault="007634CB" w:rsidP="003E5E8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410" w:type="dxa"/>
            <w:vAlign w:val="center"/>
          </w:tcPr>
          <w:p w:rsidR="007634CB" w:rsidRDefault="007634CB" w:rsidP="003E5E8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261" w:type="dxa"/>
            <w:vAlign w:val="center"/>
          </w:tcPr>
          <w:p w:rsidR="007634CB" w:rsidRPr="00120F18" w:rsidRDefault="007634CB" w:rsidP="005830BB">
            <w:pPr>
              <w:pStyle w:val="Zkladntext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F18">
              <w:rPr>
                <w:rFonts w:ascii="Arial" w:hAnsi="Arial" w:cs="Arial"/>
                <w:sz w:val="20"/>
                <w:szCs w:val="20"/>
              </w:rPr>
              <w:t xml:space="preserve">Podpis pacienta </w:t>
            </w:r>
            <w:r w:rsidRPr="000E5F69">
              <w:rPr>
                <w:rFonts w:ascii="Arial" w:hAnsi="Arial" w:cs="Arial"/>
                <w:b w:val="0"/>
                <w:sz w:val="20"/>
                <w:szCs w:val="20"/>
              </w:rPr>
              <w:t>nebo zákonného zástupce (opatrovníka)</w:t>
            </w:r>
          </w:p>
        </w:tc>
      </w:tr>
      <w:tr w:rsidR="007634CB" w:rsidTr="007E76F2">
        <w:trPr>
          <w:trHeight w:val="744"/>
        </w:trPr>
        <w:tc>
          <w:tcPr>
            <w:tcW w:w="2376" w:type="dxa"/>
          </w:tcPr>
          <w:p w:rsidR="007634CB" w:rsidRDefault="007634CB" w:rsidP="003E5E8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34CB" w:rsidRDefault="007634CB" w:rsidP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61" w:type="dxa"/>
          </w:tcPr>
          <w:p w:rsidR="007634CB" w:rsidRDefault="007634CB" w:rsidP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E5E85" w:rsidRDefault="003E5E8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830BB" w:rsidRDefault="005830BB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3E5E85" w:rsidTr="00A7238A">
        <w:trPr>
          <w:trHeight w:val="499"/>
        </w:trPr>
        <w:tc>
          <w:tcPr>
            <w:tcW w:w="5148" w:type="dxa"/>
            <w:vAlign w:val="center"/>
          </w:tcPr>
          <w:p w:rsidR="003E5E85" w:rsidRDefault="003E5E85" w:rsidP="00A723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238A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</w:t>
            </w:r>
            <w:r w:rsidR="00A7238A">
              <w:rPr>
                <w:rFonts w:ascii="Arial" w:hAnsi="Arial" w:cs="Arial"/>
                <w:b w:val="0"/>
                <w:sz w:val="20"/>
                <w:szCs w:val="20"/>
              </w:rPr>
              <w:t>který podal informaci o přípravě a průběhu</w:t>
            </w:r>
          </w:p>
        </w:tc>
        <w:tc>
          <w:tcPr>
            <w:tcW w:w="4899" w:type="dxa"/>
            <w:vAlign w:val="center"/>
          </w:tcPr>
          <w:p w:rsidR="003E5E85" w:rsidRDefault="003E5E85" w:rsidP="00A723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A7238A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pracovníka,</w:t>
            </w:r>
            <w:r w:rsidR="00A7238A">
              <w:rPr>
                <w:rFonts w:ascii="Arial" w:hAnsi="Arial" w:cs="Arial"/>
                <w:b w:val="0"/>
                <w:sz w:val="20"/>
                <w:szCs w:val="20"/>
              </w:rPr>
              <w:t xml:space="preserve"> který podal informaci o přípravě a průběhu</w:t>
            </w:r>
          </w:p>
        </w:tc>
      </w:tr>
      <w:tr w:rsidR="003E5E85" w:rsidTr="00070141">
        <w:trPr>
          <w:trHeight w:val="758"/>
        </w:trPr>
        <w:tc>
          <w:tcPr>
            <w:tcW w:w="5148" w:type="dxa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830BB" w:rsidRDefault="005830BB">
      <w:pPr>
        <w:tabs>
          <w:tab w:val="left" w:pos="7035"/>
        </w:tabs>
        <w:rPr>
          <w:rFonts w:ascii="Arial" w:hAnsi="Arial" w:cs="Arial"/>
          <w:sz w:val="10"/>
          <w:szCs w:val="10"/>
        </w:rPr>
      </w:pPr>
    </w:p>
    <w:p w:rsidR="003E5E85" w:rsidRDefault="003E5E85">
      <w:pPr>
        <w:tabs>
          <w:tab w:val="left" w:pos="703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pPr w:leftFromText="141" w:rightFromText="141" w:vertAnchor="text" w:horzAnchor="margin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6"/>
      </w:tblGrid>
      <w:tr w:rsidR="00790AFE" w:rsidTr="00790AFE">
        <w:trPr>
          <w:trHeight w:val="841"/>
        </w:trPr>
        <w:tc>
          <w:tcPr>
            <w:tcW w:w="3652" w:type="dxa"/>
            <w:vAlign w:val="center"/>
          </w:tcPr>
          <w:p w:rsidR="00790AFE" w:rsidRDefault="00790AFE" w:rsidP="00790AF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5071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790AFE" w:rsidRDefault="00790AFE" w:rsidP="00790AF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A05071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790AFE" w:rsidRDefault="00790AFE" w:rsidP="00790AF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6" w:type="dxa"/>
            <w:vAlign w:val="center"/>
          </w:tcPr>
          <w:p w:rsidR="00790AFE" w:rsidRDefault="00790AFE" w:rsidP="00790AF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790AFE" w:rsidTr="00790AFE">
        <w:trPr>
          <w:trHeight w:val="851"/>
        </w:trPr>
        <w:tc>
          <w:tcPr>
            <w:tcW w:w="3652" w:type="dxa"/>
          </w:tcPr>
          <w:p w:rsidR="00790AFE" w:rsidRDefault="00790AFE" w:rsidP="00AD55E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0AFE" w:rsidRDefault="00790AFE" w:rsidP="00AD55E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AFE" w:rsidRDefault="00790AFE" w:rsidP="00AD55E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0AFE" w:rsidRDefault="00790AFE" w:rsidP="00AD55E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E5E85" w:rsidRDefault="003E5E8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3E5E85" w:rsidRDefault="003E5E8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830BB" w:rsidRDefault="005830BB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830BB" w:rsidRDefault="005830BB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3E5E85">
        <w:trPr>
          <w:trHeight w:val="520"/>
        </w:trPr>
        <w:tc>
          <w:tcPr>
            <w:tcW w:w="10047" w:type="dxa"/>
            <w:gridSpan w:val="4"/>
            <w:vAlign w:val="center"/>
          </w:tcPr>
          <w:p w:rsidR="003E5E85" w:rsidRDefault="00DC238E" w:rsidP="00DC238E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E5E85">
              <w:rPr>
                <w:rFonts w:ascii="Arial" w:hAnsi="Arial" w:cs="Arial"/>
                <w:b/>
                <w:sz w:val="20"/>
                <w:szCs w:val="20"/>
              </w:rPr>
              <w:t>Pokud se pacient nemůže podepsat,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5E85">
              <w:rPr>
                <w:rFonts w:ascii="Arial" w:hAnsi="Arial" w:cs="Arial"/>
                <w:b/>
                <w:sz w:val="20"/>
                <w:szCs w:val="20"/>
              </w:rPr>
              <w:t>uveďte důvody, pro které se pacient</w:t>
            </w:r>
            <w:r w:rsidR="00A05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nemohl</w:t>
            </w:r>
            <w:r w:rsidR="003E5E85">
              <w:rPr>
                <w:rFonts w:ascii="Arial" w:hAnsi="Arial" w:cs="Arial"/>
                <w:b/>
                <w:sz w:val="20"/>
                <w:szCs w:val="20"/>
              </w:rPr>
              <w:t xml:space="preserve"> podepsat: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3E5E85" w:rsidTr="00DC238E">
        <w:trPr>
          <w:trHeight w:val="740"/>
        </w:trPr>
        <w:tc>
          <w:tcPr>
            <w:tcW w:w="10047" w:type="dxa"/>
            <w:gridSpan w:val="4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E5E85">
        <w:trPr>
          <w:trHeight w:val="330"/>
        </w:trPr>
        <w:tc>
          <w:tcPr>
            <w:tcW w:w="10047" w:type="dxa"/>
            <w:gridSpan w:val="4"/>
            <w:vAlign w:val="center"/>
          </w:tcPr>
          <w:p w:rsidR="003E5E85" w:rsidRDefault="003E5E85" w:rsidP="006D58C6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3E5E85" w:rsidTr="00070141">
        <w:trPr>
          <w:trHeight w:val="919"/>
        </w:trPr>
        <w:tc>
          <w:tcPr>
            <w:tcW w:w="10047" w:type="dxa"/>
            <w:gridSpan w:val="4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E5E85" w:rsidTr="00DC238E">
        <w:trPr>
          <w:trHeight w:val="505"/>
        </w:trPr>
        <w:tc>
          <w:tcPr>
            <w:tcW w:w="3510" w:type="dxa"/>
            <w:vAlign w:val="center"/>
          </w:tcPr>
          <w:p w:rsidR="003E5E85" w:rsidRPr="00DC238E" w:rsidRDefault="003E5E85" w:rsidP="00A0507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A05071" w:rsidRPr="00DC238E">
              <w:rPr>
                <w:rFonts w:ascii="Arial" w:hAnsi="Arial" w:cs="Arial"/>
                <w:sz w:val="20"/>
                <w:szCs w:val="20"/>
              </w:rPr>
              <w:t xml:space="preserve"> zdravotnického </w:t>
            </w:r>
            <w:r w:rsidRPr="00DC238E">
              <w:rPr>
                <w:rFonts w:ascii="Arial" w:hAnsi="Arial" w:cs="Arial"/>
                <w:sz w:val="20"/>
                <w:szCs w:val="20"/>
              </w:rPr>
              <w:t>pracovníka/svědka</w:t>
            </w:r>
          </w:p>
        </w:tc>
        <w:tc>
          <w:tcPr>
            <w:tcW w:w="2694" w:type="dxa"/>
            <w:vAlign w:val="center"/>
          </w:tcPr>
          <w:p w:rsidR="003E5E85" w:rsidRPr="00DC238E" w:rsidRDefault="003E5E85" w:rsidP="00A0507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A05071" w:rsidRPr="00DC238E">
              <w:rPr>
                <w:rFonts w:ascii="Arial" w:hAnsi="Arial" w:cs="Arial"/>
                <w:sz w:val="20"/>
                <w:szCs w:val="20"/>
              </w:rPr>
              <w:t xml:space="preserve">zdravotnického </w:t>
            </w:r>
            <w:r w:rsidRPr="00DC238E">
              <w:rPr>
                <w:rFonts w:ascii="Arial" w:hAnsi="Arial" w:cs="Arial"/>
                <w:sz w:val="20"/>
                <w:szCs w:val="20"/>
              </w:rPr>
              <w:t>pracovníka/svědka</w:t>
            </w:r>
          </w:p>
        </w:tc>
        <w:tc>
          <w:tcPr>
            <w:tcW w:w="1984" w:type="dxa"/>
            <w:vAlign w:val="center"/>
          </w:tcPr>
          <w:p w:rsidR="003E5E85" w:rsidRPr="00DC238E" w:rsidRDefault="003E5E8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59" w:type="dxa"/>
            <w:vAlign w:val="center"/>
          </w:tcPr>
          <w:p w:rsidR="003E5E85" w:rsidRPr="00DC238E" w:rsidRDefault="003E5E8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3E5E85" w:rsidTr="00DC238E">
        <w:trPr>
          <w:trHeight w:val="585"/>
        </w:trPr>
        <w:tc>
          <w:tcPr>
            <w:tcW w:w="3510" w:type="dxa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3E5E85" w:rsidRDefault="003E5E8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E5E85" w:rsidRDefault="003E5E85">
      <w:pPr>
        <w:rPr>
          <w:sz w:val="6"/>
          <w:szCs w:val="6"/>
        </w:rPr>
      </w:pPr>
    </w:p>
    <w:sectPr w:rsidR="003E5E85" w:rsidSect="00D23D7E">
      <w:footerReference w:type="default" r:id="rId7"/>
      <w:headerReference w:type="first" r:id="rId8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3" w:rsidRDefault="00DC70F3">
      <w:pPr>
        <w:pStyle w:val="Zhlav"/>
      </w:pPr>
      <w:r>
        <w:separator/>
      </w:r>
    </w:p>
  </w:endnote>
  <w:endnote w:type="continuationSeparator" w:id="0">
    <w:p w:rsidR="00DC70F3" w:rsidRDefault="00DC70F3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F3" w:rsidRDefault="00DC70F3">
    <w:pPr>
      <w:pStyle w:val="Zpat"/>
      <w:rPr>
        <w:rFonts w:ascii="Arial" w:hAnsi="Arial" w:cs="Arial"/>
        <w:sz w:val="16"/>
        <w:szCs w:val="16"/>
      </w:rPr>
    </w:pPr>
    <w:r w:rsidRPr="00DC238E">
      <w:rPr>
        <w:rFonts w:ascii="Arial" w:hAnsi="Arial" w:cs="Arial"/>
        <w:sz w:val="14"/>
        <w:szCs w:val="14"/>
      </w:rPr>
      <w:t>Informovaný souhlas pacienta s radionuklidovou synoviortézou (Fm-L009-001-KNM-024)</w:t>
    </w:r>
    <w:r w:rsidRPr="00DC238E">
      <w:rPr>
        <w:rFonts w:ascii="Arial" w:hAnsi="Arial" w:cs="Arial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 w:rsidR="00C37A26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C37A26">
      <w:rPr>
        <w:rStyle w:val="slostrnky"/>
        <w:rFonts w:ascii="Arial" w:hAnsi="Arial" w:cs="Arial"/>
        <w:sz w:val="16"/>
        <w:szCs w:val="16"/>
      </w:rPr>
      <w:fldChar w:fldCharType="separate"/>
    </w:r>
    <w:r w:rsidR="003E6EC3">
      <w:rPr>
        <w:rStyle w:val="slostrnky"/>
        <w:rFonts w:ascii="Arial" w:hAnsi="Arial" w:cs="Arial"/>
        <w:noProof/>
        <w:sz w:val="16"/>
        <w:szCs w:val="16"/>
      </w:rPr>
      <w:t>2</w:t>
    </w:r>
    <w:r w:rsidR="00C37A26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 w:rsidR="00C37A26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C37A26">
      <w:rPr>
        <w:rStyle w:val="slostrnky"/>
        <w:rFonts w:ascii="Arial" w:hAnsi="Arial" w:cs="Arial"/>
        <w:sz w:val="16"/>
        <w:szCs w:val="16"/>
      </w:rPr>
      <w:fldChar w:fldCharType="separate"/>
    </w:r>
    <w:r w:rsidR="003E6EC3">
      <w:rPr>
        <w:rStyle w:val="slostrnky"/>
        <w:rFonts w:ascii="Arial" w:hAnsi="Arial" w:cs="Arial"/>
        <w:noProof/>
        <w:sz w:val="16"/>
        <w:szCs w:val="16"/>
      </w:rPr>
      <w:t>2</w:t>
    </w:r>
    <w:r w:rsidR="00C37A26"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3" w:rsidRDefault="00DC70F3">
      <w:pPr>
        <w:pStyle w:val="Zhlav"/>
      </w:pPr>
      <w:r>
        <w:separator/>
      </w:r>
    </w:p>
  </w:footnote>
  <w:footnote w:type="continuationSeparator" w:id="0">
    <w:p w:rsidR="00DC70F3" w:rsidRDefault="00DC70F3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2947"/>
      <w:gridCol w:w="4962"/>
      <w:gridCol w:w="2142"/>
    </w:tblGrid>
    <w:tr w:rsidR="00DC70F3" w:rsidTr="00A7238A">
      <w:trPr>
        <w:cantSplit/>
        <w:trHeight w:val="719"/>
      </w:trPr>
      <w:tc>
        <w:tcPr>
          <w:tcW w:w="2947" w:type="dxa"/>
        </w:tcPr>
        <w:p w:rsidR="00DC70F3" w:rsidRDefault="00DC70F3" w:rsidP="007634CB">
          <w:pPr>
            <w:pStyle w:val="Zhlav"/>
          </w:pPr>
          <w:r w:rsidRPr="000E5F69">
            <w:rPr>
              <w:noProof/>
            </w:rPr>
            <w:drawing>
              <wp:inline distT="0" distB="0" distL="0" distR="0">
                <wp:extent cx="1656863" cy="457200"/>
                <wp:effectExtent l="19050" t="0" r="487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:rsidR="00DC70F3" w:rsidRPr="00A7238A" w:rsidRDefault="00DC70F3" w:rsidP="00A7238A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142" w:type="dxa"/>
          <w:vAlign w:val="center"/>
        </w:tcPr>
        <w:p w:rsidR="00DC70F3" w:rsidRDefault="00DC70F3" w:rsidP="00120F18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Fm-L009-001-KNM-024</w:t>
          </w:r>
        </w:p>
      </w:tc>
    </w:tr>
    <w:tr w:rsidR="00DC70F3" w:rsidTr="00120F18">
      <w:trPr>
        <w:cantSplit/>
        <w:trHeight w:val="532"/>
      </w:trPr>
      <w:tc>
        <w:tcPr>
          <w:tcW w:w="2947" w:type="dxa"/>
        </w:tcPr>
        <w:p w:rsidR="00DC70F3" w:rsidRDefault="00DC70F3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DC70F3" w:rsidRDefault="00DC70F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Pr="00D14AF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DC70F3" w:rsidRDefault="00DC70F3" w:rsidP="000E5F69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962" w:type="dxa"/>
          <w:vMerge/>
          <w:vAlign w:val="center"/>
        </w:tcPr>
        <w:p w:rsidR="00DC70F3" w:rsidRDefault="00DC70F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42" w:type="dxa"/>
          <w:vAlign w:val="center"/>
        </w:tcPr>
        <w:p w:rsidR="00DC70F3" w:rsidRDefault="00DC70F3" w:rsidP="000E5F69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verze </w:t>
          </w:r>
          <w:r w:rsidRPr="00120F18">
            <w:rPr>
              <w:rFonts w:ascii="Arial" w:hAnsi="Arial" w:cs="Arial"/>
              <w:i/>
              <w:sz w:val="18"/>
              <w:szCs w:val="18"/>
            </w:rPr>
            <w:t xml:space="preserve">č. </w:t>
          </w:r>
          <w:r>
            <w:rPr>
              <w:rFonts w:ascii="Arial" w:hAnsi="Arial" w:cs="Arial"/>
              <w:i/>
              <w:sz w:val="18"/>
              <w:szCs w:val="18"/>
            </w:rPr>
            <w:t>6</w:t>
          </w:r>
          <w:r>
            <w:rPr>
              <w:rFonts w:ascii="Arial" w:hAnsi="Arial" w:cs="Arial"/>
              <w:i/>
              <w:sz w:val="18"/>
              <w:szCs w:val="20"/>
            </w:rPr>
            <w:t>, str. 1/2</w:t>
          </w:r>
        </w:p>
      </w:tc>
    </w:tr>
  </w:tbl>
  <w:p w:rsidR="00DC70F3" w:rsidRDefault="00DC70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8441A79"/>
    <w:multiLevelType w:val="hybridMultilevel"/>
    <w:tmpl w:val="9712170C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634CB"/>
    <w:rsid w:val="00070141"/>
    <w:rsid w:val="000E5F69"/>
    <w:rsid w:val="00120F18"/>
    <w:rsid w:val="00347343"/>
    <w:rsid w:val="003E5E85"/>
    <w:rsid w:val="003E6EC3"/>
    <w:rsid w:val="005830BB"/>
    <w:rsid w:val="005941CB"/>
    <w:rsid w:val="005E162D"/>
    <w:rsid w:val="00675A0C"/>
    <w:rsid w:val="00694A8D"/>
    <w:rsid w:val="006D58C6"/>
    <w:rsid w:val="007634CB"/>
    <w:rsid w:val="00790AFE"/>
    <w:rsid w:val="007E6576"/>
    <w:rsid w:val="007E76F2"/>
    <w:rsid w:val="009443B1"/>
    <w:rsid w:val="00986B51"/>
    <w:rsid w:val="00A05071"/>
    <w:rsid w:val="00A7238A"/>
    <w:rsid w:val="00AD55E4"/>
    <w:rsid w:val="00B25CBC"/>
    <w:rsid w:val="00B30BF9"/>
    <w:rsid w:val="00C33786"/>
    <w:rsid w:val="00C37A26"/>
    <w:rsid w:val="00C60DE4"/>
    <w:rsid w:val="00C862EB"/>
    <w:rsid w:val="00D01557"/>
    <w:rsid w:val="00D16C78"/>
    <w:rsid w:val="00D23D7E"/>
    <w:rsid w:val="00D75400"/>
    <w:rsid w:val="00DC238E"/>
    <w:rsid w:val="00DC70F3"/>
    <w:rsid w:val="00E72726"/>
    <w:rsid w:val="00F04A8F"/>
    <w:rsid w:val="00F1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3D7E"/>
    <w:rPr>
      <w:sz w:val="24"/>
      <w:szCs w:val="24"/>
    </w:rPr>
  </w:style>
  <w:style w:type="paragraph" w:styleId="Nadpis1">
    <w:name w:val="heading 1"/>
    <w:basedOn w:val="Normln"/>
    <w:next w:val="Normln"/>
    <w:qFormat/>
    <w:rsid w:val="00D23D7E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3D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3D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E65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23D7E"/>
    <w:rPr>
      <w:color w:val="0000FF"/>
      <w:u w:val="single"/>
    </w:rPr>
  </w:style>
  <w:style w:type="character" w:styleId="slostrnky">
    <w:name w:val="page number"/>
    <w:basedOn w:val="Standardnpsmoodstavce"/>
    <w:rsid w:val="00D23D7E"/>
  </w:style>
  <w:style w:type="paragraph" w:styleId="Zkladntext">
    <w:name w:val="Body Text"/>
    <w:basedOn w:val="Normln"/>
    <w:rsid w:val="00D23D7E"/>
    <w:pPr>
      <w:jc w:val="both"/>
    </w:pPr>
    <w:rPr>
      <w:b/>
      <w:bCs/>
    </w:rPr>
  </w:style>
  <w:style w:type="paragraph" w:styleId="Zkladntext2">
    <w:name w:val="Body Text 2"/>
    <w:basedOn w:val="Normln"/>
    <w:rsid w:val="00D23D7E"/>
    <w:pPr>
      <w:spacing w:after="120" w:line="480" w:lineRule="auto"/>
    </w:pPr>
  </w:style>
  <w:style w:type="character" w:customStyle="1" w:styleId="TextbublinyChar">
    <w:name w:val="Text bubliny Char"/>
    <w:basedOn w:val="Standardnpsmoodstavce"/>
    <w:link w:val="Textbubliny"/>
    <w:rsid w:val="007E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4112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2019-03-28T10:24:00Z</cp:lastPrinted>
  <dcterms:created xsi:type="dcterms:W3CDTF">2019-03-28T12:59:00Z</dcterms:created>
  <dcterms:modified xsi:type="dcterms:W3CDTF">2019-03-28T12:59:00Z</dcterms:modified>
</cp:coreProperties>
</file>