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3F" w:rsidRDefault="00BC5DEF">
      <w:pPr>
        <w:pStyle w:val="Nzev"/>
        <w:jc w:val="left"/>
        <w:rPr>
          <w:rFonts w:ascii="Arial Black" w:hAnsi="Arial Black"/>
          <w:b w:val="0"/>
          <w:sz w:val="20"/>
          <w:u w:val="thick"/>
        </w:rPr>
      </w:pPr>
      <w:r>
        <w:rPr>
          <w:noProof/>
        </w:rPr>
        <w:drawing>
          <wp:inline distT="0" distB="0" distL="0" distR="0" wp14:anchorId="20D4E067" wp14:editId="35E84F79">
            <wp:extent cx="1835150" cy="469900"/>
            <wp:effectExtent l="0" t="0" r="0" b="6350"/>
            <wp:docPr id="1" name="obrázek 2" descr="O:\- O R G A N I Z A Č N Í   N O R M Y\PODKLADY PRO ON - logo\FNOL_logo_pozitiv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O:\- O R G A N I Z A Č N Í   N O R M Y\PODKLADY PRO ON - logo\FNOL_logo_pozitiv_CMYK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DEF" w:rsidRDefault="00BC5DEF">
      <w:pPr>
        <w:pStyle w:val="Nzev"/>
        <w:jc w:val="left"/>
        <w:rPr>
          <w:rFonts w:ascii="Arial Black" w:hAnsi="Arial Black"/>
          <w:b w:val="0"/>
          <w:sz w:val="20"/>
          <w:u w:val="thick"/>
        </w:rPr>
      </w:pPr>
    </w:p>
    <w:p w:rsidR="0032023F" w:rsidRDefault="0032023F">
      <w:pPr>
        <w:pStyle w:val="Nzev"/>
        <w:jc w:val="left"/>
        <w:rPr>
          <w:rFonts w:ascii="Arial" w:hAnsi="Arial"/>
          <w:i/>
          <w:sz w:val="16"/>
          <w:u w:val="thick"/>
        </w:rPr>
      </w:pPr>
      <w:bookmarkStart w:id="0" w:name="_GoBack"/>
      <w:bookmarkEnd w:id="0"/>
      <w:r>
        <w:rPr>
          <w:rFonts w:ascii="Arial Black" w:hAnsi="Arial Black"/>
          <w:b w:val="0"/>
          <w:sz w:val="20"/>
          <w:u w:val="thick"/>
        </w:rPr>
        <w:t xml:space="preserve">Informace o transfuzním přípravku - </w:t>
      </w:r>
      <w:r>
        <w:rPr>
          <w:rFonts w:ascii="Arial Black" w:hAnsi="Arial Black"/>
          <w:b w:val="0"/>
          <w:sz w:val="18"/>
          <w:u w:val="thick"/>
        </w:rPr>
        <w:t>ČTĚTE POZORNĚ!</w:t>
      </w:r>
    </w:p>
    <w:p w:rsidR="0032023F" w:rsidRDefault="0032023F">
      <w:pPr>
        <w:jc w:val="center"/>
        <w:rPr>
          <w:b/>
          <w:sz w:val="16"/>
        </w:rPr>
      </w:pPr>
    </w:p>
    <w:p w:rsidR="0032023F" w:rsidRDefault="0032023F">
      <w:pPr>
        <w:pStyle w:val="Zkladntext"/>
        <w:jc w:val="both"/>
        <w:rPr>
          <w:spacing w:val="8"/>
          <w:sz w:val="16"/>
          <w:u w:val="single"/>
        </w:rPr>
      </w:pPr>
      <w:r>
        <w:rPr>
          <w:rFonts w:ascii="Arial Narrow" w:hAnsi="Arial Narrow"/>
          <w:spacing w:val="8"/>
          <w:sz w:val="16"/>
        </w:rPr>
        <w:t xml:space="preserve">Transfuzní přípravek, který jste obdrželi, byl vyroben za dodržení všech definovaných postupů </w:t>
      </w:r>
      <w:r w:rsidR="001D71F2">
        <w:rPr>
          <w:rFonts w:ascii="Arial Narrow" w:hAnsi="Arial Narrow"/>
          <w:spacing w:val="8"/>
          <w:sz w:val="16"/>
        </w:rPr>
        <w:t xml:space="preserve">       </w:t>
      </w:r>
      <w:r>
        <w:rPr>
          <w:rFonts w:ascii="Arial Narrow" w:hAnsi="Arial Narrow"/>
          <w:spacing w:val="8"/>
          <w:sz w:val="16"/>
        </w:rPr>
        <w:t xml:space="preserve">pro výrobu, kontrolu a zabezpečování jakosti. K jeho znehodnocení může dojít </w:t>
      </w:r>
      <w:r>
        <w:rPr>
          <w:rFonts w:ascii="Arial Narrow" w:hAnsi="Arial Narrow"/>
          <w:spacing w:val="8"/>
          <w:sz w:val="16"/>
          <w:u w:val="single"/>
        </w:rPr>
        <w:t>nesprávným postupem při transportu, skladování, manipulaci nebo aplikaci</w:t>
      </w:r>
      <w:r>
        <w:rPr>
          <w:rFonts w:ascii="Arial Narrow" w:hAnsi="Arial Narrow"/>
          <w:spacing w:val="8"/>
          <w:sz w:val="16"/>
        </w:rPr>
        <w:t xml:space="preserve">. Žádáme Vás, abyste dodrželi následující pokyny. Případné doplňující informace Vám  poskytneme na telefonním čísle </w:t>
      </w:r>
      <w:r>
        <w:rPr>
          <w:rFonts w:ascii="Arial Narrow" w:hAnsi="Arial Narrow"/>
          <w:spacing w:val="8"/>
          <w:sz w:val="16"/>
          <w:u w:val="single"/>
        </w:rPr>
        <w:t>588 442 238</w:t>
      </w:r>
      <w:r>
        <w:rPr>
          <w:spacing w:val="8"/>
          <w:sz w:val="16"/>
          <w:u w:val="single"/>
        </w:rPr>
        <w:t>.</w:t>
      </w:r>
    </w:p>
    <w:p w:rsidR="0032023F" w:rsidRDefault="0032023F">
      <w:pPr>
        <w:pStyle w:val="Zkladntext"/>
        <w:jc w:val="both"/>
        <w:rPr>
          <w:rFonts w:ascii="Arial Narrow" w:hAnsi="Arial Narrow"/>
          <w:spacing w:val="8"/>
          <w:sz w:val="16"/>
        </w:rPr>
      </w:pPr>
    </w:p>
    <w:p w:rsidR="0032023F" w:rsidRDefault="0032023F">
      <w:pPr>
        <w:pStyle w:val="Zkladntext"/>
        <w:jc w:val="left"/>
        <w:rPr>
          <w:sz w:val="18"/>
        </w:rPr>
      </w:pPr>
      <w:r>
        <w:rPr>
          <w:rFonts w:ascii="Arial Black" w:hAnsi="Arial Black"/>
          <w:i w:val="0"/>
          <w:caps/>
          <w:sz w:val="16"/>
          <w:u w:val="single"/>
        </w:rPr>
        <w:t>Název:</w:t>
      </w:r>
      <w:r>
        <w:rPr>
          <w:rFonts w:ascii="Arial" w:hAnsi="Arial"/>
          <w:sz w:val="24"/>
        </w:rPr>
        <w:t xml:space="preserve">     </w:t>
      </w:r>
      <w:r>
        <w:rPr>
          <w:rFonts w:ascii="Arial Black" w:hAnsi="Arial Black"/>
          <w:b/>
          <w:i w:val="0"/>
          <w:caps/>
          <w:sz w:val="18"/>
        </w:rPr>
        <w:t>Erytrocyty promyté</w:t>
      </w:r>
    </w:p>
    <w:p w:rsidR="0032023F" w:rsidRDefault="0032023F">
      <w:pPr>
        <w:pStyle w:val="Nadpis6"/>
        <w:tabs>
          <w:tab w:val="left" w:pos="709"/>
        </w:tabs>
        <w:rPr>
          <w:b w:val="0"/>
          <w:color w:val="auto"/>
          <w:sz w:val="16"/>
          <w:u w:val="single"/>
        </w:rPr>
      </w:pPr>
    </w:p>
    <w:p w:rsidR="0032023F" w:rsidRDefault="0032023F">
      <w:pPr>
        <w:pStyle w:val="Nadpis6"/>
        <w:tabs>
          <w:tab w:val="left" w:pos="709"/>
        </w:tabs>
        <w:rPr>
          <w:color w:val="auto"/>
          <w:sz w:val="18"/>
        </w:rPr>
      </w:pPr>
      <w:r>
        <w:rPr>
          <w:b w:val="0"/>
          <w:color w:val="auto"/>
          <w:sz w:val="16"/>
          <w:u w:val="single"/>
        </w:rPr>
        <w:t>Zkratka:</w:t>
      </w:r>
      <w:r>
        <w:rPr>
          <w:rFonts w:ascii="Times New Roman" w:hAnsi="Times New Roman"/>
          <w:color w:val="auto"/>
          <w:sz w:val="22"/>
        </w:rPr>
        <w:t xml:space="preserve">  </w:t>
      </w:r>
      <w:r>
        <w:rPr>
          <w:color w:val="auto"/>
          <w:sz w:val="18"/>
        </w:rPr>
        <w:t>Ep</w:t>
      </w:r>
    </w:p>
    <w:p w:rsidR="0032023F" w:rsidRDefault="0032023F">
      <w:pPr>
        <w:jc w:val="both"/>
      </w:pPr>
    </w:p>
    <w:p w:rsidR="0032023F" w:rsidRDefault="0032023F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32023F" w:rsidRDefault="0032023F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oddělení Fakultní nemocnice Olomouc, I. P. Pavlova 185/6, 779 00  Olomouc – C 2059.</w:t>
      </w:r>
    </w:p>
    <w:p w:rsidR="0032023F" w:rsidRDefault="0032023F">
      <w:pPr>
        <w:jc w:val="both"/>
        <w:rPr>
          <w:caps/>
          <w:sz w:val="14"/>
        </w:rPr>
      </w:pPr>
    </w:p>
    <w:p w:rsidR="0032023F" w:rsidRDefault="0032023F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 xml:space="preserve">Složení: </w:t>
      </w:r>
    </w:p>
    <w:p w:rsidR="0032023F" w:rsidRDefault="0032023F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koncentrát erytrocytů,</w:t>
      </w:r>
    </w:p>
    <w:p w:rsidR="0032023F" w:rsidRDefault="0032023F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sz w:val="14"/>
        </w:rPr>
        <w:t>antikoagulační roztok CPD,</w:t>
      </w:r>
    </w:p>
    <w:p w:rsidR="0032023F" w:rsidRDefault="0032023F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resuspenzní roztok SAGM 100 ml,</w:t>
      </w:r>
    </w:p>
    <w:p w:rsidR="0032023F" w:rsidRDefault="0032023F">
      <w:pPr>
        <w:pStyle w:val="Zkladntextodsazen3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>
        <w:t>hematokrit: 0,65 – 0,75,</w:t>
      </w:r>
    </w:p>
    <w:p w:rsidR="0032023F" w:rsidRDefault="0032023F">
      <w:pPr>
        <w:pStyle w:val="Zkladntextodsazen3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>
        <w:t xml:space="preserve">hemoglobin: minimálně 40 g/T.U., </w:t>
      </w:r>
    </w:p>
    <w:p w:rsidR="0032023F" w:rsidRDefault="0032023F">
      <w:pPr>
        <w:pStyle w:val="Zkladntextodsazen3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>
        <w:t xml:space="preserve">obsah bílkovin konečného supernatantu: nižší než 0,5 </w:t>
      </w:r>
      <w:r w:rsidRPr="006D3411">
        <w:t>g</w:t>
      </w:r>
      <w:r>
        <w:t>/T.U.</w:t>
      </w:r>
    </w:p>
    <w:p w:rsidR="0032023F" w:rsidRDefault="0032023F">
      <w:pPr>
        <w:pStyle w:val="Zkladntextodsazen3"/>
        <w:ind w:left="0"/>
        <w:jc w:val="both"/>
      </w:pPr>
    </w:p>
    <w:p w:rsidR="0032023F" w:rsidRDefault="0032023F">
      <w:pPr>
        <w:jc w:val="both"/>
        <w:rPr>
          <w:rFonts w:ascii="Arial" w:hAnsi="Arial"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Indikační skupina:</w:t>
      </w:r>
    </w:p>
    <w:p w:rsidR="0032023F" w:rsidRDefault="0032023F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přípravek, určen k intravenózní aplikaci.</w:t>
      </w:r>
    </w:p>
    <w:p w:rsidR="0032023F" w:rsidRDefault="0032023F">
      <w:pPr>
        <w:jc w:val="both"/>
        <w:rPr>
          <w:rFonts w:ascii="Arial" w:hAnsi="Arial"/>
          <w:sz w:val="14"/>
        </w:rPr>
      </w:pPr>
    </w:p>
    <w:p w:rsidR="0032023F" w:rsidRDefault="0032023F">
      <w:pPr>
        <w:jc w:val="both"/>
        <w:rPr>
          <w:rFonts w:ascii="Arial" w:hAnsi="Arial"/>
          <w:sz w:val="14"/>
        </w:rPr>
      </w:pPr>
      <w:r w:rsidRPr="007A17A4">
        <w:rPr>
          <w:rFonts w:ascii="Arial" w:hAnsi="Arial"/>
          <w:b/>
          <w:sz w:val="14"/>
          <w:u w:val="single"/>
        </w:rPr>
        <w:t>Kód:</w:t>
      </w:r>
      <w:r>
        <w:rPr>
          <w:rFonts w:ascii="Arial" w:hAnsi="Arial"/>
          <w:sz w:val="14"/>
        </w:rPr>
        <w:t xml:space="preserve"> 0007917 + 0107949 </w:t>
      </w:r>
    </w:p>
    <w:p w:rsidR="0032023F" w:rsidRDefault="0032023F" w:rsidP="007A17A4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0007955 + 0107949</w:t>
      </w:r>
    </w:p>
    <w:p w:rsidR="0032023F" w:rsidRPr="007A17A4" w:rsidRDefault="0032023F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</w:t>
      </w:r>
    </w:p>
    <w:p w:rsidR="0032023F" w:rsidRDefault="0032023F">
      <w:pPr>
        <w:jc w:val="both"/>
        <w:rPr>
          <w:rFonts w:ascii="Arial" w:hAnsi="Arial"/>
          <w:snapToGrid w:val="0"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32023F" w:rsidRDefault="0032023F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EP je koncentrát erytrocytů získaný z plné krve odstředěním, odstraněním plazmy a buffy-coatu (= vrstvy leukocytů a trombocytů) s následným opakovaným promytím erytrocytů fyziologickým roztokem nebo koncentrát erytrocytů získaný z plné krve in-line filtrované odstředěním, odstraněním plazmy s následným opakovaným promytím erytrocytů fyziologickým roztokem. Procesem promytí fyziologickým roztokem dojde ke snížení obsahu plazmatických bílkovin konečného supernatantu.</w:t>
      </w:r>
    </w:p>
    <w:p w:rsidR="0032023F" w:rsidRDefault="0032023F">
      <w:pPr>
        <w:jc w:val="both"/>
        <w:rPr>
          <w:rFonts w:ascii="Arial" w:hAnsi="Arial"/>
          <w:sz w:val="14"/>
        </w:rPr>
      </w:pPr>
    </w:p>
    <w:p w:rsidR="0032023F" w:rsidRPr="004D3F46" w:rsidRDefault="0032023F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Objem:</w:t>
      </w:r>
      <w:r>
        <w:rPr>
          <w:rFonts w:ascii="Arial" w:hAnsi="Arial"/>
          <w:sz w:val="14"/>
        </w:rPr>
        <w:tab/>
        <w:t>1 T.U.: 280 ml ± 50 ml</w:t>
      </w:r>
    </w:p>
    <w:p w:rsidR="0032023F" w:rsidRDefault="0032023F">
      <w:pPr>
        <w:jc w:val="both"/>
        <w:rPr>
          <w:rFonts w:ascii="Arial" w:hAnsi="Arial"/>
          <w:sz w:val="14"/>
        </w:rPr>
      </w:pPr>
    </w:p>
    <w:p w:rsidR="0032023F" w:rsidRDefault="0032023F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Indikace:</w:t>
      </w:r>
    </w:p>
    <w:p w:rsidR="0032023F" w:rsidRDefault="0032023F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substituce či náhrada erytrocytů u nemocných s protilátkami proti plazmatickým bílkovinám, obzvláště proti IgA,</w:t>
      </w:r>
    </w:p>
    <w:p w:rsidR="0032023F" w:rsidRDefault="0032023F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b/>
          <w:sz w:val="14"/>
          <w:u w:val="single"/>
        </w:rPr>
      </w:pPr>
      <w:r>
        <w:rPr>
          <w:rFonts w:ascii="Arial" w:hAnsi="Arial"/>
          <w:sz w:val="14"/>
        </w:rPr>
        <w:t>při výskytu těžké alergické reakce v anamnéze v souvislosti s aplikací transfuzního přípravku.</w:t>
      </w:r>
    </w:p>
    <w:p w:rsidR="0032023F" w:rsidRDefault="0032023F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</w:p>
    <w:p w:rsidR="0032023F" w:rsidRDefault="0032023F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>Kontraindikace:</w:t>
      </w:r>
    </w:p>
    <w:p w:rsidR="0032023F" w:rsidRDefault="0032023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relativní hypervolémie,</w:t>
      </w:r>
    </w:p>
    <w:p w:rsidR="0032023F" w:rsidRDefault="0032023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v případech, kde lze dosáhnout normalizace krevního obrazu jiným způsobem léčby.</w:t>
      </w:r>
    </w:p>
    <w:p w:rsidR="0032023F" w:rsidRDefault="0032023F">
      <w:pPr>
        <w:pStyle w:val="Zkladntextodsazen"/>
        <w:jc w:val="both"/>
        <w:rPr>
          <w:rFonts w:ascii="Arial" w:hAnsi="Arial"/>
          <w:color w:val="auto"/>
          <w:sz w:val="14"/>
          <w:lang w:val="cs-CZ"/>
        </w:rPr>
      </w:pPr>
    </w:p>
    <w:p w:rsidR="0032023F" w:rsidRDefault="0032023F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Nežádoucí účinky:</w:t>
      </w:r>
    </w:p>
    <w:p w:rsidR="0032023F" w:rsidRDefault="0032023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oběhové přetížení,</w:t>
      </w:r>
    </w:p>
    <w:p w:rsidR="0032023F" w:rsidRDefault="0032023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hemolytická potransfuzní reakce,</w:t>
      </w:r>
    </w:p>
    <w:p w:rsidR="0032023F" w:rsidRDefault="0032023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aloimunizace proti HLA a erytrocytovým antigenům,</w:t>
      </w:r>
    </w:p>
    <w:p w:rsidR="0032023F" w:rsidRDefault="0032023F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riziko infekcí přenosných krví (hepatitidy, HIV, syfilis) je možné bez ohledu na pečlivý výběr dárců       a screeningová vyšetření,</w:t>
      </w:r>
    </w:p>
    <w:p w:rsidR="0032023F" w:rsidRDefault="0032023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vzácně přenos protozoí (např. malárie),</w:t>
      </w:r>
    </w:p>
    <w:p w:rsidR="0032023F" w:rsidRDefault="0032023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sepse způsobená náhodnou bakteriální kontaminací,</w:t>
      </w:r>
    </w:p>
    <w:p w:rsidR="0032023F" w:rsidRDefault="0032023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biochemické odchylky při masivní transfuzi, např. hyperkalémie,</w:t>
      </w:r>
    </w:p>
    <w:p w:rsidR="0032023F" w:rsidRDefault="0032023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lastRenderedPageBreak/>
        <w:t>potransfuzní purpura,</w:t>
      </w:r>
    </w:p>
    <w:p w:rsidR="0032023F" w:rsidRDefault="0032023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přenos jiných patogenů, které se screeningově netestují nebo nebyly dosud rozpoznány.</w:t>
      </w:r>
    </w:p>
    <w:p w:rsidR="0032023F" w:rsidRDefault="0032023F">
      <w:pPr>
        <w:jc w:val="both"/>
        <w:rPr>
          <w:rFonts w:ascii="Arial" w:hAnsi="Arial"/>
          <w:b/>
          <w:sz w:val="14"/>
          <w:u w:val="single"/>
        </w:rPr>
      </w:pPr>
    </w:p>
    <w:p w:rsidR="0032023F" w:rsidRDefault="0032023F">
      <w:pPr>
        <w:jc w:val="both"/>
        <w:rPr>
          <w:rFonts w:ascii="Arial" w:hAnsi="Arial"/>
          <w:b/>
          <w:sz w:val="14"/>
          <w:u w:val="single"/>
        </w:rPr>
      </w:pPr>
    </w:p>
    <w:p w:rsidR="0032023F" w:rsidRDefault="0032023F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32023F" w:rsidRDefault="0032023F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32023F" w:rsidRDefault="0032023F">
      <w:pPr>
        <w:jc w:val="both"/>
        <w:rPr>
          <w:rFonts w:ascii="Arial" w:hAnsi="Arial"/>
          <w:sz w:val="14"/>
        </w:rPr>
      </w:pPr>
    </w:p>
    <w:p w:rsidR="0032023F" w:rsidRDefault="0032023F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32023F" w:rsidRDefault="0032023F">
      <w:pPr>
        <w:pStyle w:val="Zkladntext3"/>
        <w:rPr>
          <w:rFonts w:ascii="Arial" w:hAnsi="Arial"/>
          <w:sz w:val="14"/>
        </w:rPr>
      </w:pPr>
      <w:r>
        <w:rPr>
          <w:rFonts w:ascii="Arial" w:hAnsi="Arial"/>
          <w:sz w:val="14"/>
        </w:rPr>
        <w:t>Dávkování určuje lékař. Obvykle se krevní transfuze podává při klinických známkách nedostatečného sycení kyslíkem. Jedna transfuzní jednotka EP zlepšuje hematokrit u dospělého přibližně o 0,2. Při náhlém krvácení se nejdříve podávají krystaloidy, koloidy a krevní transfuze až následně.</w:t>
      </w:r>
    </w:p>
    <w:p w:rsidR="0032023F" w:rsidRDefault="0032023F">
      <w:pPr>
        <w:pStyle w:val="Seznamsodrkami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 xml:space="preserve">Přípravek se musí podávat intravenózně přes filtr o velikosti pórů 170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 až 200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m. </w:t>
      </w:r>
    </w:p>
    <w:p w:rsidR="0032023F" w:rsidRDefault="0032023F">
      <w:pPr>
        <w:pStyle w:val="Seznamsodrkami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Kontrola vnějšího vzhledu přípravku se zaměřením na možnou hemolýzu, sraženiny a neporušenost obalu.</w:t>
      </w:r>
    </w:p>
    <w:p w:rsidR="0032023F" w:rsidRDefault="0032023F">
      <w:pPr>
        <w:pStyle w:val="Seznamsodrkami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Kontrola dokumentace, čísla a typu transfuzního přípravku, doby použitelnosti, skupiny v AB0 a RhD systému.</w:t>
      </w:r>
    </w:p>
    <w:p w:rsidR="0032023F" w:rsidRDefault="0032023F">
      <w:pPr>
        <w:pStyle w:val="Seznamsodrkami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 xml:space="preserve">Provést povinnou zajišťovací zkoušku. </w:t>
      </w:r>
    </w:p>
    <w:p w:rsidR="0032023F" w:rsidRDefault="0032023F">
      <w:pPr>
        <w:pStyle w:val="Seznamsodrkami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Před a po transfuzi zkontrolovat u pacienta TK,  puls, tělesnou teplotu.</w:t>
      </w:r>
    </w:p>
    <w:p w:rsidR="0032023F" w:rsidRDefault="0032023F">
      <w:pPr>
        <w:pStyle w:val="Seznamsodrkami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Při začátku transfuze provést biologickou zkoušku dle klinické potřeby.</w:t>
      </w:r>
    </w:p>
    <w:p w:rsidR="0032023F" w:rsidRDefault="0032023F">
      <w:pPr>
        <w:pStyle w:val="Seznamsodrkami"/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Po ukončení transfuze ponechat zbytek přípravku (nejméně 10 ml) ve vaku na dobu 24 hodin v chladničce.</w:t>
      </w:r>
    </w:p>
    <w:p w:rsidR="0032023F" w:rsidRDefault="0032023F">
      <w:pPr>
        <w:jc w:val="both"/>
        <w:rPr>
          <w:rFonts w:ascii="Arial" w:hAnsi="Arial"/>
          <w:b/>
          <w:sz w:val="14"/>
          <w:u w:val="single"/>
        </w:rPr>
      </w:pPr>
    </w:p>
    <w:p w:rsidR="0032023F" w:rsidRDefault="0032023F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Upozornění:</w:t>
      </w:r>
    </w:p>
    <w:p w:rsidR="0032023F" w:rsidRDefault="0032023F" w:rsidP="004D3F46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Kompatibilita přípravku s uvažovaným příjemcem se musí ověřit povinným předtransfuzním      vyšetřením.</w:t>
      </w:r>
      <w:r>
        <w:rPr>
          <w:lang w:val="cs-CZ"/>
        </w:rPr>
        <w:t xml:space="preserve"> </w:t>
      </w:r>
      <w:r>
        <w:rPr>
          <w:rFonts w:ascii="Arial" w:hAnsi="Arial"/>
          <w:color w:val="auto"/>
          <w:sz w:val="14"/>
          <w:lang w:val="cs-CZ"/>
        </w:rPr>
        <w:t>Toto vyšetření platí pouze 72 hodin, pak je nutno vyšetření zopakovat.</w:t>
      </w:r>
    </w:p>
    <w:p w:rsidR="0032023F" w:rsidRDefault="0032023F" w:rsidP="004D3F46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O transfuzi musí být proveden záznam ve zdravotnické dokumentaci pacienta, který musí obsahovat kompletní identifikaci příjemce (jméno, rodné číslo) a kompletní identifikaci přípravku.</w:t>
      </w:r>
    </w:p>
    <w:p w:rsidR="0032023F" w:rsidRDefault="0032023F" w:rsidP="004D3F46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Přípravek lze vrátit zpět na transfuzní oddělení (krevní banku) pouze výjimečně, a to po předchozí domluvě.</w:t>
      </w:r>
    </w:p>
    <w:p w:rsidR="0032023F" w:rsidRDefault="0032023F" w:rsidP="004D3F46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Pokud nebyl přípravek aplikován, musí být tato skutečnost písemně nahlášena transfuznímu oddělení (krevní bance) a zaznamenán údaj o naložení s ním.</w:t>
      </w:r>
    </w:p>
    <w:p w:rsidR="0032023F" w:rsidRDefault="0032023F" w:rsidP="004D3F46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Při výskytu jakékoliv nežádoucí reakce během transfuze je třeba transfuzi OKAMŽITĚ PŘERUŠIT. Lékař vyplní formulář “Zpráva o nežádoucím účinku transfuze” a zajistí, aby se k formuláři přidal zbytek transfuzního přípravku s transfuzním setem a vzorkem krve pacienta odebraným po transfuzi (10 ml srážlivé krve) a odeslal zpět na transfuzní oddělení (krevní banku) za účelem imunologického vyšetření příčiny reakce. Zpráva musí obsahovat kompletní identifikaci přípravku a podrobný popis symptomů a klinických známek reakce.</w:t>
      </w:r>
      <w:r>
        <w:rPr>
          <w:rFonts w:ascii="Arial" w:hAnsi="Arial"/>
          <w:color w:val="auto"/>
          <w:sz w:val="16"/>
          <w:lang w:val="cs-CZ"/>
        </w:rPr>
        <w:t xml:space="preserve"> </w:t>
      </w:r>
    </w:p>
    <w:p w:rsidR="0032023F" w:rsidRDefault="0032023F" w:rsidP="004D3F46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>
        <w:rPr>
          <w:rFonts w:ascii="Arial" w:hAnsi="Arial"/>
          <w:color w:val="auto"/>
          <w:sz w:val="14"/>
          <w:szCs w:val="14"/>
          <w:lang w:val="cs-CZ"/>
        </w:rPr>
        <w:t>Hlásit je třeba nežádoucí reakce související s podáním transfuze, vzniklé během transfuze i po ní nebo podezření na ně.</w:t>
      </w:r>
    </w:p>
    <w:p w:rsidR="0032023F" w:rsidRPr="007A17A4" w:rsidRDefault="0032023F" w:rsidP="007A17A4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 w:rsidRPr="007A17A4">
        <w:rPr>
          <w:rFonts w:ascii="Arial" w:hAnsi="Arial"/>
          <w:color w:val="auto"/>
          <w:sz w:val="14"/>
          <w:szCs w:val="14"/>
          <w:lang w:val="cs-CZ"/>
        </w:rPr>
        <w:t>Vyhláška o lidské krvi (č.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7A17A4">
        <w:rPr>
          <w:rFonts w:ascii="Arial" w:hAnsi="Arial"/>
          <w:color w:val="auto"/>
          <w:sz w:val="14"/>
          <w:szCs w:val="14"/>
          <w:lang w:val="cs-CZ"/>
        </w:rPr>
        <w:t xml:space="preserve">143/2008 Sb., </w:t>
      </w:r>
      <w:r w:rsidRPr="007A17A4">
        <w:rPr>
          <w:rFonts w:ascii="Arial" w:hAnsi="Arial" w:cs="Arial"/>
          <w:color w:val="auto"/>
          <w:sz w:val="14"/>
          <w:szCs w:val="14"/>
          <w:lang w:val="cs-CZ"/>
        </w:rPr>
        <w:t>§</w:t>
      </w:r>
      <w:r w:rsidRPr="007A17A4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7A17A4">
          <w:rPr>
            <w:rFonts w:ascii="Arial" w:hAnsi="Arial"/>
            <w:color w:val="auto"/>
            <w:sz w:val="14"/>
            <w:szCs w:val="14"/>
            <w:lang w:val="cs-CZ"/>
          </w:rPr>
          <w:t>1 a</w:t>
        </w:r>
      </w:smartTag>
      <w:r w:rsidRPr="007A17A4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auto"/>
          <w:sz w:val="14"/>
          <w:szCs w:val="14"/>
          <w:lang w:val="cs-CZ"/>
        </w:rPr>
        <w:t>§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7A17A4">
        <w:rPr>
          <w:rFonts w:ascii="Arial" w:hAnsi="Arial"/>
          <w:color w:val="auto"/>
          <w:sz w:val="14"/>
          <w:szCs w:val="14"/>
          <w:lang w:val="cs-CZ"/>
        </w:rPr>
        <w:t>9) z důvodu zajištění hemovigilance (definice viz zákon o léčivech 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7A17A4">
        <w:rPr>
          <w:rFonts w:ascii="Arial" w:hAnsi="Arial"/>
          <w:color w:val="auto"/>
          <w:sz w:val="14"/>
          <w:szCs w:val="14"/>
          <w:lang w:val="cs-CZ"/>
        </w:rPr>
        <w:t xml:space="preserve">378/2007 Sb., </w:t>
      </w:r>
      <w:r w:rsidRPr="007A17A4">
        <w:rPr>
          <w:rFonts w:ascii="Arial" w:hAnsi="Arial" w:cs="Arial"/>
          <w:color w:val="auto"/>
          <w:sz w:val="14"/>
          <w:szCs w:val="14"/>
          <w:lang w:val="cs-CZ"/>
        </w:rPr>
        <w:t>§ 3) ukládá zdravotnickému zařízení podávající transfuzi (lékař) povinnost oznámit na SÚKL závažnou nežádoucí reakci u příjemce nebo podezření na ni, přičemž se jedná o reakci, která je pozorována během transfuze nebo po ni a souvisí s podáním transfuzního přípravku. Pro oznámení závažné nežádoucí rekce nebo podezření na ni se použije vzor oznámení uvedený v příloze č.</w:t>
      </w:r>
      <w:r>
        <w:rPr>
          <w:rFonts w:ascii="Arial" w:hAnsi="Arial" w:cs="Arial"/>
          <w:color w:val="auto"/>
          <w:sz w:val="14"/>
          <w:szCs w:val="14"/>
          <w:lang w:val="cs-CZ"/>
        </w:rPr>
        <w:t xml:space="preserve"> </w:t>
      </w:r>
      <w:r w:rsidRPr="007A17A4">
        <w:rPr>
          <w:rFonts w:ascii="Arial" w:hAnsi="Arial" w:cs="Arial"/>
          <w:color w:val="auto"/>
          <w:sz w:val="14"/>
          <w:szCs w:val="14"/>
          <w:lang w:val="cs-CZ"/>
        </w:rPr>
        <w:t>5 části A vyhlášky nebo na www.sukl.cz.</w:t>
      </w:r>
    </w:p>
    <w:p w:rsidR="0032023F" w:rsidRDefault="0032023F" w:rsidP="007A17A4">
      <w:pPr>
        <w:pStyle w:val="Zkladntextodsazen"/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</w:p>
    <w:p w:rsidR="0032023F" w:rsidRDefault="0032023F">
      <w:pPr>
        <w:pStyle w:val="Zkladntext3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Uchovávání:</w:t>
      </w:r>
      <w:r>
        <w:rPr>
          <w:rFonts w:ascii="Arial" w:hAnsi="Arial"/>
          <w:sz w:val="14"/>
        </w:rPr>
        <w:t xml:space="preserve"> </w:t>
      </w:r>
    </w:p>
    <w:p w:rsidR="0032023F" w:rsidRDefault="0032023F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Přípravek se uchovává v lednici při kontrolované teplotě +</w:t>
      </w:r>
      <w:smartTag w:uri="urn:schemas-microsoft-com:office:smarttags" w:element="metricconverter">
        <w:smartTagPr>
          <w:attr w:name="ProductID" w:val="2 ﾰC"/>
        </w:smartTagPr>
        <w:r>
          <w:rPr>
            <w:rFonts w:ascii="Arial" w:hAnsi="Arial"/>
            <w:sz w:val="14"/>
          </w:rPr>
          <w:t>2 °C</w:t>
        </w:r>
      </w:smartTag>
      <w:r>
        <w:rPr>
          <w:rFonts w:ascii="Arial" w:hAnsi="Arial"/>
          <w:sz w:val="14"/>
        </w:rPr>
        <w:t xml:space="preserve"> až +6 </w:t>
      </w:r>
      <w:r>
        <w:rPr>
          <w:rFonts w:ascii="Arial" w:hAnsi="Arial"/>
          <w:sz w:val="14"/>
          <w:szCs w:val="14"/>
        </w:rPr>
        <w:sym w:font="Symbol" w:char="F0B0"/>
      </w:r>
      <w:r>
        <w:rPr>
          <w:rFonts w:ascii="Arial" w:hAnsi="Arial"/>
          <w:sz w:val="14"/>
        </w:rPr>
        <w:t>C. Doba uchovávání po promytí by měla být co nejkratší, maximálně 24 hodin.</w:t>
      </w:r>
    </w:p>
    <w:p w:rsidR="0032023F" w:rsidRDefault="0032023F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i/>
          <w:sz w:val="14"/>
        </w:rPr>
        <w:t>Doba použitelnosti je 24 hodin a je uvedena na štítku transfuzního přípravku</w:t>
      </w:r>
      <w:r>
        <w:rPr>
          <w:rFonts w:ascii="Arial" w:hAnsi="Arial"/>
          <w:sz w:val="14"/>
        </w:rPr>
        <w:t>.</w:t>
      </w:r>
    </w:p>
    <w:p w:rsidR="0032023F" w:rsidRDefault="0032023F">
      <w:pPr>
        <w:jc w:val="both"/>
        <w:rPr>
          <w:rFonts w:ascii="Arial" w:hAnsi="Arial"/>
          <w:sz w:val="14"/>
        </w:rPr>
      </w:pPr>
    </w:p>
    <w:p w:rsidR="0032023F" w:rsidRDefault="0032023F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Balení:</w:t>
      </w:r>
    </w:p>
    <w:p w:rsidR="0032023F" w:rsidRDefault="0032023F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1 T.U. obsahuje erytrocyty z jedné jednotky odebrané plné krve.</w:t>
      </w:r>
    </w:p>
    <w:p w:rsidR="0032023F" w:rsidRDefault="0032023F">
      <w:pPr>
        <w:pStyle w:val="Zkladntext3"/>
        <w:rPr>
          <w:rFonts w:ascii="Arial" w:hAnsi="Arial"/>
          <w:sz w:val="14"/>
        </w:rPr>
      </w:pPr>
    </w:p>
    <w:p w:rsidR="0032023F" w:rsidRDefault="0032023F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Transport:</w:t>
      </w:r>
    </w:p>
    <w:p w:rsidR="00E83762" w:rsidRPr="00E83762" w:rsidRDefault="0032023F" w:rsidP="00E83762">
      <w:pPr>
        <w:pStyle w:val="Nadpis4"/>
        <w:keepNext w:val="0"/>
        <w:tabs>
          <w:tab w:val="num" w:pos="680"/>
          <w:tab w:val="left" w:pos="1077"/>
          <w:tab w:val="num" w:pos="1140"/>
        </w:tabs>
        <w:suppressAutoHyphens/>
        <w:spacing w:before="80"/>
        <w:jc w:val="both"/>
        <w:rPr>
          <w:rFonts w:ascii="Arial" w:hAnsi="Arial" w:cs="Arial"/>
          <w:b w:val="0"/>
          <w:i w:val="0"/>
          <w:color w:val="auto"/>
          <w:sz w:val="14"/>
        </w:rPr>
      </w:pPr>
      <w:r w:rsidRPr="00E83762">
        <w:rPr>
          <w:rFonts w:ascii="Arial" w:hAnsi="Arial"/>
          <w:b w:val="0"/>
          <w:i w:val="0"/>
          <w:color w:val="auto"/>
          <w:sz w:val="14"/>
        </w:rPr>
        <w:t xml:space="preserve">Zajišťuje se v předem vychlazených uzavřených termoboxech s chladící vložkou, aby byla zajištěna požadovaná přepravní teplota. </w:t>
      </w:r>
      <w:r w:rsidR="00E83762" w:rsidRPr="00E83762">
        <w:rPr>
          <w:rFonts w:ascii="Arial" w:hAnsi="Arial" w:cs="Arial"/>
          <w:b w:val="0"/>
          <w:i w:val="0"/>
          <w:color w:val="auto"/>
          <w:sz w:val="14"/>
        </w:rPr>
        <w:t>Během přepravy má být zajištěna teplota +</w:t>
      </w:r>
      <w:smartTag w:uri="urn:schemas-microsoft-com:office:smarttags" w:element="metricconverter">
        <w:smartTagPr>
          <w:attr w:name="ProductID" w:val="2 °C"/>
        </w:smartTagPr>
        <w:r w:rsidR="00E83762" w:rsidRPr="00E83762">
          <w:rPr>
            <w:rFonts w:ascii="Arial" w:hAnsi="Arial" w:cs="Arial"/>
            <w:b w:val="0"/>
            <w:i w:val="0"/>
            <w:color w:val="auto"/>
            <w:sz w:val="14"/>
          </w:rPr>
          <w:t>2 °C</w:t>
        </w:r>
      </w:smartTag>
      <w:r w:rsidR="00E83762" w:rsidRPr="00E83762">
        <w:rPr>
          <w:rFonts w:ascii="Arial" w:hAnsi="Arial" w:cs="Arial"/>
          <w:b w:val="0"/>
          <w:i w:val="0"/>
          <w:color w:val="auto"/>
          <w:sz w:val="14"/>
        </w:rPr>
        <w:t xml:space="preserve"> až +10 °C (+1,6 °C až </w:t>
      </w:r>
      <w:r w:rsidR="001D71F2">
        <w:rPr>
          <w:rFonts w:ascii="Arial" w:hAnsi="Arial" w:cs="Arial"/>
          <w:b w:val="0"/>
          <w:i w:val="0"/>
          <w:color w:val="auto"/>
          <w:sz w:val="14"/>
        </w:rPr>
        <w:t xml:space="preserve">  </w:t>
      </w:r>
      <w:r w:rsidR="00E83762" w:rsidRPr="00E83762">
        <w:rPr>
          <w:rFonts w:ascii="Arial" w:hAnsi="Arial" w:cs="Arial"/>
          <w:b w:val="0"/>
          <w:i w:val="0"/>
          <w:color w:val="auto"/>
          <w:sz w:val="14"/>
        </w:rPr>
        <w:t>+10,4 °C) pokud je doba transportu maximálně 24 hodin, při době transportu &gt;24 hodin se erytrocytární TP transportují při teplotě +</w:t>
      </w:r>
      <w:smartTag w:uri="urn:schemas-microsoft-com:office:smarttags" w:element="metricconverter">
        <w:smartTagPr>
          <w:attr w:name="ProductID" w:val="2 °C"/>
        </w:smartTagPr>
        <w:r w:rsidR="00E83762" w:rsidRPr="00E83762">
          <w:rPr>
            <w:rFonts w:ascii="Arial" w:hAnsi="Arial" w:cs="Arial"/>
            <w:b w:val="0"/>
            <w:i w:val="0"/>
            <w:color w:val="auto"/>
            <w:sz w:val="14"/>
          </w:rPr>
          <w:t>2 °C</w:t>
        </w:r>
      </w:smartTag>
      <w:r w:rsidR="00E83762" w:rsidRPr="00E83762">
        <w:rPr>
          <w:rFonts w:ascii="Arial" w:hAnsi="Arial" w:cs="Arial"/>
          <w:b w:val="0"/>
          <w:i w:val="0"/>
          <w:color w:val="auto"/>
          <w:sz w:val="14"/>
        </w:rPr>
        <w:t xml:space="preserve"> až +6 °C (+1,6 °C až +6,4 °C).</w:t>
      </w:r>
    </w:p>
    <w:p w:rsidR="0032023F" w:rsidRDefault="0032023F" w:rsidP="00E83762">
      <w:pPr>
        <w:jc w:val="both"/>
        <w:rPr>
          <w:rFonts w:ascii="Arial" w:hAnsi="Arial"/>
          <w:b/>
          <w:sz w:val="14"/>
        </w:rPr>
      </w:pPr>
    </w:p>
    <w:p w:rsidR="0032023F" w:rsidRDefault="0032023F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>Datum poslední revize:</w:t>
      </w:r>
    </w:p>
    <w:p w:rsidR="0032023F" w:rsidRDefault="001D71F2">
      <w:pPr>
        <w:pStyle w:val="Zkladntextodsazen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Srpen</w:t>
      </w:r>
      <w:r w:rsidR="00E83762">
        <w:rPr>
          <w:rFonts w:ascii="Arial" w:hAnsi="Arial"/>
          <w:color w:val="auto"/>
          <w:sz w:val="14"/>
          <w:lang w:val="cs-CZ"/>
        </w:rPr>
        <w:t xml:space="preserve"> </w:t>
      </w:r>
      <w:r w:rsidR="0032023F">
        <w:rPr>
          <w:rFonts w:ascii="Arial" w:hAnsi="Arial"/>
          <w:color w:val="auto"/>
          <w:sz w:val="14"/>
          <w:lang w:val="cs-CZ"/>
        </w:rPr>
        <w:t xml:space="preserve"> 201</w:t>
      </w:r>
      <w:r w:rsidR="00E83762">
        <w:rPr>
          <w:rFonts w:ascii="Arial" w:hAnsi="Arial"/>
          <w:color w:val="auto"/>
          <w:sz w:val="14"/>
          <w:lang w:val="cs-CZ"/>
        </w:rPr>
        <w:t>8</w:t>
      </w:r>
      <w:r w:rsidR="0032023F">
        <w:rPr>
          <w:rFonts w:ascii="Arial" w:hAnsi="Arial"/>
          <w:color w:val="auto"/>
          <w:sz w:val="14"/>
          <w:lang w:val="cs-CZ"/>
        </w:rPr>
        <w:t xml:space="preserve"> – verze č. 0</w:t>
      </w:r>
      <w:r w:rsidR="00E83762">
        <w:rPr>
          <w:rFonts w:ascii="Arial" w:hAnsi="Arial"/>
          <w:color w:val="auto"/>
          <w:sz w:val="14"/>
          <w:lang w:val="cs-CZ"/>
        </w:rPr>
        <w:t>6</w:t>
      </w:r>
    </w:p>
    <w:p w:rsidR="0032023F" w:rsidRDefault="0032023F">
      <w:pPr>
        <w:jc w:val="both"/>
      </w:pPr>
    </w:p>
    <w:sectPr w:rsidR="0032023F" w:rsidSect="00BC5DEF">
      <w:footerReference w:type="default" r:id="rId8"/>
      <w:pgSz w:w="8392" w:h="11907" w:code="11"/>
      <w:pgMar w:top="426" w:right="851" w:bottom="709" w:left="851" w:header="708" w:footer="4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BAD" w:rsidRDefault="00904BAD">
      <w:r>
        <w:separator/>
      </w:r>
    </w:p>
  </w:endnote>
  <w:endnote w:type="continuationSeparator" w:id="0">
    <w:p w:rsidR="00904BAD" w:rsidRDefault="0090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3F" w:rsidRDefault="00D45D61">
    <w:pPr>
      <w:pStyle w:val="Zpat"/>
      <w:jc w:val="center"/>
      <w:rPr>
        <w:sz w:val="14"/>
      </w:rPr>
    </w:pPr>
    <w:r>
      <w:rPr>
        <w:rStyle w:val="slostrnky"/>
        <w:sz w:val="14"/>
      </w:rPr>
      <w:fldChar w:fldCharType="begin"/>
    </w:r>
    <w:r w:rsidR="0032023F"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BC5DEF">
      <w:rPr>
        <w:rStyle w:val="slostrnky"/>
        <w:noProof/>
        <w:sz w:val="14"/>
      </w:rPr>
      <w:t>1</w:t>
    </w:r>
    <w:r>
      <w:rPr>
        <w:rStyle w:val="slostrnky"/>
        <w:sz w:val="14"/>
      </w:rPr>
      <w:fldChar w:fldCharType="end"/>
    </w:r>
    <w:r w:rsidR="0032023F">
      <w:rPr>
        <w:rStyle w:val="slostrnky"/>
        <w:sz w:val="14"/>
      </w:rPr>
      <w:t xml:space="preserve"> / </w:t>
    </w:r>
    <w:r>
      <w:rPr>
        <w:rStyle w:val="slostrnky"/>
        <w:sz w:val="14"/>
      </w:rPr>
      <w:fldChar w:fldCharType="begin"/>
    </w:r>
    <w:r w:rsidR="0032023F"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BC5DEF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BAD" w:rsidRDefault="00904BAD">
      <w:r>
        <w:separator/>
      </w:r>
    </w:p>
  </w:footnote>
  <w:footnote w:type="continuationSeparator" w:id="0">
    <w:p w:rsidR="00904BAD" w:rsidRDefault="0090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964EC7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E632D"/>
    <w:multiLevelType w:val="multilevel"/>
    <w:tmpl w:val="E8BE4B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465D5"/>
    <w:multiLevelType w:val="hybridMultilevel"/>
    <w:tmpl w:val="C526F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142D"/>
    <w:multiLevelType w:val="multilevel"/>
    <w:tmpl w:val="14D6DD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74379"/>
    <w:multiLevelType w:val="multilevel"/>
    <w:tmpl w:val="7BE8E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90309"/>
    <w:multiLevelType w:val="multilevel"/>
    <w:tmpl w:val="239ECF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732457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3CA111A"/>
    <w:multiLevelType w:val="multilevel"/>
    <w:tmpl w:val="9B9080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A65CAD"/>
    <w:multiLevelType w:val="multilevel"/>
    <w:tmpl w:val="69BA5A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3267A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553E79F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48E6131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68931E0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7555140C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D6E47E7"/>
    <w:multiLevelType w:val="multilevel"/>
    <w:tmpl w:val="674E81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5"/>
  </w:num>
  <w:num w:numId="9">
    <w:abstractNumId w:val="3"/>
  </w:num>
  <w:num w:numId="10">
    <w:abstractNumId w:val="7"/>
  </w:num>
  <w:num w:numId="11">
    <w:abstractNumId w:val="4"/>
  </w:num>
  <w:num w:numId="12">
    <w:abstractNumId w:val="8"/>
  </w:num>
  <w:num w:numId="13">
    <w:abstractNumId w:val="5"/>
  </w:num>
  <w:num w:numId="14">
    <w:abstractNumId w:val="11"/>
  </w:num>
  <w:num w:numId="15">
    <w:abstractNumId w:val="14"/>
  </w:num>
  <w:num w:numId="16">
    <w:abstractNumId w:val="6"/>
  </w:num>
  <w:num w:numId="17">
    <w:abstractNumId w:val="9"/>
  </w:num>
  <w:num w:numId="18">
    <w:abstractNumId w:val="10"/>
  </w:num>
  <w:num w:numId="19">
    <w:abstractNumId w:val="12"/>
  </w:num>
  <w:num w:numId="20">
    <w:abstractNumId w:val="13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EEA"/>
    <w:rsid w:val="000414B1"/>
    <w:rsid w:val="001B7DC1"/>
    <w:rsid w:val="001D71F2"/>
    <w:rsid w:val="001F38D3"/>
    <w:rsid w:val="00236254"/>
    <w:rsid w:val="00236D28"/>
    <w:rsid w:val="002E49FD"/>
    <w:rsid w:val="0032023F"/>
    <w:rsid w:val="003525ED"/>
    <w:rsid w:val="003729F1"/>
    <w:rsid w:val="003C5C3D"/>
    <w:rsid w:val="0048705B"/>
    <w:rsid w:val="004D3F46"/>
    <w:rsid w:val="004D6841"/>
    <w:rsid w:val="004E673C"/>
    <w:rsid w:val="00590DD2"/>
    <w:rsid w:val="0068768E"/>
    <w:rsid w:val="006B0026"/>
    <w:rsid w:val="006D3411"/>
    <w:rsid w:val="00791F38"/>
    <w:rsid w:val="007A17A4"/>
    <w:rsid w:val="00845312"/>
    <w:rsid w:val="00904BAD"/>
    <w:rsid w:val="00A853B5"/>
    <w:rsid w:val="00AB4417"/>
    <w:rsid w:val="00AD6E3B"/>
    <w:rsid w:val="00AD7402"/>
    <w:rsid w:val="00B07BBA"/>
    <w:rsid w:val="00B318D4"/>
    <w:rsid w:val="00BC5DEF"/>
    <w:rsid w:val="00C07E10"/>
    <w:rsid w:val="00C10DE0"/>
    <w:rsid w:val="00C33EEA"/>
    <w:rsid w:val="00CC6EAC"/>
    <w:rsid w:val="00D116AE"/>
    <w:rsid w:val="00D42A42"/>
    <w:rsid w:val="00D45D61"/>
    <w:rsid w:val="00E12D1F"/>
    <w:rsid w:val="00E81F4C"/>
    <w:rsid w:val="00E83762"/>
    <w:rsid w:val="00ED1C1D"/>
    <w:rsid w:val="00F41778"/>
    <w:rsid w:val="00F5534C"/>
    <w:rsid w:val="00F80BAE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45F9D1-3286-46AC-93AE-C3B2CD68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402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D7402"/>
    <w:pPr>
      <w:keepNext/>
      <w:jc w:val="both"/>
      <w:outlineLvl w:val="0"/>
    </w:pPr>
    <w:rPr>
      <w:rFonts w:ascii="Arial" w:hAnsi="Arial"/>
      <w:b/>
      <w:sz w:val="14"/>
      <w:vertAlign w:val="superscript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E83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9"/>
    <w:qFormat/>
    <w:rsid w:val="00AD7402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525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3525ED"/>
    <w:rPr>
      <w:rFonts w:ascii="Calibri" w:hAnsi="Calibri" w:cs="Times New Roman"/>
      <w:b/>
      <w:bCs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AD7402"/>
    <w:rPr>
      <w:color w:val="800080"/>
      <w:sz w:val="22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525ED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AD7402"/>
    <w:pPr>
      <w:numPr>
        <w:numId w:val="2"/>
      </w:numPr>
    </w:pPr>
  </w:style>
  <w:style w:type="paragraph" w:styleId="Zkladntext">
    <w:name w:val="Body Text"/>
    <w:basedOn w:val="Normln"/>
    <w:link w:val="ZkladntextChar"/>
    <w:uiPriority w:val="99"/>
    <w:rsid w:val="00AD7402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525ED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AD7402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3525ED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AD7402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525ED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AD7402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3525ED"/>
    <w:rPr>
      <w:rFonts w:cs="Times New Roman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AD7402"/>
    <w:pPr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5ED"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AD7402"/>
    <w:rPr>
      <w:color w:val="800080"/>
      <w:sz w:val="22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5ED"/>
    <w:rPr>
      <w:rFonts w:cs="Times New Roman"/>
    </w:rPr>
  </w:style>
  <w:style w:type="paragraph" w:styleId="Zhlav">
    <w:name w:val="header"/>
    <w:basedOn w:val="Normln"/>
    <w:link w:val="ZhlavChar"/>
    <w:uiPriority w:val="99"/>
    <w:rsid w:val="00AD74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525ED"/>
    <w:rPr>
      <w:rFonts w:cs="Times New Roman"/>
    </w:rPr>
  </w:style>
  <w:style w:type="paragraph" w:styleId="Zpat">
    <w:name w:val="footer"/>
    <w:basedOn w:val="Normln"/>
    <w:link w:val="ZpatChar"/>
    <w:uiPriority w:val="99"/>
    <w:rsid w:val="00AD74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25ED"/>
    <w:rPr>
      <w:rFonts w:cs="Times New Roman"/>
    </w:rPr>
  </w:style>
  <w:style w:type="character" w:styleId="slostrnky">
    <w:name w:val="page number"/>
    <w:basedOn w:val="Standardnpsmoodstavce"/>
    <w:uiPriority w:val="99"/>
    <w:rsid w:val="00AD740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E6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1F4C"/>
    <w:rPr>
      <w:rFonts w:cs="Times New Roman"/>
      <w:sz w:val="2"/>
    </w:rPr>
  </w:style>
  <w:style w:type="character" w:customStyle="1" w:styleId="Nadpis4Char">
    <w:name w:val="Nadpis 4 Char"/>
    <w:basedOn w:val="Standardnpsmoodstavce"/>
    <w:link w:val="Nadpis4"/>
    <w:semiHidden/>
    <w:rsid w:val="00E837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849</Words>
  <Characters>5014</Characters>
  <Application>Microsoft Office Word</Application>
  <DocSecurity>0</DocSecurity>
  <Lines>41</Lines>
  <Paragraphs>11</Paragraphs>
  <ScaleCrop>false</ScaleCrop>
  <Company>FN Olomouc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transfúzním přípravku - ČTĚTE POZORNĚ</dc:title>
  <dc:creator>FTO</dc:creator>
  <cp:lastModifiedBy>Hrabálek Petr, Ing.</cp:lastModifiedBy>
  <cp:revision>5</cp:revision>
  <cp:lastPrinted>2020-04-16T09:31:00Z</cp:lastPrinted>
  <dcterms:created xsi:type="dcterms:W3CDTF">2018-07-23T09:47:00Z</dcterms:created>
  <dcterms:modified xsi:type="dcterms:W3CDTF">2020-04-16T09:32:00Z</dcterms:modified>
</cp:coreProperties>
</file>