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94363C" w:rsidRPr="001A5F30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E94BE7" w:rsidRPr="00E94BE7">
        <w:rPr>
          <w:rFonts w:ascii="Calibri Light" w:hAnsi="Calibri Light" w:cs="Calibri"/>
          <w:b/>
          <w:bCs/>
          <w:iCs/>
          <w:sz w:val="21"/>
          <w:szCs w:val="21"/>
        </w:rPr>
        <w:t xml:space="preserve">Automat pro </w:t>
      </w:r>
      <w:proofErr w:type="spellStart"/>
      <w:r w:rsidR="00E94BE7" w:rsidRPr="00E94BE7">
        <w:rPr>
          <w:rFonts w:ascii="Calibri Light" w:hAnsi="Calibri Light" w:cs="Calibri"/>
          <w:b/>
          <w:bCs/>
          <w:iCs/>
          <w:sz w:val="21"/>
          <w:szCs w:val="21"/>
        </w:rPr>
        <w:t>PCR</w:t>
      </w:r>
      <w:proofErr w:type="spellEnd"/>
      <w:r w:rsidR="00E94BE7" w:rsidRPr="00E94BE7">
        <w:rPr>
          <w:rFonts w:ascii="Calibri Light" w:hAnsi="Calibri Light" w:cs="Calibri"/>
          <w:b/>
          <w:bCs/>
          <w:iCs/>
          <w:sz w:val="21"/>
          <w:szCs w:val="21"/>
        </w:rPr>
        <w:t xml:space="preserve"> diagnostiku neuroinfekcí</w:t>
      </w:r>
      <w:r w:rsidR="005F49BD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proofErr w:type="gramStart"/>
      <w:r w:rsidR="005F49BD">
        <w:rPr>
          <w:rFonts w:ascii="Calibri Light" w:hAnsi="Calibri Light" w:cs="Calibri"/>
          <w:b/>
          <w:bCs/>
          <w:iCs/>
          <w:sz w:val="21"/>
          <w:szCs w:val="21"/>
        </w:rPr>
        <w:t>II</w:t>
      </w:r>
      <w:r w:rsidR="00292CDE">
        <w:rPr>
          <w:rFonts w:ascii="Calibri Light" w:hAnsi="Calibri Light" w:cs="Calibri"/>
          <w:b/>
          <w:bCs/>
          <w:iCs/>
          <w:sz w:val="21"/>
          <w:szCs w:val="21"/>
        </w:rPr>
        <w:t xml:space="preserve">“ 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>interní</w:t>
      </w:r>
      <w:proofErr w:type="gramEnd"/>
      <w:r w:rsidR="00554671" w:rsidRPr="001A5F30">
        <w:rPr>
          <w:rFonts w:ascii="Calibri Light" w:hAnsi="Calibri Light" w:cstheme="minorHAnsi"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D10E15" w:rsidRPr="001A5F30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 w:cstheme="minorHAnsi"/>
          <w:b/>
          <w:sz w:val="21"/>
          <w:szCs w:val="21"/>
        </w:rPr>
        <w:t>-201</w:t>
      </w:r>
      <w:r w:rsidR="001570DB">
        <w:rPr>
          <w:rFonts w:ascii="Calibri Light" w:hAnsi="Calibri Light" w:cstheme="minorHAnsi"/>
          <w:b/>
          <w:sz w:val="21"/>
          <w:szCs w:val="21"/>
        </w:rPr>
        <w:t>9</w:t>
      </w:r>
      <w:r w:rsidR="00D10E15" w:rsidRPr="001A5F30">
        <w:rPr>
          <w:rFonts w:ascii="Calibri Light" w:hAnsi="Calibri Light" w:cstheme="minorHAnsi"/>
          <w:b/>
          <w:sz w:val="21"/>
          <w:szCs w:val="21"/>
        </w:rPr>
        <w:t>-000</w:t>
      </w:r>
      <w:r w:rsidR="005F49BD">
        <w:rPr>
          <w:rFonts w:ascii="Calibri Light" w:hAnsi="Calibri Light" w:cstheme="minorHAnsi"/>
          <w:b/>
          <w:sz w:val="21"/>
          <w:szCs w:val="21"/>
        </w:rPr>
        <w:t>803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E94BE7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Pr="001A5F30">
            <w:rPr>
              <w:rFonts w:ascii="Calibri Light" w:hAnsi="Calibri Light"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1A5F30">
            <w:rPr>
              <w:rFonts w:ascii="Calibri Light" w:hAnsi="Calibri Light"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v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                v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 xml:space="preserve">Kč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D10E15" w:rsidRPr="001A5F30">
        <w:rPr>
          <w:rFonts w:ascii="Calibri Light" w:hAnsi="Calibri Light"/>
          <w:b/>
          <w:sz w:val="21"/>
          <w:szCs w:val="21"/>
        </w:rPr>
        <w:t>-201</w:t>
      </w:r>
      <w:r w:rsidR="001570DB">
        <w:rPr>
          <w:rFonts w:ascii="Calibri Light" w:hAnsi="Calibri Light"/>
          <w:b/>
          <w:sz w:val="21"/>
          <w:szCs w:val="21"/>
        </w:rPr>
        <w:t>9</w:t>
      </w:r>
      <w:r w:rsidR="00CA2FF8">
        <w:rPr>
          <w:rFonts w:ascii="Calibri Light" w:hAnsi="Calibri Light"/>
          <w:b/>
          <w:sz w:val="21"/>
          <w:szCs w:val="21"/>
        </w:rPr>
        <w:t>-000</w:t>
      </w:r>
      <w:r w:rsidR="005F49BD">
        <w:rPr>
          <w:rFonts w:ascii="Calibri Light" w:hAnsi="Calibri Light"/>
          <w:b/>
          <w:sz w:val="21"/>
          <w:szCs w:val="21"/>
        </w:rPr>
        <w:t>803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C24770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C24770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175BBB" w:rsidRDefault="00175BBB" w:rsidP="001A5F30">
      <w:pPr>
        <w:jc w:val="both"/>
        <w:rPr>
          <w:rFonts w:ascii="Calibri Light" w:hAnsi="Calibri Light"/>
          <w:sz w:val="21"/>
          <w:szCs w:val="21"/>
        </w:rPr>
      </w:pPr>
    </w:p>
    <w:p w:rsidR="00175BBB" w:rsidRDefault="00175BBB" w:rsidP="001A5F30">
      <w:pPr>
        <w:jc w:val="both"/>
        <w:rPr>
          <w:rFonts w:ascii="Calibri Light" w:hAnsi="Calibri Light"/>
          <w:sz w:val="21"/>
          <w:szCs w:val="21"/>
        </w:rPr>
      </w:pPr>
    </w:p>
    <w:p w:rsidR="00175BBB" w:rsidRDefault="00175BBB" w:rsidP="001A5F30">
      <w:pPr>
        <w:jc w:val="both"/>
        <w:rPr>
          <w:rFonts w:ascii="Calibri Light" w:hAnsi="Calibri Light"/>
          <w:sz w:val="21"/>
          <w:szCs w:val="21"/>
        </w:rPr>
      </w:pPr>
    </w:p>
    <w:p w:rsidR="00175BBB" w:rsidRDefault="00175BBB" w:rsidP="001A5F30">
      <w:pPr>
        <w:jc w:val="both"/>
        <w:rPr>
          <w:rFonts w:ascii="Calibri Light" w:hAnsi="Calibri Light"/>
          <w:sz w:val="21"/>
          <w:szCs w:val="21"/>
        </w:rPr>
      </w:pPr>
    </w:p>
    <w:p w:rsidR="00175BBB" w:rsidRDefault="00175BBB" w:rsidP="001A5F30">
      <w:pPr>
        <w:jc w:val="both"/>
        <w:rPr>
          <w:rFonts w:ascii="Calibri Light" w:hAnsi="Calibri Light"/>
          <w:sz w:val="21"/>
          <w:szCs w:val="21"/>
        </w:rPr>
      </w:pPr>
    </w:p>
    <w:p w:rsidR="00175BBB" w:rsidRDefault="00175BBB" w:rsidP="001A5F30">
      <w:pPr>
        <w:jc w:val="both"/>
        <w:rPr>
          <w:rFonts w:ascii="Calibri Light" w:hAnsi="Calibri Light"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/>
          <w:b/>
          <w:sz w:val="21"/>
          <w:szCs w:val="21"/>
        </w:rPr>
      </w:pPr>
    </w:p>
    <w:p w:rsidR="00175BBB" w:rsidRPr="00175BBB" w:rsidRDefault="00175BBB" w:rsidP="00175BBB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75BBB">
        <w:rPr>
          <w:rFonts w:ascii="Calibri Light" w:hAnsi="Calibri Light"/>
          <w:b/>
          <w:sz w:val="21"/>
          <w:szCs w:val="21"/>
        </w:rPr>
        <w:t xml:space="preserve">Příloha č. 1 – Specifikace </w:t>
      </w:r>
      <w:r w:rsidRPr="00175BBB">
        <w:rPr>
          <w:rFonts w:ascii="Calibri Light" w:hAnsi="Calibri Light" w:cs="Arial"/>
          <w:b/>
          <w:sz w:val="21"/>
          <w:szCs w:val="21"/>
        </w:rPr>
        <w:t>předmětu servisu</w:t>
      </w:r>
    </w:p>
    <w:sdt>
      <w:sdtPr>
        <w:rPr>
          <w:rFonts w:ascii="Calibri Light" w:hAnsi="Calibri Light" w:cs="Arial"/>
          <w:sz w:val="21"/>
          <w:szCs w:val="21"/>
        </w:rPr>
        <w:id w:val="1631181"/>
        <w:placeholder>
          <w:docPart w:val="DefaultPlaceholder_22675703"/>
        </w:placeholder>
      </w:sdtPr>
      <w:sdtEndPr/>
      <w:sdtContent>
        <w:p w:rsidR="00175BBB" w:rsidRDefault="00175BBB" w:rsidP="00175BBB">
          <w:pPr>
            <w:jc w:val="both"/>
            <w:rPr>
              <w:rFonts w:ascii="Calibri Light" w:hAnsi="Calibri Light" w:cs="Arial"/>
              <w:sz w:val="21"/>
              <w:szCs w:val="21"/>
            </w:rPr>
          </w:pPr>
        </w:p>
        <w:p w:rsidR="00175BBB" w:rsidRDefault="00175BBB" w:rsidP="00175BBB">
          <w:pPr>
            <w:jc w:val="both"/>
            <w:rPr>
              <w:rFonts w:ascii="Calibri Light" w:hAnsi="Calibri Light" w:cs="Arial"/>
              <w:sz w:val="21"/>
              <w:szCs w:val="21"/>
            </w:rPr>
          </w:pPr>
        </w:p>
        <w:p w:rsidR="00175BBB" w:rsidRDefault="00175BBB" w:rsidP="00175BBB">
          <w:pPr>
            <w:jc w:val="both"/>
            <w:rPr>
              <w:rFonts w:ascii="Calibri Light" w:hAnsi="Calibri Light" w:cs="Arial"/>
              <w:sz w:val="21"/>
              <w:szCs w:val="21"/>
            </w:rPr>
          </w:pPr>
        </w:p>
        <w:p w:rsidR="00175BBB" w:rsidRDefault="00175BBB" w:rsidP="00175BBB">
          <w:pPr>
            <w:jc w:val="both"/>
            <w:rPr>
              <w:rFonts w:ascii="Calibri Light" w:hAnsi="Calibri Light" w:cs="Arial"/>
              <w:sz w:val="21"/>
              <w:szCs w:val="21"/>
            </w:rPr>
          </w:pPr>
        </w:p>
        <w:p w:rsidR="00175BBB" w:rsidRDefault="00175BBB" w:rsidP="00175BBB">
          <w:pPr>
            <w:jc w:val="both"/>
            <w:rPr>
              <w:rFonts w:ascii="Calibri Light" w:hAnsi="Calibri Light" w:cs="Arial"/>
              <w:sz w:val="21"/>
              <w:szCs w:val="21"/>
            </w:rPr>
          </w:pPr>
        </w:p>
        <w:p w:rsidR="00175BBB" w:rsidRDefault="00C24770" w:rsidP="00175BBB">
          <w:pPr>
            <w:jc w:val="both"/>
            <w:rPr>
              <w:rFonts w:ascii="Calibri Light" w:hAnsi="Calibri Light" w:cs="Arial"/>
              <w:sz w:val="21"/>
              <w:szCs w:val="21"/>
            </w:rPr>
          </w:pPr>
        </w:p>
      </w:sdtContent>
    </w:sdt>
    <w:p w:rsidR="00175BBB" w:rsidRDefault="00175BBB" w:rsidP="00175BBB">
      <w:pPr>
        <w:jc w:val="both"/>
        <w:rPr>
          <w:rFonts w:ascii="Calibri Light" w:hAnsi="Calibri Light" w:cs="Arial"/>
          <w:sz w:val="21"/>
          <w:szCs w:val="21"/>
        </w:rPr>
      </w:pPr>
    </w:p>
    <w:p w:rsidR="00175BBB" w:rsidRDefault="00175BBB" w:rsidP="00175BBB">
      <w:pPr>
        <w:jc w:val="both"/>
        <w:rPr>
          <w:rFonts w:ascii="Calibri Light" w:hAnsi="Calibri Light" w:cs="Arial"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6A1690" w:rsidRDefault="006A1690" w:rsidP="00175BBB">
      <w:pPr>
        <w:jc w:val="center"/>
        <w:rPr>
          <w:rFonts w:ascii="Calibri Light" w:hAnsi="Calibri Light" w:cs="Arial"/>
          <w:b/>
          <w:sz w:val="21"/>
          <w:szCs w:val="21"/>
        </w:rPr>
      </w:pPr>
    </w:p>
    <w:p w:rsidR="00175BBB" w:rsidRPr="00175BBB" w:rsidRDefault="00175BBB" w:rsidP="00175BBB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75BBB">
        <w:rPr>
          <w:rFonts w:ascii="Calibri Light" w:hAnsi="Calibri Light" w:cs="Arial"/>
          <w:b/>
          <w:sz w:val="21"/>
          <w:szCs w:val="21"/>
        </w:rPr>
        <w:t>Příloha č. 2 – Seznam spotřebního materiálu</w:t>
      </w:r>
    </w:p>
    <w:p w:rsidR="00175BBB" w:rsidRDefault="00175BBB" w:rsidP="00175BBB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(</w:t>
      </w:r>
      <w:r w:rsidRPr="00E43755">
        <w:rPr>
          <w:rFonts w:asciiTheme="minorHAnsi" w:hAnsiTheme="minorHAnsi"/>
          <w:sz w:val="20"/>
        </w:rPr>
        <w:t>spotřební materiál potřebný k provedení</w:t>
      </w:r>
      <w:r w:rsidRPr="00E43755">
        <w:rPr>
          <w:rFonts w:asciiTheme="minorHAnsi" w:hAnsiTheme="minorHAnsi" w:cs="Arial"/>
          <w:sz w:val="20"/>
        </w:rPr>
        <w:t xml:space="preserve"> servisu v rámci pravidelných preventivních prohlídek stanovených výrobcem zařízení nebo příslušnými právními předpisy</w:t>
      </w:r>
      <w:r>
        <w:rPr>
          <w:rFonts w:asciiTheme="minorHAnsi" w:hAnsiTheme="minorHAnsi" w:cs="Arial"/>
          <w:sz w:val="20"/>
        </w:rPr>
        <w:t>)</w:t>
      </w:r>
    </w:p>
    <w:p w:rsidR="00175BBB" w:rsidRDefault="00175BBB" w:rsidP="00175BBB">
      <w:pPr>
        <w:jc w:val="both"/>
        <w:rPr>
          <w:rFonts w:ascii="Calibri Light" w:hAnsi="Calibri Light" w:cs="Arial"/>
          <w:sz w:val="21"/>
          <w:szCs w:val="21"/>
        </w:rPr>
      </w:pPr>
    </w:p>
    <w:sdt>
      <w:sdtPr>
        <w:rPr>
          <w:rFonts w:ascii="Calibri Light" w:hAnsi="Calibri Light"/>
          <w:sz w:val="21"/>
          <w:szCs w:val="21"/>
        </w:rPr>
        <w:id w:val="1631182"/>
        <w:placeholder>
          <w:docPart w:val="DefaultPlaceholder_22675703"/>
        </w:placeholder>
      </w:sdtPr>
      <w:sdtEndPr/>
      <w:sdtContent>
        <w:p w:rsidR="00175BBB" w:rsidRDefault="00175BBB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175BBB" w:rsidRDefault="00175BBB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175BBB" w:rsidRDefault="00175BBB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175BBB" w:rsidRDefault="00175BBB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175BBB" w:rsidRDefault="00175BBB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  <w:p w:rsidR="00175BBB" w:rsidRPr="001A5F30" w:rsidRDefault="00C24770" w:rsidP="001A5F30">
          <w:pPr>
            <w:jc w:val="both"/>
            <w:rPr>
              <w:rFonts w:ascii="Calibri Light" w:hAnsi="Calibri Light"/>
              <w:sz w:val="21"/>
              <w:szCs w:val="21"/>
            </w:rPr>
          </w:pPr>
        </w:p>
      </w:sdtContent>
    </w:sdt>
    <w:sectPr w:rsidR="00175BBB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c7hsSnETukKsuWdSlHHEpvwm+f0goYmU0Wa6dblN1gCQ+WDvn19ZwaxamZupCMQsNklz0zOZ4ZzhZeBrisrNQ==" w:salt="TMhPNBKaEWpmF6ZxaJJBaA==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75BBB"/>
    <w:rsid w:val="00185136"/>
    <w:rsid w:val="0019414E"/>
    <w:rsid w:val="00197332"/>
    <w:rsid w:val="001A5F30"/>
    <w:rsid w:val="001B2E48"/>
    <w:rsid w:val="001D7CF4"/>
    <w:rsid w:val="001F2138"/>
    <w:rsid w:val="002005E2"/>
    <w:rsid w:val="00212C19"/>
    <w:rsid w:val="002207B6"/>
    <w:rsid w:val="002362B4"/>
    <w:rsid w:val="0025563F"/>
    <w:rsid w:val="00287BFD"/>
    <w:rsid w:val="00290FF2"/>
    <w:rsid w:val="00292CDE"/>
    <w:rsid w:val="0029507F"/>
    <w:rsid w:val="002C0EC7"/>
    <w:rsid w:val="002C746E"/>
    <w:rsid w:val="00337C61"/>
    <w:rsid w:val="00350127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468BD"/>
    <w:rsid w:val="004A4033"/>
    <w:rsid w:val="004C513B"/>
    <w:rsid w:val="004D28FA"/>
    <w:rsid w:val="004E2E3D"/>
    <w:rsid w:val="004E3CB1"/>
    <w:rsid w:val="00511900"/>
    <w:rsid w:val="005216C4"/>
    <w:rsid w:val="0053293F"/>
    <w:rsid w:val="0054615E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5F49BD"/>
    <w:rsid w:val="00620930"/>
    <w:rsid w:val="00637214"/>
    <w:rsid w:val="006403AE"/>
    <w:rsid w:val="00653CF7"/>
    <w:rsid w:val="006A1690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24770"/>
    <w:rsid w:val="00C46254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662D"/>
    <w:rsid w:val="00E94BE7"/>
    <w:rsid w:val="00ED04AC"/>
    <w:rsid w:val="00F13870"/>
    <w:rsid w:val="00F1516D"/>
    <w:rsid w:val="00F24825"/>
    <w:rsid w:val="00F43164"/>
    <w:rsid w:val="00F523D8"/>
    <w:rsid w:val="00F52EC0"/>
    <w:rsid w:val="00F65C44"/>
    <w:rsid w:val="00F9381E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6673"/>
    <o:shapelayout v:ext="edit">
      <o:idmap v:ext="edit" data="1"/>
    </o:shapelayout>
  </w:shapeDefaults>
  <w:decimalSymbol w:val=","/>
  <w:listSeparator w:val=";"/>
  <w15:docId w15:val="{8559C5AD-52E9-4E7D-9738-752ADADF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3232B6"/>
    <w:rsid w:val="003661B1"/>
    <w:rsid w:val="00455E2D"/>
    <w:rsid w:val="006A14AD"/>
    <w:rsid w:val="007B7DFE"/>
    <w:rsid w:val="00841B20"/>
    <w:rsid w:val="00851C55"/>
    <w:rsid w:val="0090475C"/>
    <w:rsid w:val="0093798E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63382-DCCF-424C-81B0-DB7D2C09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3510</Words>
  <Characters>20713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29</cp:revision>
  <cp:lastPrinted>2019-07-26T11:24:00Z</cp:lastPrinted>
  <dcterms:created xsi:type="dcterms:W3CDTF">2018-06-19T11:45:00Z</dcterms:created>
  <dcterms:modified xsi:type="dcterms:W3CDTF">2019-07-26T11:25:00Z</dcterms:modified>
</cp:coreProperties>
</file>