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86" w:rsidRDefault="00660986" w:rsidP="00660986">
      <w:pPr>
        <w:pStyle w:val="Normalneodsazen"/>
        <w:spacing w:line="360" w:lineRule="auto"/>
        <w:rPr>
          <w:rFonts w:ascii="Calibri" w:hAnsi="Calibri" w:cs="Calibri"/>
          <w:sz w:val="20"/>
        </w:rPr>
      </w:pPr>
    </w:p>
    <w:p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rsidR="00660986" w:rsidRDefault="00660986" w:rsidP="00631479">
      <w:pPr>
        <w:spacing w:line="276" w:lineRule="auto"/>
        <w:rPr>
          <w:rFonts w:asciiTheme="minorHAnsi" w:hAnsiTheme="minorHAnsi"/>
          <w:b/>
          <w:sz w:val="20"/>
          <w:szCs w:val="20"/>
        </w:rPr>
      </w:pPr>
    </w:p>
    <w:p w:rsidR="004B1C10" w:rsidRPr="004B1C10" w:rsidRDefault="004B1C10" w:rsidP="00631479">
      <w:pPr>
        <w:spacing w:line="276" w:lineRule="auto"/>
        <w:rPr>
          <w:rFonts w:asciiTheme="minorHAnsi" w:hAnsiTheme="minorHAnsi"/>
          <w:b/>
          <w:sz w:val="20"/>
          <w:szCs w:val="20"/>
        </w:rPr>
      </w:pPr>
    </w:p>
    <w:p w:rsidR="00631479" w:rsidRPr="004B1C10" w:rsidRDefault="00631479" w:rsidP="00631479">
      <w:pPr>
        <w:spacing w:line="276" w:lineRule="auto"/>
        <w:rPr>
          <w:rFonts w:asciiTheme="minorHAnsi" w:hAnsiTheme="minorHAnsi"/>
          <w:b/>
          <w:sz w:val="20"/>
          <w:szCs w:val="20"/>
        </w:rPr>
      </w:pPr>
      <w:r w:rsidRPr="004B1C10">
        <w:rPr>
          <w:rFonts w:asciiTheme="minorHAnsi" w:hAnsiTheme="minorHAnsi"/>
          <w:b/>
          <w:sz w:val="20"/>
          <w:szCs w:val="20"/>
        </w:rPr>
        <w:t>Fakultní nemocnice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 xml:space="preserve">státní příspěvková organizace zřízená Ministerstvem zdravotnictví ČR rozhodnutím ministra zdravotnictví ze dne 25.11.1990, </w:t>
      </w:r>
      <w:proofErr w:type="spellStart"/>
      <w:proofErr w:type="gramStart"/>
      <w:r w:rsidRPr="004B1C10">
        <w:rPr>
          <w:rFonts w:asciiTheme="minorHAnsi" w:hAnsiTheme="minorHAnsi"/>
          <w:sz w:val="20"/>
          <w:szCs w:val="20"/>
        </w:rPr>
        <w:t>č.j</w:t>
      </w:r>
      <w:proofErr w:type="spellEnd"/>
      <w:r w:rsidRPr="004B1C10">
        <w:rPr>
          <w:rFonts w:asciiTheme="minorHAnsi" w:hAnsiTheme="minorHAnsi"/>
          <w:sz w:val="20"/>
          <w:szCs w:val="20"/>
        </w:rPr>
        <w:t>.</w:t>
      </w:r>
      <w:proofErr w:type="gramEnd"/>
      <w:r w:rsidRPr="004B1C10">
        <w:rPr>
          <w:rFonts w:asciiTheme="minorHAnsi" w:hAnsiTheme="minorHAnsi"/>
          <w:sz w:val="20"/>
          <w:szCs w:val="20"/>
        </w:rPr>
        <w:t xml:space="preserve"> OP-054-25.11.90</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se sídlem:  I. P. Pavlova 185/6, 779 00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IČ: 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DIČ: CZ00098892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Zastoupená: prof. MUDr. Romanem Havlíkem, Ph.D., ředitelem</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bankovní spojení: 36334811/0710</w:t>
      </w:r>
    </w:p>
    <w:p w:rsidR="00631479" w:rsidRPr="004B1C10" w:rsidRDefault="00631479" w:rsidP="00631479">
      <w:pPr>
        <w:spacing w:line="276" w:lineRule="auto"/>
        <w:rPr>
          <w:rFonts w:asciiTheme="minorHAnsi" w:hAnsiTheme="minorHAnsi"/>
          <w:sz w:val="20"/>
          <w:szCs w:val="20"/>
        </w:rPr>
      </w:pPr>
    </w:p>
    <w:p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rsidR="004B1C10" w:rsidRDefault="004B1C10"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rsidR="00631479" w:rsidRDefault="00631479"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rPr>
        <w:id w:val="-1618981446"/>
        <w:placeholder>
          <w:docPart w:val="A392ABA2BB7848E1B79AB4190AD3F609"/>
        </w:placeholder>
      </w:sdtPr>
      <w:sdtContent>
        <w:p w:rsidR="00631479" w:rsidRPr="00E431D3" w:rsidRDefault="00631479" w:rsidP="00631479">
          <w:pPr>
            <w:spacing w:line="276" w:lineRule="auto"/>
            <w:rPr>
              <w:rFonts w:asciiTheme="minorHAnsi" w:hAnsiTheme="minorHAnsi"/>
              <w:b/>
              <w:sz w:val="20"/>
              <w:szCs w:val="20"/>
            </w:rPr>
          </w:pPr>
          <w:r w:rsidRPr="00E431D3">
            <w:rPr>
              <w:rFonts w:asciiTheme="minorHAnsi" w:hAnsiTheme="minorHAnsi"/>
              <w:b/>
              <w:sz w:val="20"/>
              <w:szCs w:val="20"/>
            </w:rPr>
            <w:t>……………………………………………</w:t>
          </w:r>
          <w:proofErr w:type="gramStart"/>
          <w:r w:rsidRPr="00E431D3">
            <w:rPr>
              <w:rFonts w:asciiTheme="minorHAnsi" w:hAnsiTheme="minorHAnsi"/>
              <w:b/>
              <w:sz w:val="20"/>
              <w:szCs w:val="20"/>
            </w:rPr>
            <w:t>…..</w:t>
          </w:r>
          <w:proofErr w:type="gramEnd"/>
        </w:p>
      </w:sdtContent>
    </w:sdt>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se sídlem: </w:t>
      </w:r>
      <w:sdt>
        <w:sdtPr>
          <w:rPr>
            <w:rFonts w:asciiTheme="minorHAnsi" w:hAnsiTheme="minorHAnsi"/>
            <w:sz w:val="20"/>
            <w:szCs w:val="20"/>
          </w:rPr>
          <w:id w:val="1864319223"/>
          <w:placeholder>
            <w:docPart w:val="A392ABA2BB7848E1B79AB4190AD3F609"/>
          </w:placeholder>
        </w:sdtPr>
        <w:sdtContent>
          <w:r w:rsidRPr="00E431D3">
            <w:rPr>
              <w:rFonts w:asciiTheme="minorHAnsi" w:hAnsiTheme="minorHAnsi"/>
              <w:sz w:val="20"/>
              <w:szCs w:val="20"/>
            </w:rPr>
            <w:t>………………………………….</w:t>
          </w:r>
        </w:sdtContent>
      </w:sdt>
    </w:p>
    <w:p w:rsidR="00631479" w:rsidRPr="00E431D3" w:rsidRDefault="00631479" w:rsidP="00631479">
      <w:pPr>
        <w:spacing w:line="276" w:lineRule="auto"/>
        <w:rPr>
          <w:rFonts w:asciiTheme="minorHAnsi" w:hAnsiTheme="minorHAnsi"/>
          <w:sz w:val="20"/>
          <w:szCs w:val="20"/>
        </w:rPr>
      </w:pPr>
      <w:proofErr w:type="gramStart"/>
      <w:r w:rsidRPr="00E431D3">
        <w:rPr>
          <w:rFonts w:asciiTheme="minorHAnsi" w:hAnsiTheme="minorHAnsi"/>
          <w:sz w:val="20"/>
          <w:szCs w:val="20"/>
        </w:rPr>
        <w:t xml:space="preserve">IČ: </w:t>
      </w:r>
      <w:sdt>
        <w:sdtPr>
          <w:rPr>
            <w:rFonts w:asciiTheme="minorHAnsi" w:hAnsiTheme="minorHAnsi"/>
            <w:sz w:val="20"/>
            <w:szCs w:val="20"/>
          </w:rPr>
          <w:id w:val="1773660699"/>
          <w:placeholder>
            <w:docPart w:val="A392ABA2BB7848E1B79AB4190AD3F609"/>
          </w:placeholder>
        </w:sdtPr>
        <w:sdtContent>
          <w:r w:rsidRPr="00E431D3">
            <w:rPr>
              <w:rFonts w:asciiTheme="minorHAnsi" w:hAnsiTheme="minorHAnsi"/>
              <w:sz w:val="20"/>
              <w:szCs w:val="20"/>
            </w:rPr>
            <w:t>..…</w:t>
          </w:r>
          <w:proofErr w:type="gramEnd"/>
          <w:r w:rsidRPr="00E431D3">
            <w:rPr>
              <w:rFonts w:asciiTheme="minorHAnsi" w:hAnsiTheme="minorHAnsi"/>
              <w:sz w:val="20"/>
              <w:szCs w:val="20"/>
            </w:rPr>
            <w:t>………………………………………..</w:t>
          </w:r>
        </w:sdtContent>
      </w:sdt>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DIČ: </w:t>
      </w:r>
      <w:sdt>
        <w:sdtPr>
          <w:rPr>
            <w:rFonts w:asciiTheme="minorHAnsi" w:hAnsiTheme="minorHAnsi"/>
            <w:sz w:val="20"/>
            <w:szCs w:val="20"/>
          </w:rPr>
          <w:id w:val="2051724782"/>
          <w:placeholder>
            <w:docPart w:val="A392ABA2BB7848E1B79AB4190AD3F609"/>
          </w:placeholder>
        </w:sdtPr>
        <w:sdtContent>
          <w:r w:rsidRPr="00E431D3">
            <w:rPr>
              <w:rFonts w:asciiTheme="minorHAnsi" w:hAnsiTheme="minorHAnsi"/>
              <w:sz w:val="20"/>
              <w:szCs w:val="20"/>
            </w:rPr>
            <w:t>………………………………………</w:t>
          </w:r>
          <w:proofErr w:type="gramStart"/>
          <w:r w:rsidRPr="00E431D3">
            <w:rPr>
              <w:rFonts w:asciiTheme="minorHAnsi" w:hAnsiTheme="minorHAnsi"/>
              <w:sz w:val="20"/>
              <w:szCs w:val="20"/>
            </w:rPr>
            <w:t>…..</w:t>
          </w:r>
        </w:sdtContent>
      </w:sdt>
      <w:proofErr w:type="gramEnd"/>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zastoupená: </w:t>
      </w:r>
      <w:sdt>
        <w:sdtPr>
          <w:rPr>
            <w:rFonts w:asciiTheme="minorHAnsi" w:hAnsiTheme="minorHAnsi"/>
            <w:sz w:val="20"/>
            <w:szCs w:val="20"/>
          </w:rPr>
          <w:id w:val="2016410724"/>
          <w:placeholder>
            <w:docPart w:val="A392ABA2BB7848E1B79AB4190AD3F609"/>
          </w:placeholder>
        </w:sdtPr>
        <w:sdtContent>
          <w:r w:rsidRPr="00E431D3">
            <w:rPr>
              <w:rFonts w:asciiTheme="minorHAnsi" w:hAnsiTheme="minorHAnsi"/>
              <w:sz w:val="20"/>
              <w:szCs w:val="20"/>
            </w:rPr>
            <w:t>……………………………….</w:t>
          </w:r>
        </w:sdtContent>
      </w:sdt>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zapsaná v Obchodním rejstříku vedeném</w:t>
      </w:r>
      <w:sdt>
        <w:sdtPr>
          <w:rPr>
            <w:rFonts w:asciiTheme="minorHAnsi" w:hAnsiTheme="minorHAnsi"/>
            <w:sz w:val="20"/>
            <w:szCs w:val="20"/>
          </w:rPr>
          <w:id w:val="-263467299"/>
          <w:placeholder>
            <w:docPart w:val="A392ABA2BB7848E1B79AB4190AD3F609"/>
          </w:placeholder>
        </w:sdtPr>
        <w:sdtContent>
          <w:r w:rsidRPr="00E431D3">
            <w:rPr>
              <w:rFonts w:asciiTheme="minorHAnsi" w:hAnsiTheme="minorHAnsi"/>
              <w:sz w:val="20"/>
              <w:szCs w:val="20"/>
            </w:rPr>
            <w:t>…………</w:t>
          </w:r>
          <w:proofErr w:type="gramStart"/>
          <w:r w:rsidRPr="00E431D3">
            <w:rPr>
              <w:rFonts w:asciiTheme="minorHAnsi" w:hAnsiTheme="minorHAnsi"/>
              <w:sz w:val="20"/>
              <w:szCs w:val="20"/>
            </w:rPr>
            <w:t>….</w:t>
          </w:r>
        </w:sdtContent>
      </w:sdt>
      <w:r w:rsidRPr="00E431D3">
        <w:rPr>
          <w:rFonts w:asciiTheme="minorHAnsi" w:hAnsiTheme="minorHAnsi"/>
          <w:sz w:val="20"/>
          <w:szCs w:val="20"/>
        </w:rPr>
        <w:t>soudem</w:t>
      </w:r>
      <w:proofErr w:type="gramEnd"/>
      <w:r w:rsidRPr="00E431D3">
        <w:rPr>
          <w:rFonts w:asciiTheme="minorHAnsi" w:hAnsiTheme="minorHAnsi"/>
          <w:sz w:val="20"/>
          <w:szCs w:val="20"/>
        </w:rPr>
        <w:t xml:space="preserve"> v </w:t>
      </w:r>
      <w:sdt>
        <w:sdtPr>
          <w:rPr>
            <w:rFonts w:asciiTheme="minorHAnsi" w:hAnsiTheme="minorHAnsi"/>
            <w:sz w:val="20"/>
            <w:szCs w:val="20"/>
          </w:rPr>
          <w:id w:val="1476252037"/>
          <w:placeholder>
            <w:docPart w:val="A392ABA2BB7848E1B79AB4190AD3F609"/>
          </w:placeholder>
        </w:sdtPr>
        <w:sdtContent>
          <w:r w:rsidRPr="00E431D3">
            <w:rPr>
              <w:rFonts w:asciiTheme="minorHAnsi" w:hAnsiTheme="minorHAnsi"/>
              <w:sz w:val="20"/>
              <w:szCs w:val="20"/>
            </w:rPr>
            <w:t>…………………</w:t>
          </w:r>
        </w:sdtContent>
      </w:sdt>
      <w:r w:rsidRPr="00E431D3">
        <w:rPr>
          <w:rFonts w:asciiTheme="minorHAnsi" w:hAnsiTheme="minorHAnsi"/>
          <w:sz w:val="20"/>
          <w:szCs w:val="20"/>
        </w:rPr>
        <w:t>, oddíl</w:t>
      </w:r>
      <w:sdt>
        <w:sdtPr>
          <w:rPr>
            <w:rFonts w:asciiTheme="minorHAnsi" w:hAnsiTheme="minorHAnsi"/>
            <w:sz w:val="20"/>
            <w:szCs w:val="20"/>
          </w:rPr>
          <w:id w:val="899562981"/>
          <w:placeholder>
            <w:docPart w:val="A392ABA2BB7848E1B79AB4190AD3F609"/>
          </w:placeholder>
        </w:sdtPr>
        <w:sdtContent>
          <w:r w:rsidRPr="00E431D3">
            <w:rPr>
              <w:rFonts w:asciiTheme="minorHAnsi" w:hAnsiTheme="minorHAnsi"/>
              <w:sz w:val="20"/>
              <w:szCs w:val="20"/>
            </w:rPr>
            <w:t>…..</w:t>
          </w:r>
        </w:sdtContent>
      </w:sdt>
      <w:r w:rsidRPr="00E431D3">
        <w:rPr>
          <w:rFonts w:asciiTheme="minorHAnsi" w:hAnsiTheme="minorHAnsi"/>
          <w:sz w:val="20"/>
          <w:szCs w:val="20"/>
        </w:rPr>
        <w:t>, vložka</w:t>
      </w:r>
      <w:sdt>
        <w:sdtPr>
          <w:rPr>
            <w:rFonts w:asciiTheme="minorHAnsi" w:hAnsiTheme="minorHAnsi"/>
            <w:sz w:val="20"/>
            <w:szCs w:val="20"/>
          </w:rPr>
          <w:id w:val="-832371304"/>
          <w:placeholder>
            <w:docPart w:val="A392ABA2BB7848E1B79AB4190AD3F609"/>
          </w:placeholder>
        </w:sdtPr>
        <w:sdtContent>
          <w:r w:rsidRPr="00E431D3">
            <w:rPr>
              <w:rFonts w:asciiTheme="minorHAnsi" w:hAnsiTheme="minorHAnsi"/>
              <w:sz w:val="20"/>
              <w:szCs w:val="20"/>
            </w:rPr>
            <w:t>…..</w:t>
          </w:r>
        </w:sdtContent>
      </w:sdt>
    </w:p>
    <w:p w:rsidR="00631479" w:rsidRPr="004B1C10" w:rsidRDefault="00631479" w:rsidP="00631479">
      <w:pPr>
        <w:spacing w:line="276" w:lineRule="auto"/>
        <w:rPr>
          <w:rFonts w:asciiTheme="minorHAnsi" w:hAnsiTheme="minorHAnsi"/>
          <w:sz w:val="20"/>
          <w:szCs w:val="20"/>
        </w:rPr>
      </w:pPr>
      <w:r w:rsidRPr="00E431D3">
        <w:rPr>
          <w:rFonts w:asciiTheme="minorHAnsi" w:hAnsiTheme="minorHAnsi"/>
          <w:sz w:val="20"/>
          <w:szCs w:val="20"/>
        </w:rPr>
        <w:t>bankovní spojení</w:t>
      </w:r>
      <w:sdt>
        <w:sdtPr>
          <w:rPr>
            <w:rFonts w:asciiTheme="minorHAnsi" w:hAnsiTheme="minorHAnsi"/>
            <w:sz w:val="20"/>
            <w:szCs w:val="20"/>
          </w:rPr>
          <w:id w:val="-473524799"/>
          <w:placeholder>
            <w:docPart w:val="A392ABA2BB7848E1B79AB4190AD3F609"/>
          </w:placeholder>
        </w:sdtPr>
        <w:sdtContent>
          <w:r w:rsidRPr="00E431D3">
            <w:rPr>
              <w:rFonts w:asciiTheme="minorHAnsi" w:hAnsiTheme="minorHAnsi"/>
              <w:sz w:val="20"/>
              <w:szCs w:val="20"/>
            </w:rPr>
            <w:t>:……………………………………</w:t>
          </w:r>
        </w:sdtContent>
      </w:sdt>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631479" w:rsidRDefault="00631479" w:rsidP="00631479">
      <w:pPr>
        <w:spacing w:line="276" w:lineRule="auto"/>
        <w:rPr>
          <w:rFonts w:asciiTheme="minorHAnsi" w:hAnsiTheme="minorHAnsi"/>
          <w:sz w:val="20"/>
          <w:szCs w:val="20"/>
        </w:rPr>
      </w:pPr>
    </w:p>
    <w:p w:rsidR="004B1C10" w:rsidRPr="004B1C10" w:rsidRDefault="004B1C10"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jc w:val="center"/>
        <w:rPr>
          <w:rFonts w:asciiTheme="minorHAnsi" w:hAnsiTheme="minorHAnsi"/>
          <w:b/>
          <w:sz w:val="20"/>
          <w:szCs w:val="20"/>
          <w:u w:val="single"/>
        </w:rPr>
      </w:pPr>
      <w:r w:rsidRPr="004B1C10">
        <w:rPr>
          <w:rFonts w:asciiTheme="minorHAnsi" w:hAnsiTheme="minorHAnsi"/>
          <w:b/>
          <w:sz w:val="20"/>
          <w:szCs w:val="20"/>
          <w:u w:val="single"/>
        </w:rPr>
        <w:t>KUPNÍ SMLOUVU</w:t>
      </w:r>
    </w:p>
    <w:p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 xml:space="preserve">uzavřená dle § 2079 a </w:t>
      </w:r>
      <w:proofErr w:type="spellStart"/>
      <w:r w:rsidRPr="004B1C10">
        <w:rPr>
          <w:rFonts w:asciiTheme="minorHAnsi" w:hAnsiTheme="minorHAnsi" w:cs="Arial"/>
          <w:sz w:val="20"/>
          <w:szCs w:val="20"/>
        </w:rPr>
        <w:t>násl</w:t>
      </w:r>
      <w:proofErr w:type="spellEnd"/>
      <w:r w:rsidRPr="004B1C10">
        <w:rPr>
          <w:rFonts w:asciiTheme="minorHAnsi" w:hAnsiTheme="minorHAnsi" w:cs="Arial"/>
          <w:sz w:val="20"/>
          <w:szCs w:val="20"/>
        </w:rPr>
        <w:t>. zákona č. 89/2012 Sb. občanského zákoníku v platném znění</w:t>
      </w: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Default="000E7821"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31479" w:rsidRPr="004B1C10" w:rsidRDefault="00631479" w:rsidP="00631479">
      <w:pPr>
        <w:spacing w:line="276" w:lineRule="auto"/>
        <w:jc w:val="both"/>
        <w:rPr>
          <w:rFonts w:asciiTheme="minorHAnsi" w:hAnsiTheme="minorHAnsi"/>
          <w:sz w:val="20"/>
          <w:szCs w:val="20"/>
        </w:rPr>
      </w:pPr>
    </w:p>
    <w:p w:rsidR="00533FEF" w:rsidRPr="00533FEF" w:rsidRDefault="00B4631D" w:rsidP="00B4631D">
      <w:pPr>
        <w:pStyle w:val="Nadpisodstavce"/>
      </w:pPr>
      <w:r>
        <w:lastRenderedPageBreak/>
        <w:tab/>
      </w:r>
      <w:r>
        <w:tab/>
      </w:r>
      <w:r>
        <w:tab/>
      </w:r>
      <w:r>
        <w:tab/>
      </w:r>
      <w:r w:rsidR="00631479" w:rsidRPr="00533FEF">
        <w:t>I.</w:t>
      </w:r>
    </w:p>
    <w:p w:rsidR="00631479" w:rsidRPr="00533FEF" w:rsidRDefault="00B4631D" w:rsidP="00B4631D">
      <w:pPr>
        <w:pStyle w:val="Nadpisodstavce"/>
      </w:pPr>
      <w:r>
        <w:tab/>
      </w:r>
      <w:r>
        <w:tab/>
      </w:r>
      <w:r>
        <w:tab/>
      </w:r>
      <w:r w:rsidR="00631479" w:rsidRPr="00533FEF">
        <w:t>Úvodní ustanovení</w:t>
      </w:r>
    </w:p>
    <w:p w:rsidR="00631479" w:rsidRPr="00533FEF" w:rsidRDefault="00631479" w:rsidP="00533FEF">
      <w:pPr>
        <w:spacing w:line="276" w:lineRule="auto"/>
        <w:ind w:left="284" w:hanging="284"/>
        <w:jc w:val="both"/>
        <w:rPr>
          <w:rFonts w:asciiTheme="minorHAnsi" w:hAnsiTheme="minorHAnsi"/>
          <w:vanish/>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Tato smlouva je uzavírána na základě výsledků otevřeného zadávacího řízení podle zákona č. 134/2016 Sb. o zadávání veřejných zakázek v platném znění zahájeného kupujícím jako veřejným zadavatelem s názvem </w:t>
      </w:r>
      <w:r w:rsidRPr="004B1C10">
        <w:rPr>
          <w:rFonts w:asciiTheme="minorHAnsi" w:hAnsiTheme="minorHAnsi"/>
          <w:b/>
          <w:sz w:val="20"/>
          <w:szCs w:val="20"/>
        </w:rPr>
        <w:t>„</w:t>
      </w:r>
      <w:r w:rsidR="00E431D3">
        <w:rPr>
          <w:rFonts w:asciiTheme="minorHAnsi" w:hAnsiTheme="minorHAnsi"/>
          <w:b/>
          <w:sz w:val="20"/>
          <w:szCs w:val="20"/>
        </w:rPr>
        <w:t xml:space="preserve">Dodávka </w:t>
      </w:r>
      <w:r w:rsidR="008F2ACF">
        <w:rPr>
          <w:rFonts w:asciiTheme="minorHAnsi" w:hAnsiTheme="minorHAnsi"/>
          <w:b/>
          <w:sz w:val="20"/>
          <w:szCs w:val="20"/>
        </w:rPr>
        <w:t>telefonních přístrojů</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E2464F" w:rsidRPr="00E2464F">
        <w:rPr>
          <w:rFonts w:asciiTheme="minorHAnsi" w:hAnsiTheme="minorHAnsi"/>
          <w:b/>
          <w:sz w:val="20"/>
          <w:szCs w:val="20"/>
        </w:rPr>
        <w:t>VZ-2019-</w:t>
      </w:r>
      <w:r w:rsidR="001A6F54">
        <w:rPr>
          <w:rFonts w:asciiTheme="minorHAnsi" w:hAnsiTheme="minorHAnsi"/>
          <w:b/>
          <w:sz w:val="20"/>
          <w:szCs w:val="20"/>
        </w:rPr>
        <w:t>0</w:t>
      </w:r>
      <w:r w:rsidR="001A6F54" w:rsidRPr="001A6F54">
        <w:rPr>
          <w:rFonts w:asciiTheme="minorHAnsi" w:hAnsiTheme="minorHAnsi"/>
          <w:b/>
          <w:sz w:val="20"/>
          <w:szCs w:val="20"/>
        </w:rPr>
        <w:t>01175</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 této smlouvě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 této smlouvě, přičemž za závazné se pro obě smluvní strany považuje rovněž zadávací dokumentace a nabídka, kterou prodávající předložil do zadávacího řízení.</w:t>
      </w:r>
    </w:p>
    <w:p w:rsidR="00631479" w:rsidRPr="004B1C10" w:rsidRDefault="00631479" w:rsidP="00F369BB">
      <w:pPr>
        <w:pStyle w:val="Odstavec"/>
        <w:numPr>
          <w:ilvl w:val="0"/>
          <w:numId w:val="0"/>
        </w:numPr>
        <w:spacing w:before="0" w:line="276" w:lineRule="auto"/>
        <w:ind w:left="284" w:hanging="284"/>
        <w:jc w:val="center"/>
        <w:rPr>
          <w:rFonts w:asciiTheme="minorHAnsi" w:hAnsiTheme="minorHAnsi"/>
          <w:b/>
          <w:sz w:val="20"/>
          <w:szCs w:val="20"/>
        </w:rPr>
      </w:pPr>
    </w:p>
    <w:p w:rsidR="00631479" w:rsidRPr="004B1C10" w:rsidRDefault="00B4631D" w:rsidP="00B4631D">
      <w:pPr>
        <w:pStyle w:val="Nadpisodstavce"/>
      </w:pPr>
      <w:r>
        <w:tab/>
      </w:r>
      <w:r>
        <w:tab/>
      </w:r>
      <w:r>
        <w:tab/>
      </w:r>
      <w:r>
        <w:tab/>
      </w:r>
      <w:r w:rsidR="00631479" w:rsidRPr="004B1C10">
        <w:t>II.</w:t>
      </w:r>
    </w:p>
    <w:p w:rsidR="00631479" w:rsidRPr="004B1C10" w:rsidRDefault="00B4631D" w:rsidP="00B4631D">
      <w:pPr>
        <w:pStyle w:val="Nadpisodstavce"/>
      </w:pPr>
      <w:r>
        <w:tab/>
      </w:r>
      <w:r>
        <w:tab/>
      </w:r>
      <w:r>
        <w:tab/>
      </w:r>
      <w:r w:rsidR="00631479" w:rsidRPr="004B1C10">
        <w:t>Předmět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Předmětem smlouvy 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r w:rsidR="008F2ACF">
        <w:rPr>
          <w:rFonts w:asciiTheme="minorHAnsi" w:hAnsiTheme="minorHAnsi"/>
          <w:b/>
          <w:sz w:val="20"/>
          <w:szCs w:val="20"/>
        </w:rPr>
        <w:t>telefonní přístroje</w:t>
      </w:r>
      <w:r w:rsidRPr="004B1C10">
        <w:rPr>
          <w:rFonts w:asciiTheme="minorHAnsi" w:hAnsiTheme="minorHAnsi"/>
          <w:sz w:val="20"/>
          <w:szCs w:val="20"/>
        </w:rPr>
        <w:t xml:space="preserve"> (dále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rsidR="00631479" w:rsidRPr="004B1C10" w:rsidRDefault="00631479"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Jednotlivé objednávky budou činěny písemně, </w:t>
      </w:r>
      <w:r w:rsidR="00502B74" w:rsidRPr="00553A3D">
        <w:rPr>
          <w:rFonts w:asciiTheme="minorHAnsi" w:hAnsiTheme="minorHAnsi"/>
          <w:snapToGrid w:val="0"/>
          <w:sz w:val="20"/>
          <w:szCs w:val="20"/>
        </w:rPr>
        <w:t xml:space="preserve">e-mailem na adrese </w:t>
      </w:r>
      <w:r w:rsidR="00502B74" w:rsidRPr="008F2ACF">
        <w:rPr>
          <w:rFonts w:asciiTheme="minorHAnsi" w:hAnsiTheme="minorHAnsi"/>
          <w:snapToGrid w:val="0"/>
          <w:sz w:val="20"/>
          <w:szCs w:val="20"/>
          <w:highlight w:val="lightGray"/>
        </w:rPr>
        <w:t>………………..@..............</w:t>
      </w:r>
      <w:r w:rsidR="00502B74" w:rsidRPr="00553A3D">
        <w:rPr>
          <w:rFonts w:asciiTheme="minorHAnsi" w:hAnsiTheme="minorHAnsi"/>
          <w:snapToGrid w:val="0"/>
          <w:sz w:val="20"/>
          <w:szCs w:val="20"/>
        </w:rPr>
        <w:t xml:space="preserve"> </w:t>
      </w:r>
      <w:r w:rsidR="00502B74">
        <w:rPr>
          <w:rFonts w:asciiTheme="minorHAnsi" w:hAnsiTheme="minorHAnsi"/>
          <w:snapToGrid w:val="0"/>
          <w:sz w:val="20"/>
          <w:szCs w:val="20"/>
        </w:rPr>
        <w:t xml:space="preserve"> či </w:t>
      </w:r>
      <w:r w:rsidR="00502B74" w:rsidRPr="00553A3D">
        <w:rPr>
          <w:rFonts w:asciiTheme="minorHAnsi" w:hAnsiTheme="minorHAnsi"/>
          <w:snapToGrid w:val="0"/>
          <w:sz w:val="20"/>
          <w:szCs w:val="20"/>
        </w:rPr>
        <w:t xml:space="preserve">faxem na faxovém čísle </w:t>
      </w:r>
      <w:r w:rsidR="00502B74" w:rsidRPr="008F2ACF">
        <w:rPr>
          <w:rFonts w:asciiTheme="minorHAnsi" w:hAnsiTheme="minorHAnsi"/>
          <w:snapToGrid w:val="0"/>
          <w:sz w:val="20"/>
          <w:szCs w:val="20"/>
          <w:highlight w:val="lightGray"/>
        </w:rPr>
        <w:t>…………………</w:t>
      </w:r>
      <w:proofErr w:type="gramStart"/>
      <w:r w:rsidR="00502B74" w:rsidRPr="008F2ACF">
        <w:rPr>
          <w:rFonts w:asciiTheme="minorHAnsi" w:hAnsiTheme="minorHAnsi"/>
          <w:snapToGrid w:val="0"/>
          <w:sz w:val="20"/>
          <w:szCs w:val="20"/>
          <w:highlight w:val="lightGray"/>
        </w:rPr>
        <w:t>…</w:t>
      </w:r>
      <w:r w:rsidR="00502B74">
        <w:rPr>
          <w:rFonts w:asciiTheme="minorHAnsi" w:hAnsiTheme="minorHAnsi"/>
          <w:snapToGrid w:val="0"/>
          <w:sz w:val="20"/>
          <w:szCs w:val="20"/>
        </w:rPr>
        <w:t xml:space="preserve"> .</w:t>
      </w:r>
      <w:proofErr w:type="gramEnd"/>
    </w:p>
    <w:p w:rsidR="00631479" w:rsidRPr="004B1C10" w:rsidRDefault="00631479" w:rsidP="00F369BB">
      <w:pPr>
        <w:pStyle w:val="Odstavec"/>
        <w:numPr>
          <w:ilvl w:val="0"/>
          <w:numId w:val="0"/>
        </w:numPr>
        <w:ind w:left="284" w:hanging="284"/>
        <w:rPr>
          <w:rFonts w:asciiTheme="minorHAnsi" w:hAnsiTheme="minorHAnsi"/>
          <w:color w:val="000000"/>
          <w:sz w:val="20"/>
          <w:szCs w:val="20"/>
        </w:rPr>
      </w:pPr>
    </w:p>
    <w:p w:rsidR="00631479" w:rsidRPr="004B1C10" w:rsidRDefault="00631479" w:rsidP="00F369BB">
      <w:pPr>
        <w:pStyle w:val="Style9"/>
        <w:widowControl/>
        <w:spacing w:line="276" w:lineRule="auto"/>
        <w:ind w:left="284" w:hanging="284"/>
        <w:rPr>
          <w:rStyle w:val="FontStyle16"/>
          <w:rFonts w:asciiTheme="minorHAnsi" w:hAnsiTheme="minorHAnsi" w:cs="Calibri"/>
          <w:sz w:val="20"/>
          <w:szCs w:val="20"/>
        </w:rPr>
      </w:pPr>
      <w:r w:rsidRPr="004B1C10">
        <w:rPr>
          <w:rFonts w:asciiTheme="minorHAnsi" w:hAnsiTheme="minorHAnsi"/>
          <w:color w:val="000000"/>
          <w:sz w:val="20"/>
          <w:szCs w:val="20"/>
        </w:rPr>
        <w:t>4.</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rsidR="00631479" w:rsidRDefault="00631479" w:rsidP="00F369BB">
      <w:pPr>
        <w:pStyle w:val="Style9"/>
        <w:widowControl/>
        <w:spacing w:line="276" w:lineRule="auto"/>
        <w:ind w:left="284" w:hanging="284"/>
        <w:rPr>
          <w:rStyle w:val="FontStyle16"/>
          <w:rFonts w:asciiTheme="minorHAnsi" w:hAnsiTheme="minorHAnsi" w:cs="Calibri"/>
          <w:sz w:val="20"/>
          <w:szCs w:val="20"/>
        </w:rPr>
      </w:pPr>
    </w:p>
    <w:p w:rsidR="00F369BB" w:rsidRPr="004B1C10" w:rsidRDefault="00F369BB" w:rsidP="00F369BB">
      <w:pPr>
        <w:pStyle w:val="Style9"/>
        <w:widowControl/>
        <w:spacing w:line="276" w:lineRule="auto"/>
        <w:ind w:left="284" w:hanging="284"/>
        <w:rPr>
          <w:rStyle w:val="FontStyle16"/>
          <w:rFonts w:asciiTheme="minorHAnsi" w:hAnsiTheme="minorHAnsi" w:cs="Calibri"/>
          <w:sz w:val="20"/>
          <w:szCs w:val="20"/>
        </w:rPr>
      </w:pPr>
    </w:p>
    <w:p w:rsidR="00631479" w:rsidRPr="004B1C10" w:rsidRDefault="00B4631D" w:rsidP="00B4631D">
      <w:pPr>
        <w:pStyle w:val="Nadpisodstavce"/>
      </w:pPr>
      <w:r>
        <w:tab/>
      </w:r>
      <w:r>
        <w:tab/>
      </w:r>
      <w:r>
        <w:tab/>
      </w:r>
      <w:r>
        <w:tab/>
      </w:r>
      <w:r w:rsidR="00631479" w:rsidRPr="004B1C10">
        <w:t>III.</w:t>
      </w:r>
    </w:p>
    <w:p w:rsidR="00631479" w:rsidRPr="004B1C10" w:rsidRDefault="00B4631D" w:rsidP="00B4631D">
      <w:pPr>
        <w:pStyle w:val="Nadpisodstavce"/>
      </w:pPr>
      <w:r>
        <w:tab/>
      </w:r>
      <w:r>
        <w:tab/>
      </w:r>
      <w:r>
        <w:tab/>
      </w:r>
      <w:r w:rsidR="00631479" w:rsidRPr="004B1C10">
        <w:t>Doba a místo plnění</w:t>
      </w:r>
    </w:p>
    <w:p w:rsidR="00631479" w:rsidRPr="004B1C10" w:rsidRDefault="00631479" w:rsidP="00F369BB">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Prodávající je povinen jednotlivé dílčí dodávky realizovat do </w:t>
      </w:r>
      <w:r w:rsidR="00A72B26" w:rsidRPr="008F2ACF">
        <w:rPr>
          <w:rFonts w:asciiTheme="minorHAnsi" w:hAnsiTheme="minorHAnsi"/>
          <w:sz w:val="20"/>
          <w:szCs w:val="20"/>
          <w:highlight w:val="lightGray"/>
        </w:rPr>
        <w:t>………………</w:t>
      </w:r>
      <w:r w:rsidR="00A72B26" w:rsidRPr="00B4631D">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vystavení dílčí písemné, elektronické či faxové objednávky objednatelem, s doložením dodacího listu</w:t>
      </w:r>
      <w:r w:rsidRPr="004B1C10">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b/>
          <w:sz w:val="20"/>
          <w:szCs w:val="20"/>
        </w:rPr>
      </w:pPr>
    </w:p>
    <w:p w:rsidR="00631479" w:rsidRPr="004B1C10" w:rsidRDefault="003F7FE2" w:rsidP="00F369BB">
      <w:pPr>
        <w:pStyle w:val="Odstavec"/>
        <w:numPr>
          <w:ilvl w:val="0"/>
          <w:numId w:val="0"/>
        </w:numPr>
        <w:spacing w:before="0" w:line="276" w:lineRule="auto"/>
        <w:ind w:left="284" w:hanging="284"/>
        <w:rPr>
          <w:rFonts w:asciiTheme="minorHAnsi" w:hAnsiTheme="minorHAnsi"/>
          <w:b/>
          <w:sz w:val="20"/>
          <w:szCs w:val="20"/>
        </w:rPr>
      </w:pPr>
      <w:r>
        <w:rPr>
          <w:rFonts w:asciiTheme="minorHAnsi" w:hAnsiTheme="minorHAnsi"/>
          <w:sz w:val="20"/>
          <w:szCs w:val="20"/>
        </w:rPr>
        <w:t>2</w:t>
      </w:r>
      <w:r w:rsidR="00631479" w:rsidRPr="004B1C10">
        <w:rPr>
          <w:rFonts w:asciiTheme="minorHAnsi" w:hAnsiTheme="minorHAnsi"/>
          <w:sz w:val="20"/>
          <w:szCs w:val="20"/>
        </w:rPr>
        <w:t>.</w:t>
      </w:r>
      <w:r w:rsidR="00631479" w:rsidRPr="004B1C10">
        <w:rPr>
          <w:rFonts w:asciiTheme="minorHAnsi" w:hAnsiTheme="minorHAnsi"/>
          <w:sz w:val="20"/>
          <w:szCs w:val="20"/>
        </w:rPr>
        <w:tab/>
        <w:t>Místem dodání předmětu plnění je:</w:t>
      </w:r>
    </w:p>
    <w:p w:rsidR="00631479" w:rsidRPr="004B1C10" w:rsidRDefault="00631479" w:rsidP="00F369BB">
      <w:pPr>
        <w:pStyle w:val="Odstavec"/>
        <w:numPr>
          <w:ilvl w:val="0"/>
          <w:numId w:val="0"/>
        </w:numPr>
        <w:spacing w:before="0" w:line="276" w:lineRule="auto"/>
        <w:ind w:left="284"/>
        <w:rPr>
          <w:rFonts w:asciiTheme="minorHAnsi" w:hAnsiTheme="minorHAnsi"/>
          <w:sz w:val="20"/>
          <w:szCs w:val="20"/>
        </w:rPr>
      </w:pPr>
      <w:r w:rsidRPr="003F7FE2">
        <w:rPr>
          <w:rFonts w:asciiTheme="minorHAnsi" w:hAnsiTheme="minorHAnsi"/>
          <w:sz w:val="20"/>
          <w:szCs w:val="20"/>
        </w:rPr>
        <w:t xml:space="preserve">Fakultní nemocnice Olomouc, </w:t>
      </w:r>
      <w:r w:rsidR="001043A3">
        <w:rPr>
          <w:rFonts w:asciiTheme="minorHAnsi" w:hAnsiTheme="minorHAnsi"/>
          <w:sz w:val="20"/>
          <w:szCs w:val="20"/>
        </w:rPr>
        <w:t xml:space="preserve">Úsek informačních </w:t>
      </w:r>
      <w:r w:rsidR="005B5F53">
        <w:rPr>
          <w:rFonts w:asciiTheme="minorHAnsi" w:hAnsiTheme="minorHAnsi"/>
          <w:sz w:val="20"/>
          <w:szCs w:val="20"/>
        </w:rPr>
        <w:t>technologií</w:t>
      </w:r>
      <w:r w:rsidR="00A72B26">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3F7FE2"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Náklady na dodání předmětu plnění do místa plnění jsou zahrnuty ve sjednané kupní ceně. Prodávající bere na vědomí, </w:t>
      </w:r>
      <w:r w:rsidR="00631479" w:rsidRPr="004B1C10">
        <w:rPr>
          <w:rFonts w:asciiTheme="minorHAnsi" w:hAnsiTheme="minorHAnsi"/>
          <w:color w:val="000000"/>
          <w:sz w:val="20"/>
          <w:szCs w:val="20"/>
        </w:rPr>
        <w:t xml:space="preserve">že v souladu s interními předpisy </w:t>
      </w:r>
      <w:r w:rsidR="005F63DC" w:rsidRPr="004B1C10">
        <w:rPr>
          <w:rFonts w:asciiTheme="minorHAnsi" w:hAnsiTheme="minorHAnsi"/>
          <w:color w:val="000000"/>
          <w:sz w:val="20"/>
          <w:szCs w:val="20"/>
        </w:rPr>
        <w:t>kupujícího</w:t>
      </w:r>
      <w:r w:rsidR="00631479" w:rsidRPr="004B1C10">
        <w:rPr>
          <w:rFonts w:asciiTheme="minorHAnsi" w:hAnsiTheme="minorHAnsi"/>
          <w:color w:val="000000"/>
          <w:sz w:val="20"/>
          <w:szCs w:val="20"/>
        </w:rPr>
        <w:t xml:space="preserve"> nese náklady související s vjezdem motorových vozidel do místa plnění.</w:t>
      </w:r>
      <w:r w:rsidR="00631479" w:rsidRPr="004B1C10">
        <w:rPr>
          <w:rFonts w:asciiTheme="minorHAnsi" w:hAnsiTheme="minorHAnsi"/>
          <w:sz w:val="20"/>
          <w:szCs w:val="20"/>
        </w:rPr>
        <w:t xml:space="preserve"> </w:t>
      </w:r>
    </w:p>
    <w:p w:rsidR="003F7FE2" w:rsidRDefault="003F7FE2" w:rsidP="00F369BB">
      <w:pPr>
        <w:pStyle w:val="Odstavec"/>
        <w:numPr>
          <w:ilvl w:val="0"/>
          <w:numId w:val="0"/>
        </w:numPr>
        <w:spacing w:before="0" w:line="276" w:lineRule="auto"/>
        <w:ind w:left="284" w:hanging="284"/>
        <w:rPr>
          <w:rFonts w:asciiTheme="minorHAnsi" w:hAnsiTheme="minorHAnsi"/>
          <w:sz w:val="20"/>
          <w:szCs w:val="20"/>
        </w:rPr>
      </w:pPr>
    </w:p>
    <w:p w:rsidR="003F7FE2" w:rsidRDefault="003F7FE2" w:rsidP="00F369BB">
      <w:pPr>
        <w:pStyle w:val="Odstavec"/>
        <w:numPr>
          <w:ilvl w:val="0"/>
          <w:numId w:val="0"/>
        </w:numPr>
        <w:spacing w:before="0" w:line="276" w:lineRule="auto"/>
        <w:ind w:left="284" w:hanging="284"/>
        <w:rPr>
          <w:rFonts w:asciiTheme="minorHAnsi" w:hAnsiTheme="minorHAnsi"/>
          <w:sz w:val="20"/>
          <w:szCs w:val="20"/>
        </w:rPr>
      </w:pPr>
    </w:p>
    <w:p w:rsidR="00F369BB" w:rsidRDefault="00F369BB"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A933BB"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lastRenderedPageBreak/>
        <w:t>4</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1A6F54" w:rsidRPr="00E2464F">
        <w:rPr>
          <w:rFonts w:asciiTheme="minorHAnsi" w:hAnsiTheme="minorHAnsi"/>
          <w:b/>
          <w:sz w:val="20"/>
          <w:szCs w:val="20"/>
        </w:rPr>
        <w:t>VZ-2019-</w:t>
      </w:r>
      <w:r w:rsidR="001A6F54">
        <w:rPr>
          <w:rFonts w:asciiTheme="minorHAnsi" w:hAnsiTheme="minorHAnsi"/>
          <w:b/>
          <w:sz w:val="20"/>
          <w:szCs w:val="20"/>
        </w:rPr>
        <w:t>0</w:t>
      </w:r>
      <w:r w:rsidR="001A6F54" w:rsidRPr="001A6F54">
        <w:rPr>
          <w:rFonts w:asciiTheme="minorHAnsi" w:hAnsiTheme="minorHAnsi"/>
          <w:b/>
          <w:sz w:val="20"/>
          <w:szCs w:val="20"/>
        </w:rPr>
        <w:t>01175</w:t>
      </w:r>
      <w:r w:rsidR="00631479" w:rsidRPr="004B1C10">
        <w:rPr>
          <w:rFonts w:asciiTheme="minorHAnsi" w:hAnsiTheme="minorHAnsi"/>
          <w:b/>
          <w:sz w:val="20"/>
          <w:szCs w:val="20"/>
        </w:rPr>
        <w:t xml:space="preserve">. </w:t>
      </w:r>
      <w:r w:rsidR="00631479" w:rsidRPr="004B1C10">
        <w:rPr>
          <w:rFonts w:asciiTheme="minorHAnsi" w:hAnsiTheme="minorHAnsi"/>
          <w:sz w:val="20"/>
          <w:szCs w:val="20"/>
        </w:rPr>
        <w:t>Neučiní-li tak, nebude takový dodací list ze strany kupujícího akceptován a nebude tudíž způsobilým podkladem pro fakturaci dle článku V. této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A933BB"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A933BB"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631479" w:rsidRPr="004B1C10">
        <w:rPr>
          <w:rFonts w:asciiTheme="minorHAnsi" w:hAnsiTheme="minorHAnsi"/>
          <w:sz w:val="20"/>
          <w:szCs w:val="20"/>
        </w:rPr>
        <w:t>.</w:t>
      </w:r>
      <w:r w:rsidR="00631479" w:rsidRPr="004B1C10">
        <w:rPr>
          <w:rFonts w:asciiTheme="minorHAnsi" w:hAnsiTheme="minorHAnsi"/>
          <w:sz w:val="20"/>
          <w:szCs w:val="20"/>
        </w:rPr>
        <w:tab/>
        <w:t>V případě prodlení prodávajícího s dodávkou zboží</w:t>
      </w:r>
      <w:r w:rsidR="00502B74">
        <w:rPr>
          <w:rFonts w:asciiTheme="minorHAnsi" w:hAnsiTheme="minorHAnsi"/>
          <w:sz w:val="20"/>
          <w:szCs w:val="20"/>
        </w:rPr>
        <w:t xml:space="preserve"> a </w:t>
      </w:r>
      <w:r w:rsidR="00631479" w:rsidRPr="004B1C10">
        <w:rPr>
          <w:rFonts w:asciiTheme="minorHAnsi" w:hAnsiTheme="minorHAnsi"/>
          <w:sz w:val="20"/>
          <w:szCs w:val="20"/>
        </w:rPr>
        <w:t xml:space="preserve">předáním veškerých dokladů je prodávající povinen zaplatit kupujícímu smluvní pokutu ve výši  0,5% ze sjednané kupní ceny nedodaného předmětu plnění za každý </w:t>
      </w:r>
      <w:r w:rsidR="009D1D66" w:rsidRPr="004B1C10">
        <w:rPr>
          <w:rFonts w:asciiTheme="minorHAnsi" w:hAnsiTheme="minorHAnsi"/>
          <w:sz w:val="20"/>
          <w:szCs w:val="20"/>
        </w:rPr>
        <w:t xml:space="preserve">i započatý </w:t>
      </w:r>
      <w:r w:rsidR="00631479" w:rsidRPr="004B1C10">
        <w:rPr>
          <w:rFonts w:asciiTheme="minorHAnsi" w:hAnsiTheme="minorHAnsi"/>
          <w:sz w:val="20"/>
          <w:szCs w:val="20"/>
        </w:rPr>
        <w:t>den prodlení.</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B4631D" w:rsidP="00B4631D">
      <w:pPr>
        <w:pStyle w:val="Nadpisodstavce"/>
      </w:pPr>
      <w:r>
        <w:tab/>
      </w:r>
      <w:r>
        <w:tab/>
      </w:r>
      <w:r>
        <w:tab/>
        <w:t xml:space="preserve">        </w:t>
      </w:r>
      <w:r w:rsidR="00631479" w:rsidRPr="004B1C10">
        <w:t>IV.</w:t>
      </w:r>
    </w:p>
    <w:p w:rsidR="00631479" w:rsidRPr="004B1C10" w:rsidRDefault="00B4631D" w:rsidP="00B4631D">
      <w:pPr>
        <w:pStyle w:val="Nadpisodstavce"/>
      </w:pPr>
      <w:r>
        <w:tab/>
      </w:r>
      <w:r>
        <w:tab/>
      </w:r>
      <w:r>
        <w:tab/>
      </w:r>
      <w:r w:rsidR="00631479" w:rsidRPr="004B1C10">
        <w:t xml:space="preserve">Kupní cena </w:t>
      </w:r>
    </w:p>
    <w:p w:rsidR="00631479" w:rsidRPr="004B1C10" w:rsidRDefault="00631479" w:rsidP="00F369BB">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276"/>
        <w:gridCol w:w="2622"/>
        <w:gridCol w:w="425"/>
        <w:gridCol w:w="1701"/>
        <w:gridCol w:w="1417"/>
        <w:gridCol w:w="1560"/>
      </w:tblGrid>
      <w:tr w:rsidR="00631479" w:rsidRPr="004B1C10" w:rsidTr="00A933BB">
        <w:trPr>
          <w:trHeight w:val="915"/>
        </w:trPr>
        <w:tc>
          <w:tcPr>
            <w:tcW w:w="1276" w:type="dxa"/>
            <w:shd w:val="clear" w:color="auto" w:fill="auto"/>
            <w:vAlign w:val="center"/>
            <w:hideMark/>
          </w:tcPr>
          <w:p w:rsidR="00631479" w:rsidRPr="004B1C10" w:rsidRDefault="008F2ACF" w:rsidP="008F2ACF">
            <w:pPr>
              <w:spacing w:line="276" w:lineRule="auto"/>
              <w:ind w:left="284" w:hanging="284"/>
              <w:jc w:val="center"/>
              <w:rPr>
                <w:rFonts w:asciiTheme="minorHAnsi" w:hAnsiTheme="minorHAnsi"/>
                <w:b/>
                <w:bCs/>
                <w:color w:val="000000"/>
                <w:sz w:val="20"/>
                <w:szCs w:val="20"/>
              </w:rPr>
            </w:pPr>
            <w:r>
              <w:rPr>
                <w:rFonts w:asciiTheme="minorHAnsi" w:hAnsiTheme="minorHAnsi"/>
                <w:b/>
                <w:bCs/>
                <w:color w:val="000000"/>
                <w:sz w:val="20"/>
                <w:szCs w:val="20"/>
              </w:rPr>
              <w:t xml:space="preserve">Produktové </w:t>
            </w:r>
            <w:r w:rsidR="00631479" w:rsidRPr="004B1C10">
              <w:rPr>
                <w:rFonts w:asciiTheme="minorHAnsi" w:hAnsiTheme="minorHAnsi"/>
                <w:b/>
                <w:bCs/>
                <w:color w:val="000000"/>
                <w:sz w:val="20"/>
                <w:szCs w:val="20"/>
              </w:rPr>
              <w:t>číslo</w:t>
            </w:r>
          </w:p>
        </w:tc>
        <w:tc>
          <w:tcPr>
            <w:tcW w:w="2622" w:type="dxa"/>
            <w:shd w:val="clear" w:color="auto" w:fill="auto"/>
            <w:vAlign w:val="center"/>
            <w:hideMark/>
          </w:tcPr>
          <w:p w:rsidR="00631479" w:rsidRPr="004B1C10" w:rsidRDefault="00631479" w:rsidP="008F2ACF">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Název zboží</w:t>
            </w:r>
          </w:p>
        </w:tc>
        <w:tc>
          <w:tcPr>
            <w:tcW w:w="425" w:type="dxa"/>
            <w:shd w:val="clear" w:color="auto" w:fill="auto"/>
            <w:vAlign w:val="center"/>
            <w:hideMark/>
          </w:tcPr>
          <w:p w:rsidR="00631479" w:rsidRPr="004B1C10" w:rsidRDefault="00631479" w:rsidP="008F2ACF">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MJ</w:t>
            </w:r>
          </w:p>
        </w:tc>
        <w:tc>
          <w:tcPr>
            <w:tcW w:w="1701" w:type="dxa"/>
            <w:shd w:val="clear" w:color="auto" w:fill="auto"/>
            <w:vAlign w:val="center"/>
            <w:hideMark/>
          </w:tcPr>
          <w:p w:rsidR="00631479" w:rsidRPr="004B1C10" w:rsidRDefault="00631479" w:rsidP="008F2ACF">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Cena za MJ v Kč bez DPH</w:t>
            </w:r>
          </w:p>
        </w:tc>
        <w:tc>
          <w:tcPr>
            <w:tcW w:w="1417" w:type="dxa"/>
            <w:shd w:val="clear" w:color="auto" w:fill="auto"/>
            <w:vAlign w:val="center"/>
            <w:hideMark/>
          </w:tcPr>
          <w:p w:rsidR="00631479" w:rsidRPr="004B1C10" w:rsidRDefault="00631479" w:rsidP="008F2ACF">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DPH</w:t>
            </w:r>
          </w:p>
        </w:tc>
        <w:tc>
          <w:tcPr>
            <w:tcW w:w="1560" w:type="dxa"/>
            <w:shd w:val="clear" w:color="auto" w:fill="auto"/>
            <w:vAlign w:val="center"/>
            <w:hideMark/>
          </w:tcPr>
          <w:p w:rsidR="00631479" w:rsidRPr="004B1C10" w:rsidRDefault="00631479" w:rsidP="008F2ACF">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Cena za MJ v Kč s DPH</w:t>
            </w:r>
          </w:p>
        </w:tc>
      </w:tr>
      <w:tr w:rsidR="00631479" w:rsidRPr="004B1C10" w:rsidTr="00A933BB">
        <w:trPr>
          <w:trHeight w:val="315"/>
        </w:trPr>
        <w:tc>
          <w:tcPr>
            <w:tcW w:w="1276"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color w:val="000000"/>
                <w:sz w:val="20"/>
                <w:szCs w:val="20"/>
              </w:rPr>
            </w:pPr>
            <w:r w:rsidRPr="004B1C10">
              <w:rPr>
                <w:rFonts w:asciiTheme="minorHAnsi" w:hAnsiTheme="minorHAnsi"/>
                <w:color w:val="000000"/>
                <w:sz w:val="20"/>
                <w:szCs w:val="20"/>
              </w:rPr>
              <w:t> </w:t>
            </w:r>
          </w:p>
        </w:tc>
        <w:tc>
          <w:tcPr>
            <w:tcW w:w="2622"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color w:val="000000"/>
                <w:sz w:val="20"/>
                <w:szCs w:val="20"/>
              </w:rPr>
            </w:pPr>
            <w:r w:rsidRPr="004B1C10">
              <w:rPr>
                <w:rFonts w:asciiTheme="minorHAnsi" w:hAnsiTheme="minorHAnsi"/>
                <w:color w:val="000000"/>
                <w:sz w:val="20"/>
                <w:szCs w:val="20"/>
              </w:rPr>
              <w:t> </w:t>
            </w:r>
          </w:p>
        </w:tc>
        <w:tc>
          <w:tcPr>
            <w:tcW w:w="425" w:type="dxa"/>
            <w:shd w:val="clear" w:color="auto" w:fill="auto"/>
            <w:vAlign w:val="center"/>
            <w:hideMark/>
          </w:tcPr>
          <w:p w:rsidR="00631479" w:rsidRPr="004B1C10" w:rsidRDefault="00514D1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kus</w:t>
            </w:r>
          </w:p>
        </w:tc>
        <w:tc>
          <w:tcPr>
            <w:tcW w:w="1701"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color w:val="000000"/>
                <w:sz w:val="20"/>
                <w:szCs w:val="20"/>
              </w:rPr>
            </w:pPr>
          </w:p>
        </w:tc>
        <w:tc>
          <w:tcPr>
            <w:tcW w:w="1417"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color w:val="000000"/>
                <w:sz w:val="20"/>
                <w:szCs w:val="20"/>
              </w:rPr>
            </w:pPr>
            <w:r w:rsidRPr="004B1C10">
              <w:rPr>
                <w:rFonts w:asciiTheme="minorHAnsi" w:hAnsiTheme="minorHAnsi"/>
                <w:color w:val="000000"/>
                <w:sz w:val="20"/>
                <w:szCs w:val="20"/>
              </w:rPr>
              <w:t> </w:t>
            </w:r>
          </w:p>
        </w:tc>
        <w:tc>
          <w:tcPr>
            <w:tcW w:w="1560" w:type="dxa"/>
            <w:shd w:val="clear" w:color="auto" w:fill="auto"/>
            <w:vAlign w:val="center"/>
            <w:hideMark/>
          </w:tcPr>
          <w:p w:rsidR="006B394B" w:rsidRPr="004B1C10" w:rsidRDefault="006B394B" w:rsidP="006B394B">
            <w:pPr>
              <w:spacing w:line="276" w:lineRule="auto"/>
              <w:rPr>
                <w:rFonts w:asciiTheme="minorHAnsi" w:hAnsiTheme="minorHAnsi"/>
                <w:color w:val="000000"/>
                <w:sz w:val="20"/>
                <w:szCs w:val="20"/>
              </w:rPr>
            </w:pPr>
          </w:p>
        </w:tc>
      </w:tr>
      <w:tr w:rsidR="00514D11" w:rsidRPr="004B1C10" w:rsidTr="00304C1B">
        <w:trPr>
          <w:trHeight w:val="315"/>
        </w:trPr>
        <w:tc>
          <w:tcPr>
            <w:tcW w:w="1276"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2622"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425" w:type="dxa"/>
            <w:shd w:val="clear" w:color="auto" w:fill="auto"/>
          </w:tcPr>
          <w:p w:rsidR="00514D11" w:rsidRDefault="00514D11">
            <w:r w:rsidRPr="00F60525">
              <w:rPr>
                <w:rFonts w:asciiTheme="minorHAnsi" w:hAnsiTheme="minorHAnsi"/>
                <w:color w:val="000000"/>
                <w:sz w:val="20"/>
                <w:szCs w:val="20"/>
              </w:rPr>
              <w:t>kus</w:t>
            </w:r>
          </w:p>
        </w:tc>
        <w:tc>
          <w:tcPr>
            <w:tcW w:w="1701"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417"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560" w:type="dxa"/>
            <w:shd w:val="clear" w:color="auto" w:fill="auto"/>
            <w:vAlign w:val="center"/>
          </w:tcPr>
          <w:p w:rsidR="00514D11" w:rsidRPr="004B1C10" w:rsidRDefault="00514D11" w:rsidP="006B394B">
            <w:pPr>
              <w:spacing w:line="276" w:lineRule="auto"/>
              <w:rPr>
                <w:rFonts w:asciiTheme="minorHAnsi" w:hAnsiTheme="minorHAnsi"/>
                <w:color w:val="000000"/>
                <w:sz w:val="20"/>
                <w:szCs w:val="20"/>
              </w:rPr>
            </w:pPr>
          </w:p>
        </w:tc>
      </w:tr>
      <w:tr w:rsidR="00514D11" w:rsidRPr="004B1C10" w:rsidTr="00304C1B">
        <w:trPr>
          <w:trHeight w:val="315"/>
        </w:trPr>
        <w:tc>
          <w:tcPr>
            <w:tcW w:w="1276"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2622"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425" w:type="dxa"/>
            <w:shd w:val="clear" w:color="auto" w:fill="auto"/>
          </w:tcPr>
          <w:p w:rsidR="00514D11" w:rsidRDefault="00514D11">
            <w:r w:rsidRPr="00F60525">
              <w:rPr>
                <w:rFonts w:asciiTheme="minorHAnsi" w:hAnsiTheme="minorHAnsi"/>
                <w:color w:val="000000"/>
                <w:sz w:val="20"/>
                <w:szCs w:val="20"/>
              </w:rPr>
              <w:t>kus</w:t>
            </w:r>
          </w:p>
        </w:tc>
        <w:tc>
          <w:tcPr>
            <w:tcW w:w="1701"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417"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560" w:type="dxa"/>
            <w:shd w:val="clear" w:color="auto" w:fill="auto"/>
            <w:vAlign w:val="center"/>
          </w:tcPr>
          <w:p w:rsidR="00514D11" w:rsidRPr="004B1C10" w:rsidRDefault="00514D11" w:rsidP="006B394B">
            <w:pPr>
              <w:spacing w:line="276" w:lineRule="auto"/>
              <w:rPr>
                <w:rFonts w:asciiTheme="minorHAnsi" w:hAnsiTheme="minorHAnsi"/>
                <w:color w:val="000000"/>
                <w:sz w:val="20"/>
                <w:szCs w:val="20"/>
              </w:rPr>
            </w:pPr>
          </w:p>
        </w:tc>
      </w:tr>
      <w:tr w:rsidR="00514D11" w:rsidRPr="004B1C10" w:rsidTr="00304C1B">
        <w:trPr>
          <w:trHeight w:val="315"/>
        </w:trPr>
        <w:tc>
          <w:tcPr>
            <w:tcW w:w="1276"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2622"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425" w:type="dxa"/>
            <w:shd w:val="clear" w:color="auto" w:fill="auto"/>
          </w:tcPr>
          <w:p w:rsidR="00514D11" w:rsidRDefault="00514D11">
            <w:r w:rsidRPr="00F60525">
              <w:rPr>
                <w:rFonts w:asciiTheme="minorHAnsi" w:hAnsiTheme="minorHAnsi"/>
                <w:color w:val="000000"/>
                <w:sz w:val="20"/>
                <w:szCs w:val="20"/>
              </w:rPr>
              <w:t>kus</w:t>
            </w:r>
          </w:p>
        </w:tc>
        <w:tc>
          <w:tcPr>
            <w:tcW w:w="1701"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417"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560" w:type="dxa"/>
            <w:shd w:val="clear" w:color="auto" w:fill="auto"/>
            <w:vAlign w:val="center"/>
          </w:tcPr>
          <w:p w:rsidR="00514D11" w:rsidRPr="004B1C10" w:rsidRDefault="00514D11" w:rsidP="006B394B">
            <w:pPr>
              <w:spacing w:line="276" w:lineRule="auto"/>
              <w:rPr>
                <w:rFonts w:asciiTheme="minorHAnsi" w:hAnsiTheme="minorHAnsi"/>
                <w:color w:val="000000"/>
                <w:sz w:val="20"/>
                <w:szCs w:val="20"/>
              </w:rPr>
            </w:pPr>
          </w:p>
        </w:tc>
      </w:tr>
      <w:tr w:rsidR="00514D11" w:rsidRPr="004B1C10" w:rsidTr="00304C1B">
        <w:trPr>
          <w:trHeight w:val="315"/>
        </w:trPr>
        <w:tc>
          <w:tcPr>
            <w:tcW w:w="1276"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2622"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425" w:type="dxa"/>
            <w:shd w:val="clear" w:color="auto" w:fill="auto"/>
          </w:tcPr>
          <w:p w:rsidR="00514D11" w:rsidRDefault="00514D11">
            <w:r w:rsidRPr="00F60525">
              <w:rPr>
                <w:rFonts w:asciiTheme="minorHAnsi" w:hAnsiTheme="minorHAnsi"/>
                <w:color w:val="000000"/>
                <w:sz w:val="20"/>
                <w:szCs w:val="20"/>
              </w:rPr>
              <w:t>kus</w:t>
            </w:r>
          </w:p>
        </w:tc>
        <w:tc>
          <w:tcPr>
            <w:tcW w:w="1701"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417"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560" w:type="dxa"/>
            <w:shd w:val="clear" w:color="auto" w:fill="auto"/>
            <w:vAlign w:val="center"/>
          </w:tcPr>
          <w:p w:rsidR="00514D11" w:rsidRPr="004B1C10" w:rsidRDefault="00514D11" w:rsidP="006B394B">
            <w:pPr>
              <w:spacing w:line="276" w:lineRule="auto"/>
              <w:rPr>
                <w:rFonts w:asciiTheme="minorHAnsi" w:hAnsiTheme="minorHAnsi"/>
                <w:color w:val="000000"/>
                <w:sz w:val="20"/>
                <w:szCs w:val="20"/>
              </w:rPr>
            </w:pPr>
          </w:p>
        </w:tc>
      </w:tr>
      <w:tr w:rsidR="00514D11" w:rsidRPr="004B1C10" w:rsidTr="00304C1B">
        <w:trPr>
          <w:trHeight w:val="315"/>
        </w:trPr>
        <w:tc>
          <w:tcPr>
            <w:tcW w:w="1276"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2622"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425" w:type="dxa"/>
            <w:shd w:val="clear" w:color="auto" w:fill="auto"/>
          </w:tcPr>
          <w:p w:rsidR="00514D11" w:rsidRDefault="00514D11">
            <w:r w:rsidRPr="00F60525">
              <w:rPr>
                <w:rFonts w:asciiTheme="minorHAnsi" w:hAnsiTheme="minorHAnsi"/>
                <w:color w:val="000000"/>
                <w:sz w:val="20"/>
                <w:szCs w:val="20"/>
              </w:rPr>
              <w:t>kus</w:t>
            </w:r>
          </w:p>
        </w:tc>
        <w:tc>
          <w:tcPr>
            <w:tcW w:w="1701"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417" w:type="dxa"/>
            <w:shd w:val="clear" w:color="auto" w:fill="auto"/>
            <w:vAlign w:val="center"/>
          </w:tcPr>
          <w:p w:rsidR="00514D11" w:rsidRPr="004B1C10" w:rsidRDefault="00514D11" w:rsidP="00F369BB">
            <w:pPr>
              <w:spacing w:line="276" w:lineRule="auto"/>
              <w:ind w:left="284" w:hanging="284"/>
              <w:jc w:val="center"/>
              <w:rPr>
                <w:rFonts w:asciiTheme="minorHAnsi" w:hAnsiTheme="minorHAnsi"/>
                <w:color w:val="000000"/>
                <w:sz w:val="20"/>
                <w:szCs w:val="20"/>
              </w:rPr>
            </w:pPr>
          </w:p>
        </w:tc>
        <w:tc>
          <w:tcPr>
            <w:tcW w:w="1560" w:type="dxa"/>
            <w:shd w:val="clear" w:color="auto" w:fill="auto"/>
            <w:vAlign w:val="center"/>
          </w:tcPr>
          <w:p w:rsidR="00514D11" w:rsidRPr="004B1C10" w:rsidRDefault="00514D11" w:rsidP="006B394B">
            <w:pPr>
              <w:spacing w:line="276" w:lineRule="auto"/>
              <w:rPr>
                <w:rFonts w:asciiTheme="minorHAnsi" w:hAnsiTheme="minorHAnsi"/>
                <w:color w:val="000000"/>
                <w:sz w:val="20"/>
                <w:szCs w:val="20"/>
              </w:rPr>
            </w:pPr>
          </w:p>
        </w:tc>
      </w:tr>
    </w:tbl>
    <w:p w:rsidR="00631479" w:rsidRPr="004B1C10" w:rsidRDefault="00631479" w:rsidP="00F369BB">
      <w:pPr>
        <w:pStyle w:val="Odstavecseseznamem"/>
        <w:spacing w:line="276" w:lineRule="auto"/>
        <w:ind w:left="284" w:hanging="284"/>
        <w:jc w:val="both"/>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rsidR="00631479" w:rsidRDefault="00631479" w:rsidP="00F369BB">
      <w:pPr>
        <w:pStyle w:val="Odstavec"/>
        <w:numPr>
          <w:ilvl w:val="0"/>
          <w:numId w:val="0"/>
        </w:numPr>
        <w:spacing w:before="0" w:line="276" w:lineRule="auto"/>
        <w:ind w:left="284" w:hanging="284"/>
        <w:rPr>
          <w:rFonts w:asciiTheme="minorHAnsi" w:hAnsiTheme="minorHAnsi"/>
          <w:b/>
          <w:color w:val="000000"/>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B4631D" w:rsidP="00B4631D">
      <w:pPr>
        <w:pStyle w:val="Nadpisodstavce"/>
      </w:pPr>
      <w:r>
        <w:tab/>
      </w:r>
      <w:r>
        <w:tab/>
      </w:r>
      <w:r>
        <w:tab/>
      </w:r>
      <w:r>
        <w:tab/>
      </w:r>
      <w:r w:rsidR="00631479" w:rsidRPr="004B1C10">
        <w:t>V.</w:t>
      </w:r>
    </w:p>
    <w:p w:rsidR="00631479" w:rsidRPr="004B1C10" w:rsidRDefault="00B4631D" w:rsidP="00B4631D">
      <w:pPr>
        <w:pStyle w:val="Nadpisodstavce"/>
      </w:pPr>
      <w:r>
        <w:tab/>
      </w:r>
      <w:r>
        <w:tab/>
      </w:r>
      <w:r>
        <w:tab/>
      </w:r>
      <w:r w:rsidR="00631479" w:rsidRPr="004B1C10">
        <w:t>Platební podmínky</w:t>
      </w:r>
    </w:p>
    <w:p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Prodávající je povinen vystavit fakturu s náležitostmi daňového dokladu podle zákona č. 235/2004 Sb., o dani z přidané hodnoty, v platném znění a splatnost</w:t>
      </w:r>
      <w:r w:rsidR="0005542C">
        <w:rPr>
          <w:rFonts w:asciiTheme="minorHAnsi" w:hAnsiTheme="minorHAnsi"/>
          <w:sz w:val="20"/>
          <w:szCs w:val="20"/>
        </w:rPr>
        <w:t>i</w:t>
      </w:r>
      <w:r w:rsidRPr="004B1C10">
        <w:rPr>
          <w:rFonts w:asciiTheme="minorHAnsi" w:hAnsiTheme="minorHAnsi"/>
          <w:sz w:val="20"/>
          <w:szCs w:val="20"/>
        </w:rPr>
        <w:t xml:space="preserve"> 60 kalendářních dnů ode dne </w:t>
      </w:r>
      <w:r w:rsidR="005F63DC" w:rsidRPr="004B1C10">
        <w:rPr>
          <w:rFonts w:asciiTheme="minorHAnsi" w:hAnsiTheme="minorHAnsi"/>
          <w:sz w:val="20"/>
          <w:szCs w:val="20"/>
        </w:rPr>
        <w:t>prokazatelného doručení faktury kupujícímu,</w:t>
      </w:r>
      <w:r w:rsidRPr="004B1C10">
        <w:rPr>
          <w:rFonts w:asciiTheme="minorHAnsi" w:hAnsiTheme="minorHAnsi"/>
          <w:sz w:val="20"/>
          <w:szCs w:val="20"/>
        </w:rPr>
        <w:t xml:space="preserve"> nezbytnou příloh</w:t>
      </w:r>
      <w:r w:rsidR="008F2ACF">
        <w:rPr>
          <w:rFonts w:asciiTheme="minorHAnsi" w:hAnsiTheme="minorHAnsi"/>
          <w:sz w:val="20"/>
          <w:szCs w:val="20"/>
        </w:rPr>
        <w:t>o</w:t>
      </w:r>
      <w:r w:rsidRPr="004B1C10">
        <w:rPr>
          <w:rFonts w:asciiTheme="minorHAnsi" w:hAnsiTheme="minorHAnsi"/>
          <w:sz w:val="20"/>
          <w:szCs w:val="20"/>
        </w:rPr>
        <w:t xml:space="preserve">u faktury bude kopie dodacího listu potvrzeného kupujícím v souladu s příslušným ustanovením této smlouvy.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631479" w:rsidP="007E0128">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lastRenderedPageBreak/>
        <w:t>3.</w:t>
      </w:r>
      <w:r w:rsidRPr="004B1C10">
        <w:rPr>
          <w:rFonts w:asciiTheme="minorHAnsi" w:hAnsiTheme="minorHAnsi"/>
          <w:sz w:val="20"/>
          <w:szCs w:val="20"/>
        </w:rPr>
        <w:tab/>
        <w:t xml:space="preserve">Prodávající je dále povinen, na každé jednotlivé faktuře, vystavené v rámci kupního vztahu založeného touto smlouvou, uvést interní evidenční číslo </w:t>
      </w:r>
      <w:r w:rsidR="001A6F54" w:rsidRPr="00E2464F">
        <w:rPr>
          <w:rFonts w:asciiTheme="minorHAnsi" w:hAnsiTheme="minorHAnsi"/>
          <w:b/>
          <w:sz w:val="20"/>
          <w:szCs w:val="20"/>
        </w:rPr>
        <w:t>VZ-2019-</w:t>
      </w:r>
      <w:r w:rsidR="001A6F54">
        <w:rPr>
          <w:rFonts w:asciiTheme="minorHAnsi" w:hAnsiTheme="minorHAnsi"/>
          <w:b/>
          <w:sz w:val="20"/>
          <w:szCs w:val="20"/>
        </w:rPr>
        <w:t>0</w:t>
      </w:r>
      <w:r w:rsidR="001A6F54" w:rsidRPr="001A6F54">
        <w:rPr>
          <w:rFonts w:asciiTheme="minorHAnsi" w:hAnsiTheme="minorHAnsi"/>
          <w:b/>
          <w:sz w:val="20"/>
          <w:szCs w:val="20"/>
        </w:rPr>
        <w:t>01175</w:t>
      </w:r>
      <w:r w:rsidRPr="00E2464F">
        <w:rPr>
          <w:rFonts w:asciiTheme="minorHAnsi" w:hAnsiTheme="minorHAnsi"/>
          <w:b/>
          <w:sz w:val="20"/>
          <w:szCs w:val="20"/>
        </w:rPr>
        <w:t>.</w:t>
      </w:r>
      <w:r w:rsidRPr="004B1C10">
        <w:rPr>
          <w:rFonts w:asciiTheme="minorHAnsi" w:hAnsiTheme="minorHAnsi"/>
          <w:sz w:val="20"/>
          <w:szCs w:val="20"/>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B4631D" w:rsidP="00B4631D">
      <w:pPr>
        <w:pStyle w:val="Nadpisodstavce"/>
      </w:pPr>
      <w:bookmarkStart w:id="0" w:name="_Ref209512769"/>
      <w:r>
        <w:tab/>
      </w:r>
      <w:r>
        <w:tab/>
      </w:r>
      <w:r>
        <w:tab/>
      </w:r>
      <w:r>
        <w:tab/>
      </w:r>
      <w:r>
        <w:tab/>
      </w:r>
      <w:r w:rsidR="00631479" w:rsidRPr="004B1C10">
        <w:t>VI.</w:t>
      </w:r>
      <w:bookmarkEnd w:id="0"/>
    </w:p>
    <w:p w:rsidR="00631479" w:rsidRPr="004B1C10" w:rsidRDefault="00B4631D" w:rsidP="00B4631D">
      <w:pPr>
        <w:pStyle w:val="Nadpisodstavce"/>
      </w:pPr>
      <w:r>
        <w:tab/>
      </w:r>
      <w:r>
        <w:tab/>
      </w:r>
      <w:r w:rsidR="00631479" w:rsidRPr="004B1C10">
        <w:t>Nebezpečí škody na zboží, vlastnické právo a reklamace</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r w:rsidR="00F7307F" w:rsidRPr="008F2ACF">
        <w:rPr>
          <w:rFonts w:asciiTheme="minorHAnsi" w:hAnsiTheme="minorHAnsi" w:cs="Arial"/>
          <w:b/>
          <w:sz w:val="20"/>
          <w:szCs w:val="20"/>
          <w:highlight w:val="lightGray"/>
        </w:rPr>
        <w:t>……</w:t>
      </w:r>
      <w:r w:rsidRPr="00553A3D">
        <w:rPr>
          <w:rFonts w:asciiTheme="minorHAnsi" w:hAnsiTheme="minorHAnsi" w:cs="Arial"/>
          <w:b/>
          <w:sz w:val="20"/>
          <w:szCs w:val="20"/>
        </w:rPr>
        <w:t xml:space="preserve"> </w:t>
      </w:r>
      <w:r w:rsidRPr="00553A3D">
        <w:rPr>
          <w:rFonts w:asciiTheme="minorHAnsi" w:hAnsiTheme="minorHAnsi"/>
          <w:b/>
          <w:sz w:val="20"/>
          <w:szCs w:val="20"/>
        </w:rPr>
        <w:t>měsíců</w:t>
      </w:r>
      <w:r w:rsidR="00727445">
        <w:rPr>
          <w:rFonts w:asciiTheme="minorHAnsi" w:hAnsiTheme="minorHAnsi"/>
          <w:b/>
          <w:sz w:val="22"/>
        </w:rPr>
        <w:t>.</w:t>
      </w:r>
      <w:r w:rsidRPr="00553A3D">
        <w:rPr>
          <w:rFonts w:asciiTheme="minorHAnsi" w:hAnsiTheme="minorHAnsi"/>
          <w:sz w:val="20"/>
          <w:szCs w:val="20"/>
        </w:rPr>
        <w:t xml:space="preserve"> V této době odpovídá prodávající za to, že předmět plnění si zachová vlastnosti sjednané touto smlouvou a nejsou-li uvedeny pak obvyklé vlastnosti.</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A933BB" w:rsidRPr="00553A3D" w:rsidRDefault="00A933BB" w:rsidP="00A933BB">
      <w:pPr>
        <w:pStyle w:val="Odstavec"/>
        <w:numPr>
          <w:ilvl w:val="0"/>
          <w:numId w:val="0"/>
        </w:numPr>
        <w:spacing w:before="0" w:line="276" w:lineRule="auto"/>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sidRPr="00553A3D">
        <w:rPr>
          <w:rFonts w:asciiTheme="minorHAnsi" w:hAnsiTheme="minorHAnsi"/>
          <w:sz w:val="20"/>
          <w:szCs w:val="20"/>
        </w:rPr>
        <w:t>.</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r w:rsidR="004A2CF0" w:rsidRPr="008F2ACF">
        <w:rPr>
          <w:rFonts w:asciiTheme="minorHAnsi" w:hAnsiTheme="minorHAnsi"/>
          <w:snapToGrid w:val="0"/>
          <w:sz w:val="20"/>
          <w:szCs w:val="20"/>
          <w:highlight w:val="lightGray"/>
        </w:rPr>
        <w:t>………………</w:t>
      </w:r>
      <w:proofErr w:type="gramStart"/>
      <w:r w:rsidR="004A2CF0" w:rsidRPr="008F2ACF">
        <w:rPr>
          <w:rFonts w:asciiTheme="minorHAnsi" w:hAnsiTheme="minorHAnsi"/>
          <w:snapToGrid w:val="0"/>
          <w:sz w:val="20"/>
          <w:szCs w:val="20"/>
          <w:highlight w:val="lightGray"/>
        </w:rPr>
        <w:t>…..@...........</w:t>
      </w:r>
      <w:r w:rsidRPr="00553A3D">
        <w:rPr>
          <w:rFonts w:asciiTheme="minorHAnsi" w:hAnsiTheme="minorHAnsi"/>
          <w:snapToGrid w:val="0"/>
          <w:sz w:val="20"/>
          <w:szCs w:val="20"/>
        </w:rPr>
        <w:t>, faxem</w:t>
      </w:r>
      <w:proofErr w:type="gramEnd"/>
      <w:r w:rsidRPr="00553A3D">
        <w:rPr>
          <w:rFonts w:asciiTheme="minorHAnsi" w:hAnsiTheme="minorHAnsi"/>
          <w:snapToGrid w:val="0"/>
          <w:sz w:val="20"/>
          <w:szCs w:val="20"/>
        </w:rPr>
        <w:t xml:space="preserve"> na faxovém čísle </w:t>
      </w:r>
      <w:r w:rsidR="004A2CF0" w:rsidRPr="008F2ACF">
        <w:rPr>
          <w:rFonts w:asciiTheme="minorHAnsi" w:hAnsiTheme="minorHAnsi"/>
          <w:snapToGrid w:val="0"/>
          <w:sz w:val="20"/>
          <w:szCs w:val="20"/>
          <w:highlight w:val="lightGray"/>
        </w:rPr>
        <w:t>……………………</w:t>
      </w:r>
      <w:r w:rsidRPr="00553A3D">
        <w:rPr>
          <w:rFonts w:asciiTheme="minorHAnsi" w:hAnsiTheme="minorHAnsi"/>
          <w:snapToGrid w:val="0"/>
          <w:sz w:val="20"/>
          <w:szCs w:val="20"/>
        </w:rPr>
        <w:t xml:space="preserve"> či</w:t>
      </w:r>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r w:rsidR="004A2CF0" w:rsidRPr="004A2CF0">
        <w:rPr>
          <w:rFonts w:asciiTheme="minorHAnsi" w:hAnsiTheme="minorHAnsi"/>
          <w:snapToGrid w:val="0"/>
          <w:sz w:val="20"/>
          <w:szCs w:val="20"/>
          <w:highlight w:val="yellow"/>
        </w:rPr>
        <w:t xml:space="preserve"> </w:t>
      </w:r>
      <w:r w:rsidR="004A2CF0" w:rsidRPr="008F2ACF">
        <w:rPr>
          <w:rFonts w:asciiTheme="minorHAnsi" w:hAnsiTheme="minorHAnsi"/>
          <w:snapToGrid w:val="0"/>
          <w:sz w:val="20"/>
          <w:szCs w:val="20"/>
          <w:highlight w:val="lightGray"/>
        </w:rPr>
        <w:t>…………………..</w:t>
      </w:r>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4</w:t>
      </w:r>
      <w:r w:rsidRPr="00553A3D">
        <w:rPr>
          <w:rFonts w:asciiTheme="minorHAnsi" w:hAnsiTheme="minorHAnsi"/>
          <w:sz w:val="20"/>
          <w:szCs w:val="20"/>
        </w:rPr>
        <w:t>.</w:t>
      </w:r>
      <w:r w:rsidRPr="00553A3D">
        <w:rPr>
          <w:rFonts w:asciiTheme="minorHAnsi" w:hAnsiTheme="minorHAnsi"/>
          <w:sz w:val="20"/>
          <w:szCs w:val="20"/>
        </w:rPr>
        <w:tab/>
        <w:t>Kupujícímu náleží právo volby mezi nároky z vad dodaného plnění, přičemž je oprávněn po prodávajícím:</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Pr="00553A3D">
        <w:rPr>
          <w:rFonts w:asciiTheme="minorHAnsi" w:hAnsiTheme="minorHAnsi"/>
          <w:sz w:val="20"/>
          <w:szCs w:val="20"/>
        </w:rPr>
        <w:t>.</w:t>
      </w:r>
      <w:r w:rsidRPr="00553A3D">
        <w:rPr>
          <w:rFonts w:asciiTheme="minorHAnsi" w:hAnsiTheme="minorHAnsi"/>
          <w:sz w:val="20"/>
          <w:szCs w:val="20"/>
        </w:rPr>
        <w:tab/>
        <w:t xml:space="preserve">Prodávající je povinen nastoupit k odstranění nahlášené vady bez zbytečného odkladu, </w:t>
      </w:r>
      <w:r w:rsidR="00A45B5D" w:rsidRPr="00A45B5D">
        <w:rPr>
          <w:sz w:val="20"/>
          <w:szCs w:val="20"/>
        </w:rPr>
        <w:t xml:space="preserve">nejpozději však do </w:t>
      </w:r>
      <w:r w:rsidR="00A45B5D" w:rsidRPr="008F2ACF">
        <w:rPr>
          <w:sz w:val="20"/>
          <w:szCs w:val="20"/>
          <w:highlight w:val="lightGray"/>
        </w:rPr>
        <w:t>………</w:t>
      </w:r>
      <w:proofErr w:type="gramStart"/>
      <w:r w:rsidR="00A45B5D" w:rsidRPr="008F2ACF">
        <w:rPr>
          <w:sz w:val="20"/>
          <w:szCs w:val="20"/>
          <w:highlight w:val="lightGray"/>
        </w:rPr>
        <w:t>…..</w:t>
      </w:r>
      <w:r w:rsidR="00A45B5D" w:rsidRPr="00A45B5D">
        <w:rPr>
          <w:sz w:val="20"/>
          <w:szCs w:val="20"/>
        </w:rPr>
        <w:t xml:space="preserve"> dnů</w:t>
      </w:r>
      <w:proofErr w:type="gramEnd"/>
      <w:r w:rsidR="00A45B5D" w:rsidRPr="00A45B5D">
        <w:rPr>
          <w:sz w:val="20"/>
          <w:szCs w:val="20"/>
        </w:rPr>
        <w:t xml:space="preserve"> ode dne nahlášení vady</w:t>
      </w:r>
      <w:r w:rsidR="00A45B5D" w:rsidRPr="00553A3D">
        <w:rPr>
          <w:rFonts w:asciiTheme="minorHAnsi" w:hAnsiTheme="minorHAnsi"/>
          <w:sz w:val="20"/>
          <w:szCs w:val="20"/>
        </w:rPr>
        <w:t>.</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w:t>
      </w:r>
      <w:r w:rsidR="00A45B5D" w:rsidRPr="00A45B5D">
        <w:rPr>
          <w:sz w:val="20"/>
          <w:szCs w:val="20"/>
        </w:rPr>
        <w:t xml:space="preserve">nejpozději však do </w:t>
      </w:r>
      <w:r w:rsidR="00A45B5D" w:rsidRPr="008F2ACF">
        <w:rPr>
          <w:sz w:val="20"/>
          <w:szCs w:val="20"/>
          <w:highlight w:val="lightGray"/>
        </w:rPr>
        <w:t>………</w:t>
      </w:r>
      <w:proofErr w:type="gramStart"/>
      <w:r w:rsidR="00A45B5D" w:rsidRPr="008F2ACF">
        <w:rPr>
          <w:sz w:val="20"/>
          <w:szCs w:val="20"/>
          <w:highlight w:val="lightGray"/>
        </w:rPr>
        <w:t>…..</w:t>
      </w:r>
      <w:r w:rsidR="00A45B5D" w:rsidRPr="00A45B5D">
        <w:rPr>
          <w:sz w:val="20"/>
          <w:szCs w:val="20"/>
        </w:rPr>
        <w:t xml:space="preserve"> dnů</w:t>
      </w:r>
      <w:proofErr w:type="gramEnd"/>
      <w:r w:rsidR="00A45B5D" w:rsidRPr="00A45B5D">
        <w:rPr>
          <w:sz w:val="20"/>
          <w:szCs w:val="20"/>
        </w:rPr>
        <w:t xml:space="preserve"> ode dne nahlášení vady</w:t>
      </w:r>
      <w:r w:rsidRPr="00553A3D">
        <w:rPr>
          <w:rFonts w:asciiTheme="minorHAnsi" w:hAnsiTheme="minorHAnsi"/>
          <w:sz w:val="20"/>
          <w:szCs w:val="20"/>
        </w:rPr>
        <w:t xml:space="preserve">.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Pr="00553A3D">
        <w:rPr>
          <w:rFonts w:asciiTheme="minorHAnsi" w:hAnsiTheme="minorHAnsi"/>
          <w:sz w:val="20"/>
          <w:szCs w:val="20"/>
        </w:rPr>
        <w:t>.</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5</w:t>
      </w:r>
      <w:r w:rsidRPr="00553A3D">
        <w:rPr>
          <w:rFonts w:asciiTheme="minorHAnsi" w:hAnsiTheme="minorHAnsi"/>
          <w:sz w:val="20"/>
          <w:szCs w:val="20"/>
        </w:rPr>
        <w:t xml:space="preserve">.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Pr="00553A3D">
        <w:rPr>
          <w:rFonts w:asciiTheme="minorHAnsi" w:hAnsiTheme="minorHAnsi"/>
          <w:sz w:val="20"/>
          <w:szCs w:val="20"/>
        </w:rPr>
        <w:t>.</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w:t>
      </w:r>
      <w:r>
        <w:rPr>
          <w:rFonts w:asciiTheme="minorHAnsi" w:hAnsiTheme="minorHAnsi"/>
          <w:sz w:val="20"/>
          <w:szCs w:val="20"/>
        </w:rPr>
        <w:t>ášenou ve lhůtě podle odstavce 6</w:t>
      </w:r>
      <w:r w:rsidRPr="00553A3D">
        <w:rPr>
          <w:rFonts w:asciiTheme="minorHAnsi" w:hAnsiTheme="minorHAnsi"/>
          <w:sz w:val="20"/>
          <w:szCs w:val="20"/>
        </w:rPr>
        <w:t xml:space="preserve">.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Pr="00553A3D">
        <w:rPr>
          <w:rFonts w:asciiTheme="minorHAnsi" w:hAnsiTheme="minorHAnsi"/>
          <w:sz w:val="20"/>
          <w:szCs w:val="20"/>
        </w:rPr>
        <w:t>.</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F7307F" w:rsidRDefault="00F7307F" w:rsidP="00A933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B4631D" w:rsidP="00B4631D">
      <w:pPr>
        <w:pStyle w:val="Nadpisodstavce"/>
      </w:pPr>
      <w:r>
        <w:tab/>
      </w:r>
      <w:r>
        <w:tab/>
      </w:r>
      <w:r>
        <w:tab/>
        <w:t xml:space="preserve">             </w:t>
      </w:r>
      <w:r w:rsidR="00523581">
        <w:t xml:space="preserve">     </w:t>
      </w:r>
      <w:r w:rsidR="00631479" w:rsidRPr="004B1C10">
        <w:t>VII.</w:t>
      </w:r>
    </w:p>
    <w:p w:rsidR="00631479" w:rsidRPr="004B1C10" w:rsidRDefault="00B4631D" w:rsidP="00B4631D">
      <w:pPr>
        <w:pStyle w:val="Nadpisodstavce"/>
      </w:pPr>
      <w:r>
        <w:tab/>
      </w:r>
      <w:r>
        <w:tab/>
      </w:r>
      <w:r>
        <w:tab/>
      </w:r>
      <w:r w:rsidR="00523581">
        <w:t xml:space="preserve">     </w:t>
      </w:r>
      <w:r w:rsidR="00631479" w:rsidRPr="004B1C10">
        <w:t>Platnost smlouvy</w:t>
      </w:r>
    </w:p>
    <w:p w:rsidR="00631479" w:rsidRPr="004B1C10" w:rsidRDefault="00631479" w:rsidP="00F369BB">
      <w:pPr>
        <w:pStyle w:val="Odstavec"/>
        <w:numPr>
          <w:ilvl w:val="0"/>
          <w:numId w:val="0"/>
        </w:numPr>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Smlouva se uzavírá na dobu určitou </w:t>
      </w:r>
      <w:r w:rsidR="004A2CF0" w:rsidRPr="004A2CF0">
        <w:rPr>
          <w:rFonts w:asciiTheme="minorHAnsi" w:hAnsiTheme="minorHAnsi"/>
          <w:sz w:val="20"/>
          <w:szCs w:val="20"/>
        </w:rPr>
        <w:t>na 1</w:t>
      </w:r>
      <w:r w:rsidR="001B3A21">
        <w:rPr>
          <w:rFonts w:asciiTheme="minorHAnsi" w:hAnsiTheme="minorHAnsi"/>
          <w:sz w:val="20"/>
          <w:szCs w:val="20"/>
        </w:rPr>
        <w:t>2 měsíců</w:t>
      </w:r>
      <w:r w:rsidR="004A2CF0" w:rsidRPr="004A2CF0">
        <w:rPr>
          <w:rFonts w:asciiTheme="minorHAnsi" w:hAnsiTheme="minorHAnsi"/>
          <w:sz w:val="20"/>
          <w:szCs w:val="20"/>
        </w:rPr>
        <w:t xml:space="preserve"> od</w:t>
      </w:r>
      <w:r w:rsidRPr="004B1C10">
        <w:rPr>
          <w:rFonts w:asciiTheme="minorHAnsi" w:hAnsiTheme="minorHAnsi"/>
          <w:sz w:val="20"/>
          <w:szCs w:val="20"/>
        </w:rPr>
        <w:t xml:space="preserve"> podpisu smlouvy oběma smluvními stranami.</w:t>
      </w:r>
      <w:bookmarkStart w:id="1" w:name="_GoBack"/>
      <w:bookmarkEnd w:id="1"/>
    </w:p>
    <w:p w:rsidR="00631479" w:rsidRDefault="00631479" w:rsidP="00B4631D">
      <w:pPr>
        <w:pStyle w:val="Nadpisodstavce"/>
      </w:pPr>
    </w:p>
    <w:p w:rsidR="00F369BB" w:rsidRPr="00A45B5D" w:rsidRDefault="00F369BB" w:rsidP="00A45B5D">
      <w:pPr>
        <w:pStyle w:val="Odstavec"/>
        <w:numPr>
          <w:ilvl w:val="0"/>
          <w:numId w:val="0"/>
        </w:numPr>
        <w:spacing w:before="0" w:line="276" w:lineRule="auto"/>
        <w:ind w:left="284" w:hanging="284"/>
        <w:jc w:val="center"/>
        <w:rPr>
          <w:rFonts w:asciiTheme="minorHAnsi" w:hAnsiTheme="minorHAnsi"/>
          <w:b/>
          <w:sz w:val="20"/>
          <w:szCs w:val="20"/>
        </w:rPr>
      </w:pPr>
    </w:p>
    <w:p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VIII.</w:t>
      </w:r>
    </w:p>
    <w:p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Odstoupení od smlouvy</w:t>
      </w:r>
      <w:r w:rsidR="003F7FE2" w:rsidRPr="00A45B5D">
        <w:rPr>
          <w:rFonts w:asciiTheme="minorHAnsi" w:hAnsiTheme="minorHAnsi"/>
          <w:b/>
          <w:sz w:val="20"/>
          <w:szCs w:val="20"/>
        </w:rPr>
        <w:t>, výpověď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této smlouvy odstoupit v případě jejího podstatného porušení druhou smluvní stranou. </w:t>
      </w:r>
      <w:r w:rsidRPr="004B1C10">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 alespoň 5% celkového objemu dodávky, který je touto smlouvou předpokládán.</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31479" w:rsidRPr="004B1C10" w:rsidRDefault="00631479" w:rsidP="00F369BB">
      <w:pPr>
        <w:pStyle w:val="Textkomente"/>
        <w:spacing w:line="276" w:lineRule="auto"/>
        <w:ind w:left="284" w:hanging="284"/>
        <w:jc w:val="both"/>
        <w:rPr>
          <w:rFonts w:asciiTheme="minorHAnsi" w:hAnsiTheme="minorHAnsi"/>
          <w:b/>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631479" w:rsidRPr="004B1C10" w:rsidRDefault="00631479" w:rsidP="00F369BB">
      <w:pPr>
        <w:pStyle w:val="Textkomente"/>
        <w:spacing w:line="276" w:lineRule="auto"/>
        <w:ind w:left="284" w:hanging="284"/>
        <w:jc w:val="both"/>
        <w:rPr>
          <w:rFonts w:asciiTheme="minorHAnsi" w:hAnsiTheme="minorHAnsi"/>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631479" w:rsidRPr="004B1C10" w:rsidRDefault="00631479" w:rsidP="00F369BB">
      <w:pPr>
        <w:pStyle w:val="Textkomente"/>
        <w:spacing w:line="276" w:lineRule="auto"/>
        <w:ind w:left="284" w:hanging="284"/>
        <w:jc w:val="both"/>
        <w:rPr>
          <w:rFonts w:asciiTheme="minorHAnsi" w:hAnsiTheme="minorHAnsi"/>
        </w:rPr>
      </w:pPr>
    </w:p>
    <w:p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Pr="004B1C10">
        <w:rPr>
          <w:rFonts w:asciiTheme="minorHAnsi" w:hAnsiTheme="minorHAnsi" w:cstheme="minorHAnsi"/>
          <w:sz w:val="20"/>
          <w:szCs w:val="20"/>
        </w:rPr>
        <w:t>Tuto smlouvu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rsidR="00F369BB" w:rsidRDefault="00F369BB" w:rsidP="00F369BB">
      <w:pPr>
        <w:ind w:left="284" w:hanging="284"/>
        <w:jc w:val="both"/>
        <w:rPr>
          <w:rFonts w:asciiTheme="minorHAnsi" w:hAnsiTheme="minorHAnsi" w:cstheme="minorHAnsi"/>
          <w:sz w:val="20"/>
          <w:szCs w:val="20"/>
        </w:rPr>
      </w:pPr>
    </w:p>
    <w:p w:rsidR="00631479" w:rsidRPr="00F369BB" w:rsidRDefault="001B3A21" w:rsidP="00B4631D">
      <w:pPr>
        <w:pStyle w:val="Nadpisodstavce"/>
      </w:pPr>
      <w:r>
        <w:tab/>
      </w:r>
      <w:r>
        <w:tab/>
      </w:r>
      <w:r>
        <w:tab/>
      </w:r>
      <w:r w:rsidR="000D7832">
        <w:t xml:space="preserve">                    </w:t>
      </w:r>
      <w:r w:rsidR="00631479" w:rsidRPr="00F369BB">
        <w:t>IX.</w:t>
      </w:r>
    </w:p>
    <w:p w:rsidR="00631479" w:rsidRPr="004B1C10" w:rsidRDefault="00B4631D" w:rsidP="00B4631D">
      <w:pPr>
        <w:pStyle w:val="Nadpisodstavce"/>
      </w:pPr>
      <w:r>
        <w:tab/>
      </w:r>
      <w:r>
        <w:tab/>
      </w:r>
      <w:r w:rsidR="000D7832">
        <w:t xml:space="preserve">                 </w:t>
      </w:r>
      <w:r w:rsidR="00631479" w:rsidRPr="004B1C10">
        <w:t>Závěrečná ustanovení</w:t>
      </w:r>
    </w:p>
    <w:p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lastRenderedPageBreak/>
        <w:t>2.</w:t>
      </w:r>
      <w:r w:rsidRPr="004B1C10">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B1C10">
        <w:rPr>
          <w:rFonts w:asciiTheme="minorHAnsi" w:hAnsiTheme="minorHAnsi"/>
          <w:b/>
          <w:sz w:val="20"/>
          <w:szCs w:val="20"/>
        </w:rPr>
        <w:t xml:space="preserve">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w:t>
      </w:r>
      <w:proofErr w:type="spellStart"/>
      <w:r w:rsidRPr="004B1C10">
        <w:rPr>
          <w:rFonts w:asciiTheme="minorHAnsi" w:hAnsiTheme="minorHAnsi"/>
          <w:sz w:val="20"/>
          <w:szCs w:val="20"/>
        </w:rPr>
        <w:t>předsmluvní</w:t>
      </w:r>
      <w:proofErr w:type="spellEnd"/>
      <w:r w:rsidRPr="004B1C10">
        <w:rPr>
          <w:rFonts w:asciiTheme="minorHAnsi" w:hAnsiTheme="minorHAnsi"/>
          <w:sz w:val="20"/>
          <w:szCs w:val="20"/>
        </w:rPr>
        <w:t xml:space="preserve"> dojednání učinily. Tato Smlouva tak představuje celkovou dohodu smluvních stran na jejím předmětu a nahrazuje všechna předchozí ujednání a dohody dosažené ohledně jejího předmětu.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Tato smlouva byla sepsána ve dvou  vyhotoveních s platností originálu, z nichž každá ze smluvních stran obdrží po jednom.</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6.</w:t>
      </w:r>
      <w:r w:rsidRPr="004B1C10">
        <w:rPr>
          <w:rFonts w:asciiTheme="minorHAnsi" w:hAnsiTheme="minorHAnsi"/>
          <w:sz w:val="20"/>
          <w:szCs w:val="20"/>
        </w:rPr>
        <w:tab/>
        <w:t>Tato smlouva nabývá platnosti dnem jejího podpisu oběma smluvními stranami a účinnosti dnem jejího zveřejnění v Registru smluv.</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7.</w:t>
      </w:r>
      <w:r w:rsidRPr="004B1C10">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8.</w:t>
      </w:r>
      <w:r w:rsidRPr="004B1C10">
        <w:rPr>
          <w:rFonts w:asciiTheme="minorHAnsi" w:hAnsiTheme="minorHAnsi"/>
          <w:sz w:val="20"/>
          <w:szCs w:val="20"/>
        </w:rPr>
        <w:tab/>
      </w:r>
      <w:r w:rsidRPr="004B1C10">
        <w:rPr>
          <w:rFonts w:asciiTheme="minorHAnsi" w:hAnsiTheme="minorHAnsi" w:cs="Arial"/>
          <w:sz w:val="20"/>
          <w:szCs w:val="20"/>
        </w:rPr>
        <w:t xml:space="preserve">Prodávající souhlasí se zveřejněním všech náležitostí smluvního vztahu </w:t>
      </w:r>
      <w:r w:rsidRPr="004B1C10">
        <w:rPr>
          <w:rFonts w:asciiTheme="minorHAnsi" w:hAnsiTheme="minorHAnsi" w:cs="Arial"/>
          <w:bCs/>
          <w:sz w:val="20"/>
          <w:szCs w:val="20"/>
        </w:rPr>
        <w:t>(např. podmínky smlouvy).</w:t>
      </w:r>
    </w:p>
    <w:p w:rsidR="003F7FE2" w:rsidRPr="004B1C10" w:rsidRDefault="003F7FE2"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547AF1" w:rsidP="00F369BB">
      <w:pPr>
        <w:pStyle w:val="Odstavec"/>
        <w:numPr>
          <w:ilvl w:val="0"/>
          <w:numId w:val="0"/>
        </w:numPr>
        <w:spacing w:before="0" w:line="276" w:lineRule="auto"/>
        <w:ind w:left="284" w:hanging="284"/>
        <w:rPr>
          <w:rFonts w:asciiTheme="minorHAnsi" w:hAnsiTheme="minorHAnsi" w:cs="Arial"/>
          <w:sz w:val="20"/>
          <w:szCs w:val="20"/>
        </w:rPr>
      </w:pPr>
      <w:r w:rsidRPr="004B1C10">
        <w:rPr>
          <w:rFonts w:asciiTheme="minorHAnsi" w:hAnsiTheme="minorHAnsi" w:cs="Arial"/>
          <w:sz w:val="20"/>
          <w:szCs w:val="20"/>
        </w:rPr>
        <w:t>Příloha č. 1 – Specifikace předmětu plnění</w:t>
      </w:r>
    </w:p>
    <w:p w:rsidR="00631479"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3F7FE2" w:rsidRDefault="003F7FE2" w:rsidP="00F369BB">
      <w:pPr>
        <w:pStyle w:val="Odstavec"/>
        <w:numPr>
          <w:ilvl w:val="0"/>
          <w:numId w:val="0"/>
        </w:numPr>
        <w:spacing w:before="0" w:line="276" w:lineRule="auto"/>
        <w:ind w:left="284" w:hanging="284"/>
        <w:rPr>
          <w:rFonts w:asciiTheme="minorHAnsi" w:hAnsiTheme="minorHAnsi" w:cs="Arial"/>
          <w:sz w:val="20"/>
          <w:szCs w:val="20"/>
        </w:rPr>
      </w:pPr>
    </w:p>
    <w:p w:rsidR="00631479" w:rsidRPr="001B3A21" w:rsidRDefault="00502B74" w:rsidP="00F369B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proofErr w:type="gramStart"/>
      <w:r w:rsidR="00631479" w:rsidRPr="001B3A21">
        <w:rPr>
          <w:rFonts w:asciiTheme="minorHAnsi" w:hAnsiTheme="minorHAnsi" w:cs="Arial"/>
          <w:sz w:val="20"/>
          <w:szCs w:val="20"/>
        </w:rPr>
        <w:t>…..201</w:t>
      </w:r>
      <w:r w:rsidR="00A24C41">
        <w:rPr>
          <w:rFonts w:asciiTheme="minorHAnsi" w:hAnsiTheme="minorHAnsi" w:cs="Arial"/>
          <w:sz w:val="20"/>
          <w:szCs w:val="20"/>
        </w:rPr>
        <w:t>9</w:t>
      </w:r>
      <w:proofErr w:type="gramEnd"/>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Content>
          <w:r w:rsidR="00631479" w:rsidRPr="001B3A21">
            <w:rPr>
              <w:rFonts w:asciiTheme="minorHAnsi" w:hAnsiTheme="minorHAnsi" w:cs="Arial"/>
              <w:sz w:val="20"/>
              <w:szCs w:val="20"/>
            </w:rPr>
            <w:t>…………………</w:t>
          </w:r>
        </w:sdtContent>
      </w:sdt>
      <w:r w:rsidR="00631479" w:rsidRPr="001B3A21">
        <w:rPr>
          <w:rFonts w:asciiTheme="minorHAnsi" w:hAnsiTheme="minorHAnsi" w:cs="Arial"/>
          <w:sz w:val="20"/>
          <w:szCs w:val="20"/>
        </w:rPr>
        <w:t>dne</w:t>
      </w:r>
      <w:sdt>
        <w:sdtPr>
          <w:rPr>
            <w:rFonts w:asciiTheme="minorHAnsi" w:hAnsiTheme="minorHAnsi" w:cs="Arial"/>
            <w:sz w:val="20"/>
            <w:szCs w:val="20"/>
          </w:rPr>
          <w:id w:val="1581867994"/>
          <w:placeholder>
            <w:docPart w:val="A392ABA2BB7848E1B79AB4190AD3F609"/>
          </w:placeholder>
        </w:sdtPr>
        <w:sdtContent>
          <w:r w:rsidR="00631479" w:rsidRPr="001B3A21">
            <w:rPr>
              <w:rFonts w:asciiTheme="minorHAnsi" w:hAnsiTheme="minorHAnsi" w:cs="Arial"/>
              <w:sz w:val="20"/>
              <w:szCs w:val="20"/>
            </w:rPr>
            <w:t>…………………..</w:t>
          </w:r>
        </w:sdtContent>
      </w:sdt>
      <w:r w:rsidR="00631479" w:rsidRPr="001B3A21">
        <w:rPr>
          <w:rFonts w:asciiTheme="minorHAnsi" w:hAnsiTheme="minorHAnsi" w:cs="Arial"/>
          <w:sz w:val="20"/>
          <w:szCs w:val="20"/>
        </w:rPr>
        <w:t>201</w:t>
      </w:r>
      <w:r w:rsidR="00A24C41">
        <w:rPr>
          <w:rFonts w:asciiTheme="minorHAnsi" w:hAnsiTheme="minorHAnsi" w:cs="Arial"/>
          <w:sz w:val="20"/>
          <w:szCs w:val="20"/>
        </w:rPr>
        <w:t>9</w:t>
      </w:r>
    </w:p>
    <w:p w:rsidR="00631479" w:rsidRPr="001B3A21"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631479" w:rsidRPr="001B3A21" w:rsidRDefault="00631479" w:rsidP="00F369BB">
      <w:pPr>
        <w:spacing w:line="276" w:lineRule="auto"/>
        <w:ind w:left="284" w:hanging="284"/>
        <w:rPr>
          <w:rFonts w:asciiTheme="minorHAnsi" w:hAnsiTheme="minorHAnsi"/>
          <w:sz w:val="20"/>
          <w:szCs w:val="20"/>
        </w:rPr>
      </w:pPr>
      <w:r w:rsidRPr="001B3A21">
        <w:rPr>
          <w:rFonts w:asciiTheme="minorHAnsi" w:hAnsiTheme="minorHAnsi"/>
          <w:sz w:val="20"/>
          <w:szCs w:val="20"/>
        </w:rPr>
        <w:t>…………………………………………………</w:t>
      </w:r>
      <w:proofErr w:type="gramStart"/>
      <w:r w:rsidRPr="001B3A21">
        <w:rPr>
          <w:rFonts w:asciiTheme="minorHAnsi" w:hAnsiTheme="minorHAnsi"/>
          <w:sz w:val="20"/>
          <w:szCs w:val="20"/>
        </w:rPr>
        <w:t>…..</w:t>
      </w:r>
      <w:r w:rsidRPr="001B3A21">
        <w:rPr>
          <w:rFonts w:asciiTheme="minorHAnsi" w:hAnsiTheme="minorHAnsi"/>
          <w:sz w:val="20"/>
          <w:szCs w:val="20"/>
        </w:rPr>
        <w:tab/>
      </w:r>
      <w:r w:rsidRPr="001B3A21">
        <w:rPr>
          <w:rFonts w:asciiTheme="minorHAnsi" w:hAnsiTheme="minorHAnsi"/>
          <w:sz w:val="20"/>
          <w:szCs w:val="20"/>
        </w:rPr>
        <w:tab/>
      </w:r>
      <w:r w:rsidRPr="001B3A21">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Content>
          <w:r w:rsidRPr="001B3A21">
            <w:rPr>
              <w:rFonts w:asciiTheme="minorHAnsi" w:hAnsiTheme="minorHAnsi"/>
              <w:sz w:val="20"/>
              <w:szCs w:val="20"/>
            </w:rPr>
            <w:t>…</w:t>
          </w:r>
          <w:proofErr w:type="gramEnd"/>
          <w:r w:rsidRPr="001B3A21">
            <w:rPr>
              <w:rFonts w:asciiTheme="minorHAnsi" w:hAnsiTheme="minorHAnsi"/>
              <w:sz w:val="20"/>
              <w:szCs w:val="20"/>
            </w:rPr>
            <w:t>…………………………………………………..</w:t>
          </w:r>
        </w:sdtContent>
      </w:sdt>
    </w:p>
    <w:p w:rsidR="00502B74" w:rsidRDefault="00100815" w:rsidP="00F369BB">
      <w:pPr>
        <w:spacing w:line="276" w:lineRule="auto"/>
        <w:ind w:left="284" w:hanging="284"/>
        <w:rPr>
          <w:rFonts w:asciiTheme="minorHAnsi" w:hAnsiTheme="minorHAnsi"/>
          <w:sz w:val="20"/>
          <w:szCs w:val="20"/>
        </w:rPr>
      </w:pPr>
      <w:r w:rsidRPr="001B3A21">
        <w:rPr>
          <w:rFonts w:asciiTheme="minorHAnsi" w:hAnsiTheme="minorHAnsi"/>
          <w:sz w:val="20"/>
          <w:szCs w:val="20"/>
        </w:rPr>
        <w:t>prof</w:t>
      </w:r>
      <w:r w:rsidR="00631479" w:rsidRPr="001B3A21">
        <w:rPr>
          <w:rFonts w:asciiTheme="minorHAnsi" w:hAnsiTheme="minorHAnsi"/>
          <w:sz w:val="20"/>
          <w:szCs w:val="20"/>
        </w:rPr>
        <w:t>. MUDr. Roman Havlík, Ph.D.</w:t>
      </w:r>
    </w:p>
    <w:p w:rsidR="00502B74" w:rsidRDefault="00502B74" w:rsidP="00502B74">
      <w:pPr>
        <w:spacing w:line="276" w:lineRule="auto"/>
        <w:ind w:left="284" w:hanging="284"/>
        <w:rPr>
          <w:rFonts w:asciiTheme="minorHAnsi" w:hAnsiTheme="minorHAnsi"/>
          <w:sz w:val="20"/>
          <w:szCs w:val="20"/>
        </w:rPr>
      </w:pPr>
      <w:r w:rsidRPr="001B3A21">
        <w:rPr>
          <w:rFonts w:asciiTheme="minorHAnsi" w:hAnsiTheme="minorHAnsi"/>
          <w:sz w:val="20"/>
          <w:szCs w:val="20"/>
        </w:rPr>
        <w:t>ředitel Fakultní nemocnice Olomouc</w:t>
      </w:r>
    </w:p>
    <w:p w:rsidR="00502B74" w:rsidRDefault="00502B74">
      <w:pPr>
        <w:spacing w:after="200" w:line="276" w:lineRule="auto"/>
        <w:rPr>
          <w:rFonts w:asciiTheme="minorHAnsi" w:hAnsiTheme="minorHAnsi"/>
          <w:sz w:val="20"/>
          <w:szCs w:val="20"/>
        </w:rPr>
      </w:pPr>
      <w:r>
        <w:rPr>
          <w:rFonts w:asciiTheme="minorHAnsi" w:hAnsiTheme="minorHAnsi"/>
          <w:sz w:val="20"/>
          <w:szCs w:val="20"/>
        </w:rPr>
        <w:br w:type="page"/>
      </w:r>
    </w:p>
    <w:p w:rsidR="001B3A21" w:rsidRDefault="001B3A21">
      <w:pPr>
        <w:spacing w:line="276" w:lineRule="auto"/>
        <w:ind w:left="284" w:hanging="284"/>
        <w:rPr>
          <w:rFonts w:ascii="Arial" w:hAnsi="Arial" w:cs="Arial"/>
          <w:b/>
          <w:color w:val="FF0000"/>
          <w:sz w:val="22"/>
          <w:szCs w:val="22"/>
        </w:rPr>
      </w:pPr>
    </w:p>
    <w:p w:rsidR="00013F8D" w:rsidRPr="00205B66" w:rsidRDefault="00013F8D" w:rsidP="00013F8D">
      <w:pPr>
        <w:tabs>
          <w:tab w:val="center" w:pos="4500"/>
        </w:tabs>
        <w:jc w:val="center"/>
        <w:rPr>
          <w:b/>
          <w:sz w:val="28"/>
          <w:szCs w:val="28"/>
        </w:rPr>
      </w:pPr>
      <w:r w:rsidRPr="00205B66">
        <w:rPr>
          <w:b/>
          <w:sz w:val="28"/>
          <w:szCs w:val="28"/>
        </w:rPr>
        <w:t>Příloha číslo 1 smlouvy</w:t>
      </w:r>
    </w:p>
    <w:p w:rsidR="00013F8D" w:rsidRPr="00205B66" w:rsidRDefault="00013F8D" w:rsidP="00013F8D">
      <w:pPr>
        <w:tabs>
          <w:tab w:val="center" w:pos="4500"/>
        </w:tabs>
        <w:jc w:val="center"/>
        <w:rPr>
          <w:b/>
          <w:sz w:val="28"/>
          <w:szCs w:val="28"/>
        </w:rPr>
      </w:pPr>
      <w:r w:rsidRPr="00205B66">
        <w:rPr>
          <w:b/>
          <w:sz w:val="28"/>
          <w:szCs w:val="28"/>
        </w:rPr>
        <w:t xml:space="preserve"> Položkový seznam a technická specifikace</w:t>
      </w:r>
    </w:p>
    <w:p w:rsidR="00D90D52" w:rsidRDefault="00013F8D" w:rsidP="00013F8D">
      <w:pPr>
        <w:spacing w:line="276" w:lineRule="auto"/>
        <w:ind w:left="284" w:hanging="284"/>
        <w:rPr>
          <w:rFonts w:ascii="Arial" w:hAnsi="Arial" w:cs="Arial"/>
          <w:b/>
          <w:color w:val="FF0000"/>
          <w:sz w:val="22"/>
          <w:szCs w:val="22"/>
        </w:rPr>
      </w:pPr>
      <w:r w:rsidRPr="002224D8">
        <w:rPr>
          <w:color w:val="FF0000"/>
        </w:rPr>
        <w:t>Zde prodávající (jako uchazeč)</w:t>
      </w:r>
      <w:r w:rsidR="00347D05">
        <w:rPr>
          <w:color w:val="FF0000"/>
        </w:rPr>
        <w:t xml:space="preserve"> </w:t>
      </w:r>
      <w:r w:rsidR="00347D05" w:rsidRPr="002224D8">
        <w:rPr>
          <w:color w:val="FF0000"/>
        </w:rPr>
        <w:t>uvede</w:t>
      </w:r>
      <w:r w:rsidRPr="002224D8">
        <w:rPr>
          <w:color w:val="FF0000"/>
        </w:rPr>
        <w:t xml:space="preserve"> položkový seznam přístrojového vybavení, včetně technických parametrů, katalogových kódů, </w:t>
      </w:r>
      <w:proofErr w:type="gramStart"/>
      <w:r w:rsidRPr="002224D8">
        <w:rPr>
          <w:color w:val="FF0000"/>
        </w:rPr>
        <w:t>typů,</w:t>
      </w:r>
      <w:r>
        <w:rPr>
          <w:color w:val="FF0000"/>
        </w:rPr>
        <w:t xml:space="preserve"> </w:t>
      </w:r>
      <w:r w:rsidRPr="002224D8">
        <w:rPr>
          <w:color w:val="FF0000"/>
        </w:rPr>
        <w:t>...</w:t>
      </w:r>
      <w:r w:rsidRPr="00205B66">
        <w:t>.</w:t>
      </w:r>
      <w:proofErr w:type="gramEnd"/>
    </w:p>
    <w:sectPr w:rsidR="00D90D52" w:rsidSect="00E431D3">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379" w:rsidRDefault="00896379" w:rsidP="00196F3D">
      <w:r>
        <w:separator/>
      </w:r>
    </w:p>
  </w:endnote>
  <w:endnote w:type="continuationSeparator" w:id="0">
    <w:p w:rsidR="00896379" w:rsidRDefault="00896379" w:rsidP="00196F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379" w:rsidRDefault="00896379" w:rsidP="00196F3D">
      <w:r>
        <w:separator/>
      </w:r>
    </w:p>
  </w:footnote>
  <w:footnote w:type="continuationSeparator" w:id="0">
    <w:p w:rsidR="00896379" w:rsidRDefault="00896379"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79" w:rsidRDefault="00896379">
    <w:pPr>
      <w:pStyle w:val="Zhlav"/>
    </w:pPr>
    <w:r>
      <w:rPr>
        <w:noProof/>
      </w:rPr>
      <w:drawing>
        <wp:anchor distT="0" distB="0" distL="114300" distR="114300" simplePos="0" relativeHeight="251658240" behindDoc="1" locked="0" layoutInCell="1" allowOverlap="0">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hlídal Svatomír">
    <w15:presenceInfo w15:providerId="AD" w15:userId="S-1-5-21-3009199374-3044735888-2432436421-2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ocumentProtection w:edit="forms" w:enforcement="0"/>
  <w:defaultTabStop w:val="708"/>
  <w:hyphenationZone w:val="425"/>
  <w:characterSpacingControl w:val="doNotCompress"/>
  <w:hdrShapeDefaults>
    <o:shapedefaults v:ext="edit" spidmax="232449"/>
  </w:hdrShapeDefaults>
  <w:footnotePr>
    <w:footnote w:id="-1"/>
    <w:footnote w:id="0"/>
  </w:footnotePr>
  <w:endnotePr>
    <w:endnote w:id="-1"/>
    <w:endnote w:id="0"/>
  </w:endnotePr>
  <w:compat/>
  <w:rsids>
    <w:rsidRoot w:val="00196F3D"/>
    <w:rsid w:val="000016E2"/>
    <w:rsid w:val="00003913"/>
    <w:rsid w:val="00005FAC"/>
    <w:rsid w:val="00013F8D"/>
    <w:rsid w:val="000141AF"/>
    <w:rsid w:val="000257A8"/>
    <w:rsid w:val="00026437"/>
    <w:rsid w:val="000404B4"/>
    <w:rsid w:val="00042421"/>
    <w:rsid w:val="00043284"/>
    <w:rsid w:val="000448B2"/>
    <w:rsid w:val="00052883"/>
    <w:rsid w:val="0005542C"/>
    <w:rsid w:val="000629F6"/>
    <w:rsid w:val="00062BCE"/>
    <w:rsid w:val="0007001E"/>
    <w:rsid w:val="00071877"/>
    <w:rsid w:val="00084200"/>
    <w:rsid w:val="00086896"/>
    <w:rsid w:val="00093370"/>
    <w:rsid w:val="000A2D97"/>
    <w:rsid w:val="000B1DBA"/>
    <w:rsid w:val="000B3165"/>
    <w:rsid w:val="000B49CB"/>
    <w:rsid w:val="000B6EF5"/>
    <w:rsid w:val="000C2333"/>
    <w:rsid w:val="000C267F"/>
    <w:rsid w:val="000D0EB0"/>
    <w:rsid w:val="000D3062"/>
    <w:rsid w:val="000D7832"/>
    <w:rsid w:val="000E0B73"/>
    <w:rsid w:val="000E119A"/>
    <w:rsid w:val="000E2CBD"/>
    <w:rsid w:val="000E3449"/>
    <w:rsid w:val="000E7821"/>
    <w:rsid w:val="000F0ADA"/>
    <w:rsid w:val="00100815"/>
    <w:rsid w:val="00103B9A"/>
    <w:rsid w:val="001043A3"/>
    <w:rsid w:val="00124E1C"/>
    <w:rsid w:val="00132AF2"/>
    <w:rsid w:val="00133B93"/>
    <w:rsid w:val="001501EB"/>
    <w:rsid w:val="0015334F"/>
    <w:rsid w:val="001539AA"/>
    <w:rsid w:val="001574E1"/>
    <w:rsid w:val="00165C63"/>
    <w:rsid w:val="00167DFB"/>
    <w:rsid w:val="00174BCE"/>
    <w:rsid w:val="00177A2D"/>
    <w:rsid w:val="00184B45"/>
    <w:rsid w:val="00184DD3"/>
    <w:rsid w:val="00195221"/>
    <w:rsid w:val="00196F3D"/>
    <w:rsid w:val="001A27D0"/>
    <w:rsid w:val="001A3561"/>
    <w:rsid w:val="001A6F54"/>
    <w:rsid w:val="001B3A21"/>
    <w:rsid w:val="001C0C18"/>
    <w:rsid w:val="001C2AF0"/>
    <w:rsid w:val="001C6DB6"/>
    <w:rsid w:val="001E0C93"/>
    <w:rsid w:val="001E66FF"/>
    <w:rsid w:val="001F4557"/>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E1A72"/>
    <w:rsid w:val="0030006A"/>
    <w:rsid w:val="00303BCF"/>
    <w:rsid w:val="003129FD"/>
    <w:rsid w:val="00313B1A"/>
    <w:rsid w:val="0031582B"/>
    <w:rsid w:val="003257C3"/>
    <w:rsid w:val="00326021"/>
    <w:rsid w:val="0034069C"/>
    <w:rsid w:val="0034472A"/>
    <w:rsid w:val="00347D05"/>
    <w:rsid w:val="00354948"/>
    <w:rsid w:val="00354EDC"/>
    <w:rsid w:val="00361439"/>
    <w:rsid w:val="00365C0D"/>
    <w:rsid w:val="00372348"/>
    <w:rsid w:val="003735BB"/>
    <w:rsid w:val="003815E1"/>
    <w:rsid w:val="00397278"/>
    <w:rsid w:val="003A65D8"/>
    <w:rsid w:val="003B728D"/>
    <w:rsid w:val="003C38D0"/>
    <w:rsid w:val="003D127D"/>
    <w:rsid w:val="003D1BFE"/>
    <w:rsid w:val="003E2D79"/>
    <w:rsid w:val="003E3980"/>
    <w:rsid w:val="003E5D51"/>
    <w:rsid w:val="003F7FE2"/>
    <w:rsid w:val="00401C86"/>
    <w:rsid w:val="00403725"/>
    <w:rsid w:val="00411191"/>
    <w:rsid w:val="00411292"/>
    <w:rsid w:val="00412E73"/>
    <w:rsid w:val="00417752"/>
    <w:rsid w:val="00421D88"/>
    <w:rsid w:val="00422B2C"/>
    <w:rsid w:val="004236E6"/>
    <w:rsid w:val="00426771"/>
    <w:rsid w:val="0044103F"/>
    <w:rsid w:val="00445A3F"/>
    <w:rsid w:val="00454EAB"/>
    <w:rsid w:val="00455267"/>
    <w:rsid w:val="004659B9"/>
    <w:rsid w:val="00474B96"/>
    <w:rsid w:val="00492954"/>
    <w:rsid w:val="004A102F"/>
    <w:rsid w:val="004A2CF0"/>
    <w:rsid w:val="004B0699"/>
    <w:rsid w:val="004B1C10"/>
    <w:rsid w:val="004B699E"/>
    <w:rsid w:val="004C1BA3"/>
    <w:rsid w:val="004D5C72"/>
    <w:rsid w:val="004F57B6"/>
    <w:rsid w:val="00502B74"/>
    <w:rsid w:val="00503EA8"/>
    <w:rsid w:val="005064C7"/>
    <w:rsid w:val="005134CA"/>
    <w:rsid w:val="00514D11"/>
    <w:rsid w:val="0052107E"/>
    <w:rsid w:val="00523581"/>
    <w:rsid w:val="0053086B"/>
    <w:rsid w:val="00533FEF"/>
    <w:rsid w:val="00536084"/>
    <w:rsid w:val="00544974"/>
    <w:rsid w:val="00547AF1"/>
    <w:rsid w:val="0055186E"/>
    <w:rsid w:val="005829D8"/>
    <w:rsid w:val="00583D00"/>
    <w:rsid w:val="0058534A"/>
    <w:rsid w:val="00591C12"/>
    <w:rsid w:val="00595216"/>
    <w:rsid w:val="005A0EC7"/>
    <w:rsid w:val="005B09DD"/>
    <w:rsid w:val="005B5F53"/>
    <w:rsid w:val="005C6460"/>
    <w:rsid w:val="005D0FBD"/>
    <w:rsid w:val="005D573E"/>
    <w:rsid w:val="005D745C"/>
    <w:rsid w:val="005E16DF"/>
    <w:rsid w:val="005F63DC"/>
    <w:rsid w:val="0060432B"/>
    <w:rsid w:val="00606F8E"/>
    <w:rsid w:val="00616A6C"/>
    <w:rsid w:val="006254B5"/>
    <w:rsid w:val="00631479"/>
    <w:rsid w:val="006449B4"/>
    <w:rsid w:val="0066031B"/>
    <w:rsid w:val="00660986"/>
    <w:rsid w:val="00665272"/>
    <w:rsid w:val="00666BB5"/>
    <w:rsid w:val="00667974"/>
    <w:rsid w:val="006716D7"/>
    <w:rsid w:val="00676D34"/>
    <w:rsid w:val="00686A16"/>
    <w:rsid w:val="006A66AD"/>
    <w:rsid w:val="006B01CB"/>
    <w:rsid w:val="006B0C2E"/>
    <w:rsid w:val="006B394B"/>
    <w:rsid w:val="006B6E88"/>
    <w:rsid w:val="006C6575"/>
    <w:rsid w:val="006D1257"/>
    <w:rsid w:val="006D4BAE"/>
    <w:rsid w:val="006F1EF5"/>
    <w:rsid w:val="0071197E"/>
    <w:rsid w:val="00714110"/>
    <w:rsid w:val="00717220"/>
    <w:rsid w:val="00717E86"/>
    <w:rsid w:val="007200DA"/>
    <w:rsid w:val="007220C2"/>
    <w:rsid w:val="00722839"/>
    <w:rsid w:val="00724F28"/>
    <w:rsid w:val="00727445"/>
    <w:rsid w:val="007316D5"/>
    <w:rsid w:val="007337A5"/>
    <w:rsid w:val="0074165B"/>
    <w:rsid w:val="00745619"/>
    <w:rsid w:val="00747819"/>
    <w:rsid w:val="007677B4"/>
    <w:rsid w:val="00770788"/>
    <w:rsid w:val="00772F47"/>
    <w:rsid w:val="00773DCB"/>
    <w:rsid w:val="007753DD"/>
    <w:rsid w:val="007A304D"/>
    <w:rsid w:val="007B31E6"/>
    <w:rsid w:val="007C232C"/>
    <w:rsid w:val="007E0128"/>
    <w:rsid w:val="007E2E50"/>
    <w:rsid w:val="007F0ED3"/>
    <w:rsid w:val="00806034"/>
    <w:rsid w:val="00814C0D"/>
    <w:rsid w:val="008218A4"/>
    <w:rsid w:val="008277CA"/>
    <w:rsid w:val="0083207B"/>
    <w:rsid w:val="008461F7"/>
    <w:rsid w:val="008626BF"/>
    <w:rsid w:val="00863B97"/>
    <w:rsid w:val="00896379"/>
    <w:rsid w:val="008B2742"/>
    <w:rsid w:val="008B3C9E"/>
    <w:rsid w:val="008B7C8D"/>
    <w:rsid w:val="008C3A9E"/>
    <w:rsid w:val="008F2ACF"/>
    <w:rsid w:val="008F5C50"/>
    <w:rsid w:val="009146C1"/>
    <w:rsid w:val="00914A84"/>
    <w:rsid w:val="00914BA1"/>
    <w:rsid w:val="0092386D"/>
    <w:rsid w:val="00926FEB"/>
    <w:rsid w:val="00951245"/>
    <w:rsid w:val="0096234F"/>
    <w:rsid w:val="0096236D"/>
    <w:rsid w:val="00977DE9"/>
    <w:rsid w:val="00981F47"/>
    <w:rsid w:val="009A18FB"/>
    <w:rsid w:val="009D1D66"/>
    <w:rsid w:val="009D3689"/>
    <w:rsid w:val="009D572D"/>
    <w:rsid w:val="009D6004"/>
    <w:rsid w:val="009D797C"/>
    <w:rsid w:val="009E015F"/>
    <w:rsid w:val="009E7D96"/>
    <w:rsid w:val="009F463C"/>
    <w:rsid w:val="009F657F"/>
    <w:rsid w:val="00A145D1"/>
    <w:rsid w:val="00A24C41"/>
    <w:rsid w:val="00A26D73"/>
    <w:rsid w:val="00A3574E"/>
    <w:rsid w:val="00A37527"/>
    <w:rsid w:val="00A45B5D"/>
    <w:rsid w:val="00A5218A"/>
    <w:rsid w:val="00A6085F"/>
    <w:rsid w:val="00A67BAD"/>
    <w:rsid w:val="00A72B26"/>
    <w:rsid w:val="00A74C81"/>
    <w:rsid w:val="00A7589D"/>
    <w:rsid w:val="00A82918"/>
    <w:rsid w:val="00A933BB"/>
    <w:rsid w:val="00AA4728"/>
    <w:rsid w:val="00AB0425"/>
    <w:rsid w:val="00AB2146"/>
    <w:rsid w:val="00AB393C"/>
    <w:rsid w:val="00AC5F0F"/>
    <w:rsid w:val="00AD0DB6"/>
    <w:rsid w:val="00AD6C2C"/>
    <w:rsid w:val="00B22069"/>
    <w:rsid w:val="00B351BC"/>
    <w:rsid w:val="00B4156F"/>
    <w:rsid w:val="00B429F8"/>
    <w:rsid w:val="00B43B69"/>
    <w:rsid w:val="00B4631D"/>
    <w:rsid w:val="00B54336"/>
    <w:rsid w:val="00B57E55"/>
    <w:rsid w:val="00B6696F"/>
    <w:rsid w:val="00B74E15"/>
    <w:rsid w:val="00B7678C"/>
    <w:rsid w:val="00B77D80"/>
    <w:rsid w:val="00B903D8"/>
    <w:rsid w:val="00B90922"/>
    <w:rsid w:val="00B90C94"/>
    <w:rsid w:val="00BC567D"/>
    <w:rsid w:val="00BD2DD4"/>
    <w:rsid w:val="00C005EA"/>
    <w:rsid w:val="00C1714D"/>
    <w:rsid w:val="00C255A3"/>
    <w:rsid w:val="00C2777E"/>
    <w:rsid w:val="00C455E4"/>
    <w:rsid w:val="00C47AFE"/>
    <w:rsid w:val="00C47BDD"/>
    <w:rsid w:val="00C55FF5"/>
    <w:rsid w:val="00C63B00"/>
    <w:rsid w:val="00C72CED"/>
    <w:rsid w:val="00C767B1"/>
    <w:rsid w:val="00C81129"/>
    <w:rsid w:val="00C82739"/>
    <w:rsid w:val="00C844AE"/>
    <w:rsid w:val="00C852A8"/>
    <w:rsid w:val="00CA61B8"/>
    <w:rsid w:val="00CB392B"/>
    <w:rsid w:val="00CB396A"/>
    <w:rsid w:val="00CB4042"/>
    <w:rsid w:val="00CB5E13"/>
    <w:rsid w:val="00CB7815"/>
    <w:rsid w:val="00CC0447"/>
    <w:rsid w:val="00CC57CF"/>
    <w:rsid w:val="00CD02AD"/>
    <w:rsid w:val="00CD16B3"/>
    <w:rsid w:val="00CD7535"/>
    <w:rsid w:val="00CF2ABB"/>
    <w:rsid w:val="00D04715"/>
    <w:rsid w:val="00D126B0"/>
    <w:rsid w:val="00D14E09"/>
    <w:rsid w:val="00D3085F"/>
    <w:rsid w:val="00D42E4A"/>
    <w:rsid w:val="00D72BC2"/>
    <w:rsid w:val="00D747B2"/>
    <w:rsid w:val="00D85AEA"/>
    <w:rsid w:val="00D90D52"/>
    <w:rsid w:val="00DB1238"/>
    <w:rsid w:val="00DC6A33"/>
    <w:rsid w:val="00DD0F89"/>
    <w:rsid w:val="00DE67DE"/>
    <w:rsid w:val="00DF4740"/>
    <w:rsid w:val="00E00D61"/>
    <w:rsid w:val="00E02FA1"/>
    <w:rsid w:val="00E07D20"/>
    <w:rsid w:val="00E1164B"/>
    <w:rsid w:val="00E120BA"/>
    <w:rsid w:val="00E15413"/>
    <w:rsid w:val="00E154AB"/>
    <w:rsid w:val="00E179BF"/>
    <w:rsid w:val="00E22356"/>
    <w:rsid w:val="00E22896"/>
    <w:rsid w:val="00E2464F"/>
    <w:rsid w:val="00E27457"/>
    <w:rsid w:val="00E31E93"/>
    <w:rsid w:val="00E35099"/>
    <w:rsid w:val="00E431D3"/>
    <w:rsid w:val="00E50E7F"/>
    <w:rsid w:val="00E625F0"/>
    <w:rsid w:val="00E805AF"/>
    <w:rsid w:val="00E86020"/>
    <w:rsid w:val="00EA1105"/>
    <w:rsid w:val="00EA717C"/>
    <w:rsid w:val="00EB5382"/>
    <w:rsid w:val="00EC4397"/>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65D75"/>
    <w:rsid w:val="00F70FC8"/>
    <w:rsid w:val="00F71E18"/>
    <w:rsid w:val="00F7307F"/>
    <w:rsid w:val="00F86817"/>
    <w:rsid w:val="00F86DB3"/>
    <w:rsid w:val="00FA44A6"/>
    <w:rsid w:val="00FA54B8"/>
    <w:rsid w:val="00FB4AC0"/>
    <w:rsid w:val="00FB58BE"/>
    <w:rsid w:val="00FC5EB3"/>
    <w:rsid w:val="00FC63E9"/>
    <w:rsid w:val="00FD7BF0"/>
    <w:rsid w:val="00FF20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B4631D"/>
    <w:pPr>
      <w:keepLines w:val="0"/>
      <w:spacing w:before="0" w:line="276" w:lineRule="auto"/>
      <w:ind w:left="992" w:firstLine="424"/>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B4631D"/>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425"/>
  <w:characterSpacingControl w:val="doNotCompress"/>
  <w:compat>
    <w:useFELayout/>
  </w:compat>
  <w:rsids>
    <w:rsidRoot w:val="00AE44ED"/>
    <w:rsid w:val="00011F03"/>
    <w:rsid w:val="000A05D3"/>
    <w:rsid w:val="000D2442"/>
    <w:rsid w:val="0013700B"/>
    <w:rsid w:val="00140557"/>
    <w:rsid w:val="00146807"/>
    <w:rsid w:val="0017283A"/>
    <w:rsid w:val="00173D33"/>
    <w:rsid w:val="001C6B83"/>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87FB0"/>
    <w:rsid w:val="004B188D"/>
    <w:rsid w:val="005048E7"/>
    <w:rsid w:val="00505258"/>
    <w:rsid w:val="00524FFA"/>
    <w:rsid w:val="005755C5"/>
    <w:rsid w:val="00577722"/>
    <w:rsid w:val="005D30F5"/>
    <w:rsid w:val="005E6E6C"/>
    <w:rsid w:val="00601341"/>
    <w:rsid w:val="0060297D"/>
    <w:rsid w:val="00616CA6"/>
    <w:rsid w:val="006B68F0"/>
    <w:rsid w:val="006C446E"/>
    <w:rsid w:val="006C76B2"/>
    <w:rsid w:val="006D2923"/>
    <w:rsid w:val="006D5BBC"/>
    <w:rsid w:val="006F5CC8"/>
    <w:rsid w:val="007228E3"/>
    <w:rsid w:val="00727A73"/>
    <w:rsid w:val="007472AC"/>
    <w:rsid w:val="00753DD9"/>
    <w:rsid w:val="007B5DD8"/>
    <w:rsid w:val="007C52EA"/>
    <w:rsid w:val="008857BC"/>
    <w:rsid w:val="008D1B51"/>
    <w:rsid w:val="009026E8"/>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60D83"/>
    <w:rsid w:val="00A719F6"/>
    <w:rsid w:val="00AC5581"/>
    <w:rsid w:val="00AE44ED"/>
    <w:rsid w:val="00AE5011"/>
    <w:rsid w:val="00B71F39"/>
    <w:rsid w:val="00B94401"/>
    <w:rsid w:val="00C1603C"/>
    <w:rsid w:val="00C310EC"/>
    <w:rsid w:val="00C367D0"/>
    <w:rsid w:val="00C578AD"/>
    <w:rsid w:val="00C65482"/>
    <w:rsid w:val="00C82859"/>
    <w:rsid w:val="00C845BA"/>
    <w:rsid w:val="00C85B37"/>
    <w:rsid w:val="00C864AF"/>
    <w:rsid w:val="00C9097F"/>
    <w:rsid w:val="00CF7832"/>
    <w:rsid w:val="00D52F24"/>
    <w:rsid w:val="00D66076"/>
    <w:rsid w:val="00D73BFE"/>
    <w:rsid w:val="00DB3432"/>
    <w:rsid w:val="00DC60B6"/>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367D0"/>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1C914-BBE5-4AE3-9CC8-B3C1F812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Pages>
  <Words>2234</Words>
  <Characters>13187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58994</cp:lastModifiedBy>
  <cp:revision>15</cp:revision>
  <cp:lastPrinted>2016-08-19T05:31:00Z</cp:lastPrinted>
  <dcterms:created xsi:type="dcterms:W3CDTF">2019-01-04T15:00:00Z</dcterms:created>
  <dcterms:modified xsi:type="dcterms:W3CDTF">2019-11-06T10:39:00Z</dcterms:modified>
</cp:coreProperties>
</file>