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48" w:rsidRPr="00595595" w:rsidRDefault="00A6604A" w:rsidP="008A2D23">
      <w:pPr>
        <w:pStyle w:val="Zkladntext20"/>
        <w:shd w:val="clear" w:color="auto" w:fill="auto"/>
        <w:tabs>
          <w:tab w:val="left" w:pos="5837"/>
        </w:tabs>
        <w:spacing w:line="240" w:lineRule="auto"/>
        <w:jc w:val="right"/>
        <w:rPr>
          <w:rStyle w:val="Zkladntext218pt"/>
          <w:b/>
          <w:color w:val="auto"/>
          <w:sz w:val="22"/>
          <w:szCs w:val="22"/>
        </w:rPr>
      </w:pPr>
      <w:r w:rsidRPr="00595595">
        <w:rPr>
          <w:rStyle w:val="Zkladntext218pt"/>
          <w:color w:val="auto"/>
          <w:sz w:val="22"/>
          <w:szCs w:val="22"/>
        </w:rPr>
        <w:t xml:space="preserve">Příloha č. </w:t>
      </w:r>
      <w:r w:rsidR="00C21CC3" w:rsidRPr="00595595">
        <w:rPr>
          <w:rStyle w:val="Zkladntext218pt"/>
          <w:color w:val="auto"/>
          <w:sz w:val="22"/>
          <w:szCs w:val="22"/>
        </w:rPr>
        <w:t>2</w:t>
      </w:r>
      <w:r w:rsidR="00595595">
        <w:rPr>
          <w:rStyle w:val="Zkladntext218pt"/>
          <w:color w:val="auto"/>
          <w:sz w:val="22"/>
          <w:szCs w:val="22"/>
        </w:rPr>
        <w:t xml:space="preserve"> </w:t>
      </w:r>
      <w:r w:rsidR="00595595" w:rsidRPr="00595595">
        <w:rPr>
          <w:rStyle w:val="Zkladntext218pt"/>
          <w:color w:val="auto"/>
          <w:sz w:val="22"/>
          <w:szCs w:val="22"/>
        </w:rPr>
        <w:t>-</w:t>
      </w:r>
      <w:r w:rsidR="00595595" w:rsidRPr="00595595">
        <w:rPr>
          <w:sz w:val="21"/>
          <w:szCs w:val="21"/>
        </w:rPr>
        <w:t xml:space="preserve"> </w:t>
      </w:r>
      <w:r w:rsidR="00595595" w:rsidRPr="00595595">
        <w:rPr>
          <w:b w:val="0"/>
          <w:sz w:val="21"/>
          <w:szCs w:val="21"/>
        </w:rPr>
        <w:t>Minimální technické požadavky</w:t>
      </w:r>
    </w:p>
    <w:p w:rsidR="00170048" w:rsidRDefault="00170048" w:rsidP="008A2D23">
      <w:pPr>
        <w:pStyle w:val="Zkladntext20"/>
        <w:shd w:val="clear" w:color="auto" w:fill="auto"/>
        <w:tabs>
          <w:tab w:val="left" w:pos="5837"/>
        </w:tabs>
        <w:spacing w:line="240" w:lineRule="auto"/>
        <w:jc w:val="right"/>
        <w:rPr>
          <w:rStyle w:val="Zkladntext218pt"/>
          <w:color w:val="auto"/>
          <w:sz w:val="22"/>
          <w:szCs w:val="22"/>
        </w:rPr>
      </w:pPr>
    </w:p>
    <w:p w:rsidR="00595595" w:rsidRPr="00B14740" w:rsidRDefault="00595595" w:rsidP="008A2D23">
      <w:pPr>
        <w:pStyle w:val="Zkladntext20"/>
        <w:shd w:val="clear" w:color="auto" w:fill="auto"/>
        <w:tabs>
          <w:tab w:val="left" w:pos="5837"/>
        </w:tabs>
        <w:spacing w:line="240" w:lineRule="auto"/>
        <w:jc w:val="right"/>
        <w:rPr>
          <w:rStyle w:val="Zkladntext218pt"/>
          <w:color w:val="auto"/>
          <w:sz w:val="22"/>
          <w:szCs w:val="22"/>
        </w:rPr>
      </w:pPr>
    </w:p>
    <w:p w:rsidR="00170048" w:rsidRDefault="00C669D5" w:rsidP="008A2D23">
      <w:pPr>
        <w:pStyle w:val="Zkladntext20"/>
        <w:shd w:val="clear" w:color="auto" w:fill="auto"/>
        <w:tabs>
          <w:tab w:val="left" w:pos="5837"/>
        </w:tabs>
        <w:spacing w:line="240" w:lineRule="auto"/>
        <w:rPr>
          <w:rStyle w:val="Zkladntext218pt"/>
          <w:b/>
          <w:color w:val="auto"/>
          <w:sz w:val="28"/>
          <w:szCs w:val="28"/>
        </w:rPr>
      </w:pPr>
      <w:r>
        <w:rPr>
          <w:rStyle w:val="Zkladntext218pt"/>
          <w:b/>
          <w:color w:val="auto"/>
          <w:sz w:val="28"/>
          <w:szCs w:val="28"/>
        </w:rPr>
        <w:t xml:space="preserve">Popis a požadavky na funkcionality elektronického informačního systému spisové služby </w:t>
      </w:r>
      <w:r w:rsidR="00170048" w:rsidRPr="00B14740">
        <w:rPr>
          <w:rStyle w:val="Zkladntext218pt"/>
          <w:b/>
          <w:color w:val="auto"/>
          <w:sz w:val="28"/>
          <w:szCs w:val="28"/>
        </w:rPr>
        <w:t>ve FN</w:t>
      </w:r>
      <w:r w:rsidR="006D4D3B" w:rsidRPr="00B14740">
        <w:rPr>
          <w:rStyle w:val="Zkladntext218pt"/>
          <w:b/>
          <w:color w:val="auto"/>
          <w:sz w:val="28"/>
          <w:szCs w:val="28"/>
        </w:rPr>
        <w:t xml:space="preserve"> </w:t>
      </w:r>
      <w:r w:rsidR="00170048" w:rsidRPr="00B14740">
        <w:rPr>
          <w:rStyle w:val="Zkladntext218pt"/>
          <w:b/>
          <w:color w:val="auto"/>
          <w:sz w:val="28"/>
          <w:szCs w:val="28"/>
        </w:rPr>
        <w:t>O</w:t>
      </w:r>
      <w:r w:rsidR="006D4D3B" w:rsidRPr="00B14740">
        <w:rPr>
          <w:rStyle w:val="Zkladntext218pt"/>
          <w:b/>
          <w:color w:val="auto"/>
          <w:sz w:val="28"/>
          <w:szCs w:val="28"/>
        </w:rPr>
        <w:t>lomouc</w:t>
      </w:r>
      <w:r w:rsidR="00170048" w:rsidRPr="00B14740">
        <w:rPr>
          <w:rStyle w:val="Zkladntext218pt"/>
          <w:b/>
          <w:color w:val="auto"/>
          <w:sz w:val="28"/>
          <w:szCs w:val="28"/>
        </w:rPr>
        <w:t>.</w:t>
      </w:r>
      <w:r w:rsidR="00C6002B" w:rsidRPr="00B14740">
        <w:rPr>
          <w:rStyle w:val="Zkladntext218pt"/>
          <w:b/>
          <w:color w:val="auto"/>
          <w:sz w:val="28"/>
          <w:szCs w:val="28"/>
        </w:rPr>
        <w:t xml:space="preserve"> </w:t>
      </w:r>
    </w:p>
    <w:p w:rsidR="00C258F3" w:rsidRDefault="00C258F3" w:rsidP="00C258F3">
      <w:pPr>
        <w:spacing w:after="0" w:line="240" w:lineRule="auto"/>
        <w:rPr>
          <w:rFonts w:eastAsia="Times New Roman"/>
        </w:rPr>
      </w:pPr>
    </w:p>
    <w:p w:rsidR="002551A8" w:rsidRPr="002551A8" w:rsidRDefault="002551A8" w:rsidP="00C258F3">
      <w:pPr>
        <w:spacing w:after="0" w:line="240" w:lineRule="auto"/>
        <w:rPr>
          <w:rFonts w:eastAsia="Times New Roman"/>
          <w:b/>
        </w:rPr>
      </w:pPr>
      <w:r w:rsidRPr="002551A8">
        <w:rPr>
          <w:rFonts w:eastAsia="Times New Roman"/>
          <w:b/>
        </w:rPr>
        <w:t>Zkratky:</w:t>
      </w:r>
    </w:p>
    <w:p w:rsidR="002D5763" w:rsidRPr="00253DA3" w:rsidRDefault="002D5763" w:rsidP="00C258F3">
      <w:pPr>
        <w:spacing w:after="0" w:line="240" w:lineRule="auto"/>
        <w:rPr>
          <w:rFonts w:ascii="Times New Roman" w:hAnsi="Times New Roman" w:cs="Times New Roman"/>
        </w:rPr>
      </w:pPr>
      <w:r w:rsidRPr="00253DA3">
        <w:rPr>
          <w:rFonts w:ascii="Times New Roman" w:hAnsi="Times New Roman" w:cs="Times New Roman"/>
        </w:rPr>
        <w:t>ČP</w:t>
      </w:r>
      <w:r w:rsidR="00253DA3" w:rsidRPr="00253DA3">
        <w:rPr>
          <w:rFonts w:ascii="Times New Roman" w:hAnsi="Times New Roman" w:cs="Times New Roman"/>
        </w:rPr>
        <w:tab/>
        <w:t>Česká pošta</w:t>
      </w:r>
      <w:r w:rsidRPr="00253DA3">
        <w:rPr>
          <w:rFonts w:ascii="Times New Roman" w:hAnsi="Times New Roman" w:cs="Times New Roman"/>
        </w:rPr>
        <w:tab/>
      </w:r>
    </w:p>
    <w:p w:rsidR="002D5763" w:rsidRPr="00253DA3" w:rsidRDefault="002D5763" w:rsidP="00C258F3">
      <w:pPr>
        <w:spacing w:after="0" w:line="240" w:lineRule="auto"/>
        <w:rPr>
          <w:rFonts w:ascii="Times New Roman" w:hAnsi="Times New Roman" w:cs="Times New Roman"/>
        </w:rPr>
      </w:pPr>
      <w:r w:rsidRPr="00253DA3">
        <w:rPr>
          <w:rFonts w:ascii="Times New Roman" w:hAnsi="Times New Roman" w:cs="Times New Roman"/>
        </w:rPr>
        <w:t>DA</w:t>
      </w:r>
      <w:r w:rsidRPr="00253DA3">
        <w:rPr>
          <w:rFonts w:ascii="Times New Roman" w:hAnsi="Times New Roman" w:cs="Times New Roman"/>
        </w:rPr>
        <w:tab/>
      </w:r>
      <w:r w:rsidR="00253DA3" w:rsidRPr="00253DA3">
        <w:rPr>
          <w:rFonts w:ascii="Times New Roman" w:hAnsi="Times New Roman" w:cs="Times New Roman"/>
        </w:rPr>
        <w:t>digitální archiv</w:t>
      </w:r>
    </w:p>
    <w:p w:rsidR="002D5763" w:rsidRPr="00253DA3" w:rsidRDefault="002D5763" w:rsidP="00C258F3">
      <w:pPr>
        <w:spacing w:after="0" w:line="240" w:lineRule="auto"/>
        <w:rPr>
          <w:rFonts w:ascii="Times New Roman" w:hAnsi="Times New Roman" w:cs="Times New Roman"/>
        </w:rPr>
      </w:pPr>
      <w:r w:rsidRPr="00253DA3">
        <w:rPr>
          <w:rFonts w:ascii="Times New Roman" w:hAnsi="Times New Roman" w:cs="Times New Roman"/>
        </w:rPr>
        <w:t>DZ</w:t>
      </w:r>
      <w:r w:rsidRPr="00253DA3">
        <w:rPr>
          <w:rFonts w:ascii="Times New Roman" w:hAnsi="Times New Roman" w:cs="Times New Roman"/>
        </w:rPr>
        <w:tab/>
      </w:r>
      <w:r w:rsidR="00253DA3" w:rsidRPr="00253DA3">
        <w:rPr>
          <w:rFonts w:ascii="Times New Roman" w:hAnsi="Times New Roman" w:cs="Times New Roman"/>
        </w:rPr>
        <w:t>datová zpráva</w:t>
      </w:r>
    </w:p>
    <w:p w:rsidR="002551A8" w:rsidRPr="00253DA3" w:rsidRDefault="002551A8" w:rsidP="00C258F3">
      <w:pPr>
        <w:spacing w:after="0" w:line="240" w:lineRule="auto"/>
        <w:rPr>
          <w:rFonts w:ascii="Times New Roman" w:hAnsi="Times New Roman" w:cs="Times New Roman"/>
        </w:rPr>
      </w:pPr>
      <w:r w:rsidRPr="00253DA3">
        <w:rPr>
          <w:rFonts w:ascii="Times New Roman" w:hAnsi="Times New Roman" w:cs="Times New Roman"/>
        </w:rPr>
        <w:t>ESSL</w:t>
      </w:r>
      <w:r w:rsidRPr="00253DA3">
        <w:rPr>
          <w:rFonts w:ascii="Times New Roman" w:hAnsi="Times New Roman" w:cs="Times New Roman"/>
        </w:rPr>
        <w:tab/>
        <w:t>elektronický systém spisové služby</w:t>
      </w:r>
    </w:p>
    <w:p w:rsidR="002551A8" w:rsidRPr="00253DA3" w:rsidRDefault="002551A8" w:rsidP="00C258F3">
      <w:pPr>
        <w:spacing w:after="0" w:line="240" w:lineRule="auto"/>
        <w:rPr>
          <w:rFonts w:ascii="Times New Roman" w:hAnsi="Times New Roman" w:cs="Times New Roman"/>
        </w:rPr>
      </w:pPr>
      <w:r w:rsidRPr="00253DA3">
        <w:rPr>
          <w:rFonts w:ascii="Times New Roman" w:hAnsi="Times New Roman" w:cs="Times New Roman"/>
        </w:rPr>
        <w:t>FNOL</w:t>
      </w:r>
      <w:r w:rsidRPr="00253DA3">
        <w:rPr>
          <w:rFonts w:ascii="Times New Roman" w:hAnsi="Times New Roman" w:cs="Times New Roman"/>
        </w:rPr>
        <w:tab/>
        <w:t>Fakultní nemocnice Olomouc</w:t>
      </w:r>
    </w:p>
    <w:p w:rsidR="00A704F9" w:rsidRPr="00253DA3" w:rsidRDefault="00A704F9" w:rsidP="00C258F3">
      <w:pPr>
        <w:spacing w:after="0" w:line="240" w:lineRule="auto"/>
        <w:rPr>
          <w:rFonts w:ascii="Times New Roman" w:hAnsi="Times New Roman" w:cs="Times New Roman"/>
        </w:rPr>
      </w:pPr>
      <w:proofErr w:type="spellStart"/>
      <w:r w:rsidRPr="00253DA3">
        <w:rPr>
          <w:rFonts w:ascii="Times New Roman" w:hAnsi="Times New Roman" w:cs="Times New Roman"/>
        </w:rPr>
        <w:t>GDPR</w:t>
      </w:r>
      <w:proofErr w:type="spellEnd"/>
      <w:r w:rsidRPr="00253DA3">
        <w:rPr>
          <w:rFonts w:ascii="Times New Roman" w:hAnsi="Times New Roman" w:cs="Times New Roman"/>
        </w:rPr>
        <w:tab/>
        <w:t xml:space="preserve">General Data </w:t>
      </w:r>
      <w:proofErr w:type="spellStart"/>
      <w:r w:rsidRPr="00253DA3">
        <w:rPr>
          <w:rFonts w:ascii="Times New Roman" w:hAnsi="Times New Roman" w:cs="Times New Roman"/>
        </w:rPr>
        <w:t>Protection</w:t>
      </w:r>
      <w:proofErr w:type="spellEnd"/>
      <w:r w:rsidRPr="00253DA3">
        <w:rPr>
          <w:rFonts w:ascii="Times New Roman" w:hAnsi="Times New Roman" w:cs="Times New Roman"/>
        </w:rPr>
        <w:t xml:space="preserve"> </w:t>
      </w:r>
      <w:proofErr w:type="spellStart"/>
      <w:r w:rsidRPr="00253DA3">
        <w:rPr>
          <w:rFonts w:ascii="Times New Roman" w:hAnsi="Times New Roman" w:cs="Times New Roman"/>
        </w:rPr>
        <w:t>Regulation</w:t>
      </w:r>
      <w:proofErr w:type="spellEnd"/>
      <w:r w:rsidRPr="00253DA3">
        <w:rPr>
          <w:rFonts w:ascii="Times New Roman" w:hAnsi="Times New Roman" w:cs="Times New Roman"/>
        </w:rPr>
        <w:t xml:space="preserve"> - Obecné nařízení o ochraně osobních údajů</w:t>
      </w:r>
    </w:p>
    <w:p w:rsidR="002D5763" w:rsidRPr="00253DA3" w:rsidRDefault="002D5763" w:rsidP="00C258F3">
      <w:pPr>
        <w:spacing w:after="0" w:line="240" w:lineRule="auto"/>
        <w:rPr>
          <w:rFonts w:ascii="Times New Roman" w:hAnsi="Times New Roman" w:cs="Times New Roman"/>
        </w:rPr>
      </w:pPr>
      <w:r w:rsidRPr="00253DA3">
        <w:rPr>
          <w:rFonts w:ascii="Times New Roman" w:hAnsi="Times New Roman" w:cs="Times New Roman"/>
        </w:rPr>
        <w:t>IS</w:t>
      </w:r>
      <w:r w:rsidRPr="00253DA3">
        <w:rPr>
          <w:rFonts w:ascii="Times New Roman" w:hAnsi="Times New Roman" w:cs="Times New Roman"/>
        </w:rPr>
        <w:tab/>
        <w:t>informační systém</w:t>
      </w:r>
    </w:p>
    <w:p w:rsidR="004F7FEA" w:rsidRPr="00253DA3" w:rsidRDefault="004F7FEA" w:rsidP="00C258F3">
      <w:pPr>
        <w:spacing w:after="0" w:line="240" w:lineRule="auto"/>
        <w:rPr>
          <w:rFonts w:ascii="Times New Roman" w:hAnsi="Times New Roman" w:cs="Times New Roman"/>
        </w:rPr>
      </w:pPr>
      <w:r w:rsidRPr="00253DA3">
        <w:rPr>
          <w:rFonts w:ascii="Times New Roman" w:hAnsi="Times New Roman" w:cs="Times New Roman"/>
        </w:rPr>
        <w:t>ISDS</w:t>
      </w:r>
      <w:r w:rsidRPr="00253DA3">
        <w:rPr>
          <w:rFonts w:ascii="Times New Roman" w:hAnsi="Times New Roman" w:cs="Times New Roman"/>
        </w:rPr>
        <w:tab/>
      </w:r>
      <w:r w:rsidR="00253DA3" w:rsidRPr="00253DA3">
        <w:rPr>
          <w:rFonts w:ascii="Times New Roman" w:hAnsi="Times New Roman" w:cs="Times New Roman"/>
        </w:rPr>
        <w:t>informační systém datových schránek</w:t>
      </w:r>
    </w:p>
    <w:p w:rsidR="00332523" w:rsidRDefault="00332523" w:rsidP="00C258F3">
      <w:pPr>
        <w:spacing w:after="0" w:line="240" w:lineRule="auto"/>
        <w:rPr>
          <w:rFonts w:ascii="Times New Roman" w:hAnsi="Times New Roman" w:cs="Times New Roman"/>
        </w:rPr>
      </w:pPr>
      <w:r>
        <w:rPr>
          <w:rFonts w:ascii="Times New Roman" w:hAnsi="Times New Roman" w:cs="Times New Roman"/>
        </w:rPr>
        <w:t>NAP</w:t>
      </w:r>
      <w:r>
        <w:rPr>
          <w:rFonts w:ascii="Times New Roman" w:hAnsi="Times New Roman" w:cs="Times New Roman"/>
        </w:rPr>
        <w:tab/>
      </w:r>
      <w:r w:rsidRPr="00332523">
        <w:rPr>
          <w:rFonts w:ascii="Times New Roman" w:hAnsi="Times New Roman" w:cs="Times New Roman"/>
        </w:rPr>
        <w:t>Národní archivní portál</w:t>
      </w:r>
    </w:p>
    <w:p w:rsidR="00020294" w:rsidRPr="00253DA3" w:rsidRDefault="00020294" w:rsidP="00C258F3">
      <w:pPr>
        <w:spacing w:after="0" w:line="240" w:lineRule="auto"/>
        <w:rPr>
          <w:rFonts w:ascii="Times New Roman" w:hAnsi="Times New Roman" w:cs="Times New Roman"/>
        </w:rPr>
      </w:pPr>
      <w:r w:rsidRPr="00253DA3">
        <w:rPr>
          <w:rFonts w:ascii="Times New Roman" w:hAnsi="Times New Roman" w:cs="Times New Roman"/>
        </w:rPr>
        <w:t>NIS</w:t>
      </w:r>
      <w:r w:rsidRPr="00253DA3">
        <w:rPr>
          <w:rFonts w:ascii="Times New Roman" w:hAnsi="Times New Roman" w:cs="Times New Roman"/>
        </w:rPr>
        <w:tab/>
        <w:t>nemocniční informační systém</w:t>
      </w:r>
    </w:p>
    <w:p w:rsidR="007A1E61" w:rsidRDefault="007A1E61" w:rsidP="00C258F3">
      <w:pPr>
        <w:spacing w:after="0" w:line="240" w:lineRule="auto"/>
        <w:rPr>
          <w:rFonts w:ascii="Times New Roman" w:hAnsi="Times New Roman" w:cs="Times New Roman"/>
        </w:rPr>
      </w:pPr>
      <w:r w:rsidRPr="00253DA3">
        <w:rPr>
          <w:rFonts w:ascii="Times New Roman" w:hAnsi="Times New Roman" w:cs="Times New Roman"/>
        </w:rPr>
        <w:t>RČ</w:t>
      </w:r>
      <w:r w:rsidRPr="00253DA3">
        <w:rPr>
          <w:rFonts w:ascii="Times New Roman" w:hAnsi="Times New Roman" w:cs="Times New Roman"/>
        </w:rPr>
        <w:tab/>
        <w:t>rodné číslo</w:t>
      </w:r>
    </w:p>
    <w:p w:rsidR="00164EC9" w:rsidRPr="00253DA3" w:rsidRDefault="00164EC9" w:rsidP="00C258F3">
      <w:pPr>
        <w:spacing w:after="0" w:line="240" w:lineRule="auto"/>
        <w:rPr>
          <w:rFonts w:ascii="Times New Roman" w:hAnsi="Times New Roman" w:cs="Times New Roman"/>
        </w:rPr>
      </w:pPr>
      <w:r>
        <w:rPr>
          <w:rFonts w:ascii="Times New Roman" w:hAnsi="Times New Roman" w:cs="Times New Roman"/>
        </w:rPr>
        <w:t>UJ</w:t>
      </w:r>
      <w:r>
        <w:rPr>
          <w:rFonts w:ascii="Times New Roman" w:hAnsi="Times New Roman" w:cs="Times New Roman"/>
        </w:rPr>
        <w:tab/>
        <w:t>úložná jednotka</w:t>
      </w:r>
    </w:p>
    <w:p w:rsidR="002D5763" w:rsidRDefault="002D5763" w:rsidP="00C258F3">
      <w:pPr>
        <w:spacing w:after="0" w:line="240" w:lineRule="auto"/>
        <w:rPr>
          <w:rFonts w:ascii="Times New Roman" w:hAnsi="Times New Roman" w:cs="Times New Roman"/>
        </w:rPr>
      </w:pPr>
      <w:r w:rsidRPr="00253DA3">
        <w:rPr>
          <w:rFonts w:ascii="Times New Roman" w:hAnsi="Times New Roman" w:cs="Times New Roman"/>
        </w:rPr>
        <w:t>WS</w:t>
      </w:r>
      <w:r>
        <w:rPr>
          <w:rFonts w:ascii="Times New Roman" w:hAnsi="Times New Roman" w:cs="Times New Roman"/>
        </w:rPr>
        <w:tab/>
      </w:r>
      <w:r w:rsidR="00253DA3">
        <w:rPr>
          <w:rFonts w:ascii="Times New Roman" w:hAnsi="Times New Roman" w:cs="Times New Roman"/>
        </w:rPr>
        <w:t>webové služby</w:t>
      </w:r>
    </w:p>
    <w:p w:rsidR="002551A8" w:rsidRDefault="002551A8" w:rsidP="00C258F3">
      <w:pPr>
        <w:spacing w:after="0" w:line="240" w:lineRule="auto"/>
        <w:rPr>
          <w:rFonts w:ascii="Times New Roman" w:hAnsi="Times New Roman" w:cs="Times New Roman"/>
        </w:rPr>
      </w:pPr>
    </w:p>
    <w:p w:rsidR="00F47A81" w:rsidRPr="002551A8" w:rsidRDefault="00F47A81" w:rsidP="00C258F3">
      <w:pPr>
        <w:spacing w:after="0" w:line="240" w:lineRule="auto"/>
        <w:rPr>
          <w:rFonts w:ascii="Times New Roman" w:hAnsi="Times New Roman" w:cs="Times New Roman"/>
        </w:rPr>
      </w:pPr>
    </w:p>
    <w:p w:rsidR="00170048" w:rsidRPr="00592411" w:rsidRDefault="00170048" w:rsidP="001627D5">
      <w:pPr>
        <w:pStyle w:val="Zkladntext20"/>
        <w:numPr>
          <w:ilvl w:val="0"/>
          <w:numId w:val="1"/>
        </w:numPr>
        <w:shd w:val="clear" w:color="auto" w:fill="auto"/>
        <w:spacing w:line="240" w:lineRule="auto"/>
        <w:jc w:val="left"/>
        <w:rPr>
          <w:sz w:val="24"/>
          <w:szCs w:val="24"/>
          <w:u w:val="single"/>
        </w:rPr>
      </w:pPr>
      <w:r w:rsidRPr="00592411">
        <w:rPr>
          <w:sz w:val="24"/>
          <w:szCs w:val="24"/>
          <w:u w:val="single"/>
        </w:rPr>
        <w:t>Popis stávajícího stavu</w:t>
      </w:r>
    </w:p>
    <w:p w:rsidR="00865F59" w:rsidRPr="00B14740" w:rsidRDefault="00170048" w:rsidP="00E77AFA">
      <w:pPr>
        <w:spacing w:after="0" w:line="240" w:lineRule="auto"/>
        <w:jc w:val="both"/>
        <w:rPr>
          <w:rFonts w:ascii="Times New Roman" w:hAnsi="Times New Roman" w:cs="Times New Roman"/>
        </w:rPr>
      </w:pPr>
      <w:r w:rsidRPr="00B14740">
        <w:rPr>
          <w:rFonts w:ascii="Times New Roman" w:hAnsi="Times New Roman" w:cs="Times New Roman"/>
        </w:rPr>
        <w:t>V </w:t>
      </w:r>
      <w:r w:rsidR="00865F59" w:rsidRPr="00B14740">
        <w:rPr>
          <w:rFonts w:ascii="Times New Roman" w:hAnsi="Times New Roman" w:cs="Times New Roman"/>
        </w:rPr>
        <w:t xml:space="preserve">současnosti má FNOL </w:t>
      </w:r>
      <w:r w:rsidR="00161271" w:rsidRPr="00B14740">
        <w:rPr>
          <w:rFonts w:ascii="Times New Roman" w:hAnsi="Times New Roman" w:cs="Times New Roman"/>
        </w:rPr>
        <w:t xml:space="preserve">pro </w:t>
      </w:r>
      <w:r w:rsidR="00C669D5">
        <w:rPr>
          <w:rFonts w:ascii="Times New Roman" w:hAnsi="Times New Roman" w:cs="Times New Roman"/>
        </w:rPr>
        <w:t xml:space="preserve">výkon spisové služby </w:t>
      </w:r>
      <w:r w:rsidR="00E77AFA">
        <w:rPr>
          <w:rFonts w:ascii="Times New Roman" w:hAnsi="Times New Roman" w:cs="Times New Roman"/>
        </w:rPr>
        <w:t>i</w:t>
      </w:r>
      <w:r w:rsidR="00C669D5">
        <w:rPr>
          <w:rFonts w:ascii="Times New Roman" w:hAnsi="Times New Roman" w:cs="Times New Roman"/>
        </w:rPr>
        <w:t xml:space="preserve">mplementován </w:t>
      </w:r>
      <w:r w:rsidR="00C669D5" w:rsidRPr="00C669D5">
        <w:rPr>
          <w:rFonts w:ascii="Times New Roman" w:hAnsi="Times New Roman" w:cs="Times New Roman"/>
        </w:rPr>
        <w:t>elektronický systém spisové služby (</w:t>
      </w:r>
      <w:r w:rsidR="00E54F46">
        <w:rPr>
          <w:rFonts w:ascii="Times New Roman" w:hAnsi="Times New Roman" w:cs="Times New Roman"/>
        </w:rPr>
        <w:t xml:space="preserve">dále taky </w:t>
      </w:r>
      <w:r w:rsidR="00C669D5" w:rsidRPr="00C669D5">
        <w:rPr>
          <w:rFonts w:ascii="Times New Roman" w:hAnsi="Times New Roman" w:cs="Times New Roman"/>
        </w:rPr>
        <w:t>ESSL) s nadstavbou pro práci se zdravotnickou dokumentací</w:t>
      </w:r>
      <w:r w:rsidR="00E77AFA">
        <w:rPr>
          <w:rFonts w:ascii="Times New Roman" w:hAnsi="Times New Roman" w:cs="Times New Roman"/>
        </w:rPr>
        <w:t xml:space="preserve"> (od roku 2011 na základě řádně </w:t>
      </w:r>
      <w:proofErr w:type="spellStart"/>
      <w:r w:rsidR="00E77AFA">
        <w:rPr>
          <w:rFonts w:ascii="Times New Roman" w:hAnsi="Times New Roman" w:cs="Times New Roman"/>
        </w:rPr>
        <w:t>vysoutěžené</w:t>
      </w:r>
      <w:proofErr w:type="spellEnd"/>
      <w:r w:rsidR="00E77AFA">
        <w:rPr>
          <w:rFonts w:ascii="Times New Roman" w:hAnsi="Times New Roman" w:cs="Times New Roman"/>
        </w:rPr>
        <w:t xml:space="preserve"> veřejné zakázky)</w:t>
      </w:r>
      <w:r w:rsidR="00C669D5">
        <w:rPr>
          <w:rFonts w:ascii="Times New Roman" w:hAnsi="Times New Roman" w:cs="Times New Roman"/>
        </w:rPr>
        <w:t>.</w:t>
      </w:r>
      <w:r w:rsidR="00865F59" w:rsidRPr="00B14740">
        <w:rPr>
          <w:rFonts w:ascii="Times New Roman" w:hAnsi="Times New Roman" w:cs="Times New Roman"/>
        </w:rPr>
        <w:t xml:space="preserve"> Předmětem veřejné zakázky je </w:t>
      </w:r>
      <w:r w:rsidR="00C669D5">
        <w:rPr>
          <w:rFonts w:ascii="Times New Roman" w:hAnsi="Times New Roman" w:cs="Times New Roman"/>
        </w:rPr>
        <w:t xml:space="preserve">smluvní zajištění </w:t>
      </w:r>
      <w:r w:rsidR="00C669D5" w:rsidRPr="00C669D5">
        <w:rPr>
          <w:rFonts w:ascii="Times New Roman" w:hAnsi="Times New Roman" w:cs="Times New Roman"/>
        </w:rPr>
        <w:t>poskytování služeb technické podpory a servisu</w:t>
      </w:r>
      <w:r w:rsidR="00C669D5" w:rsidRPr="00B14740">
        <w:rPr>
          <w:rFonts w:ascii="Times New Roman" w:hAnsi="Times New Roman" w:cs="Times New Roman"/>
        </w:rPr>
        <w:t xml:space="preserve"> </w:t>
      </w:r>
      <w:r w:rsidR="00C669D5">
        <w:rPr>
          <w:rFonts w:ascii="Times New Roman" w:hAnsi="Times New Roman" w:cs="Times New Roman"/>
        </w:rPr>
        <w:t xml:space="preserve">a upgrade na </w:t>
      </w:r>
      <w:r w:rsidR="00B173CB">
        <w:rPr>
          <w:rFonts w:ascii="Times New Roman" w:hAnsi="Times New Roman" w:cs="Times New Roman"/>
        </w:rPr>
        <w:t xml:space="preserve">verzi </w:t>
      </w:r>
      <w:r w:rsidR="00B173CB" w:rsidRPr="00B173CB">
        <w:rPr>
          <w:rFonts w:ascii="Times New Roman" w:hAnsi="Times New Roman" w:cs="Times New Roman"/>
        </w:rPr>
        <w:t>1.1.6_1.1.7_20xxxx stávajícího IS W</w:t>
      </w:r>
      <w:r w:rsidR="00942CA3">
        <w:rPr>
          <w:rFonts w:ascii="Times New Roman" w:hAnsi="Times New Roman" w:cs="Times New Roman"/>
        </w:rPr>
        <w:t>ISPI</w:t>
      </w:r>
      <w:r w:rsidR="00B173CB">
        <w:rPr>
          <w:rFonts w:ascii="Times New Roman" w:hAnsi="Times New Roman" w:cs="Times New Roman"/>
        </w:rPr>
        <w:t>.</w:t>
      </w:r>
      <w:r w:rsidR="00B173CB" w:rsidRPr="00B14740">
        <w:rPr>
          <w:rFonts w:ascii="Times New Roman" w:hAnsi="Times New Roman" w:cs="Times New Roman"/>
        </w:rPr>
        <w:t xml:space="preserve"> </w:t>
      </w:r>
    </w:p>
    <w:p w:rsidR="00170048" w:rsidRPr="00B14740" w:rsidRDefault="00865F59" w:rsidP="00E77AFA">
      <w:pPr>
        <w:pStyle w:val="Zkladntext1"/>
        <w:shd w:val="clear" w:color="auto" w:fill="auto"/>
        <w:spacing w:after="0" w:line="240" w:lineRule="auto"/>
        <w:ind w:left="20" w:right="23" w:firstLine="0"/>
        <w:rPr>
          <w:rStyle w:val="Zkladntext115pt"/>
          <w:color w:val="auto"/>
        </w:rPr>
      </w:pPr>
      <w:r w:rsidRPr="00B14740">
        <w:rPr>
          <w:rFonts w:eastAsiaTheme="minorHAnsi"/>
        </w:rPr>
        <w:t xml:space="preserve">Dodavatelem uvedeného </w:t>
      </w:r>
      <w:proofErr w:type="spellStart"/>
      <w:r w:rsidR="00942CA3">
        <w:rPr>
          <w:rFonts w:eastAsiaTheme="minorHAnsi"/>
        </w:rPr>
        <w:t>ESSL</w:t>
      </w:r>
      <w:proofErr w:type="spellEnd"/>
      <w:r w:rsidRPr="00B14740">
        <w:rPr>
          <w:rFonts w:eastAsiaTheme="minorHAnsi"/>
        </w:rPr>
        <w:t xml:space="preserve"> </w:t>
      </w:r>
      <w:r w:rsidR="00B173CB" w:rsidRPr="00BC2875">
        <w:rPr>
          <w:bCs/>
        </w:rPr>
        <w:t xml:space="preserve">pro </w:t>
      </w:r>
      <w:proofErr w:type="spellStart"/>
      <w:r w:rsidR="00B173CB" w:rsidRPr="00BC2875">
        <w:rPr>
          <w:bCs/>
        </w:rPr>
        <w:t>FNOL</w:t>
      </w:r>
      <w:proofErr w:type="spellEnd"/>
      <w:r w:rsidR="00B173CB">
        <w:rPr>
          <w:bCs/>
        </w:rPr>
        <w:t xml:space="preserve"> je </w:t>
      </w:r>
      <w:r w:rsidR="00B173CB" w:rsidRPr="002079CA">
        <w:rPr>
          <w:bCs/>
        </w:rPr>
        <w:t xml:space="preserve">firma </w:t>
      </w:r>
      <w:r w:rsidR="00B173CB" w:rsidRPr="009B04CD">
        <w:rPr>
          <w:bCs/>
          <w:iCs/>
        </w:rPr>
        <w:t xml:space="preserve">Bach </w:t>
      </w:r>
      <w:proofErr w:type="spellStart"/>
      <w:r w:rsidR="00B173CB" w:rsidRPr="009B04CD">
        <w:rPr>
          <w:bCs/>
          <w:iCs/>
        </w:rPr>
        <w:t>systems</w:t>
      </w:r>
      <w:proofErr w:type="spellEnd"/>
      <w:r w:rsidR="00B173CB" w:rsidRPr="009B04CD">
        <w:rPr>
          <w:bCs/>
          <w:iCs/>
        </w:rPr>
        <w:t xml:space="preserve"> s.r.o.</w:t>
      </w:r>
      <w:r w:rsidR="00B173CB">
        <w:rPr>
          <w:bCs/>
        </w:rPr>
        <w:t xml:space="preserve"> (</w:t>
      </w:r>
      <w:hyperlink r:id="rId8" w:history="1">
        <w:r w:rsidR="00B173CB" w:rsidRPr="009B04CD">
          <w:rPr>
            <w:rStyle w:val="Hypertextovodkaz"/>
            <w:bCs/>
          </w:rPr>
          <w:t>http://www.bach.cz/</w:t>
        </w:r>
      </w:hyperlink>
      <w:r w:rsidR="00B173CB">
        <w:rPr>
          <w:bCs/>
        </w:rPr>
        <w:t>).</w:t>
      </w:r>
    </w:p>
    <w:p w:rsidR="0051206D" w:rsidRPr="00B14740" w:rsidRDefault="00170048" w:rsidP="00E77AFA">
      <w:pPr>
        <w:spacing w:after="0" w:line="240" w:lineRule="auto"/>
        <w:jc w:val="both"/>
        <w:rPr>
          <w:rFonts w:ascii="Times New Roman" w:eastAsia="Times New Roman" w:hAnsi="Times New Roman" w:cs="Times New Roman"/>
        </w:rPr>
      </w:pPr>
      <w:r w:rsidRPr="00B14740">
        <w:rPr>
          <w:rFonts w:ascii="Times New Roman" w:eastAsia="Times New Roman" w:hAnsi="Times New Roman" w:cs="Times New Roman"/>
        </w:rPr>
        <w:t xml:space="preserve">Zadavatel umožňuje uchazeči i případnou náhradu stávajícího </w:t>
      </w:r>
      <w:r w:rsidR="004F343F">
        <w:rPr>
          <w:rFonts w:ascii="Times New Roman" w:eastAsia="Times New Roman" w:hAnsi="Times New Roman" w:cs="Times New Roman"/>
        </w:rPr>
        <w:t>ESSL</w:t>
      </w:r>
      <w:r w:rsidR="00865F59" w:rsidRPr="00B14740">
        <w:rPr>
          <w:rFonts w:ascii="Times New Roman" w:eastAsia="Times New Roman" w:hAnsi="Times New Roman" w:cs="Times New Roman"/>
        </w:rPr>
        <w:t xml:space="preserve"> </w:t>
      </w:r>
      <w:r w:rsidR="0051206D" w:rsidRPr="00B14740">
        <w:rPr>
          <w:rFonts w:ascii="Times New Roman" w:eastAsia="Times New Roman" w:hAnsi="Times New Roman" w:cs="Times New Roman"/>
        </w:rPr>
        <w:t xml:space="preserve">při splnění dále uvedených minimálních požadavků na </w:t>
      </w:r>
      <w:r w:rsidR="00865F59" w:rsidRPr="00B14740">
        <w:rPr>
          <w:rFonts w:ascii="Times New Roman" w:eastAsia="Times New Roman" w:hAnsi="Times New Roman" w:cs="Times New Roman"/>
        </w:rPr>
        <w:t xml:space="preserve">jeho </w:t>
      </w:r>
      <w:r w:rsidR="0051206D" w:rsidRPr="00B14740">
        <w:rPr>
          <w:rFonts w:ascii="Times New Roman" w:eastAsia="Times New Roman" w:hAnsi="Times New Roman" w:cs="Times New Roman"/>
        </w:rPr>
        <w:t>funkcionality.</w:t>
      </w:r>
    </w:p>
    <w:p w:rsidR="0051206D" w:rsidRDefault="0051206D" w:rsidP="008A2D23">
      <w:pPr>
        <w:spacing w:after="0" w:line="240" w:lineRule="auto"/>
        <w:rPr>
          <w:rFonts w:ascii="Times New Roman" w:eastAsia="Times New Roman" w:hAnsi="Times New Roman" w:cs="Times New Roman"/>
        </w:rPr>
      </w:pPr>
    </w:p>
    <w:p w:rsidR="002B0FBE" w:rsidRPr="00B14740" w:rsidRDefault="002B0FBE" w:rsidP="008A2D23">
      <w:pPr>
        <w:spacing w:after="0" w:line="240" w:lineRule="auto"/>
        <w:rPr>
          <w:rFonts w:ascii="Times New Roman" w:eastAsia="Times New Roman" w:hAnsi="Times New Roman" w:cs="Times New Roman"/>
        </w:rPr>
      </w:pPr>
    </w:p>
    <w:p w:rsidR="00206F88" w:rsidRPr="00592411" w:rsidRDefault="00B173CB" w:rsidP="00206F88">
      <w:pPr>
        <w:pStyle w:val="Zkladntext20"/>
        <w:numPr>
          <w:ilvl w:val="0"/>
          <w:numId w:val="1"/>
        </w:numPr>
        <w:shd w:val="clear" w:color="auto" w:fill="auto"/>
        <w:spacing w:line="240" w:lineRule="auto"/>
        <w:jc w:val="left"/>
        <w:rPr>
          <w:rFonts w:eastAsiaTheme="minorHAnsi"/>
          <w:b w:val="0"/>
          <w:bCs w:val="0"/>
          <w:sz w:val="24"/>
          <w:szCs w:val="24"/>
        </w:rPr>
      </w:pPr>
      <w:r w:rsidRPr="00592411">
        <w:rPr>
          <w:sz w:val="24"/>
          <w:szCs w:val="24"/>
          <w:u w:val="single"/>
        </w:rPr>
        <w:t>Popis stávajícího řešení</w:t>
      </w:r>
    </w:p>
    <w:p w:rsidR="00206F88" w:rsidRDefault="00206F88" w:rsidP="00206F88">
      <w:pPr>
        <w:pStyle w:val="Zkladntext20"/>
        <w:shd w:val="clear" w:color="auto" w:fill="auto"/>
        <w:spacing w:line="240" w:lineRule="auto"/>
        <w:jc w:val="left"/>
        <w:rPr>
          <w:rFonts w:eastAsiaTheme="minorHAnsi"/>
          <w:b w:val="0"/>
          <w:bCs w:val="0"/>
          <w:sz w:val="22"/>
          <w:szCs w:val="22"/>
        </w:rPr>
      </w:pPr>
      <w:r>
        <w:rPr>
          <w:rFonts w:eastAsiaTheme="minorHAnsi"/>
          <w:b w:val="0"/>
          <w:bCs w:val="0"/>
          <w:sz w:val="22"/>
          <w:szCs w:val="22"/>
        </w:rPr>
        <w:t xml:space="preserve">Ve FNOL jsou implementovány a užívány </w:t>
      </w:r>
      <w:r w:rsidRPr="00206F88">
        <w:rPr>
          <w:rFonts w:eastAsiaTheme="minorHAnsi"/>
          <w:b w:val="0"/>
          <w:bCs w:val="0"/>
          <w:sz w:val="22"/>
          <w:szCs w:val="22"/>
        </w:rPr>
        <w:t>moduly ESSL</w:t>
      </w:r>
      <w:r w:rsidR="00FD371E">
        <w:rPr>
          <w:rFonts w:eastAsiaTheme="minorHAnsi"/>
          <w:b w:val="0"/>
          <w:bCs w:val="0"/>
          <w:sz w:val="22"/>
          <w:szCs w:val="22"/>
        </w:rPr>
        <w:t>:</w:t>
      </w:r>
    </w:p>
    <w:p w:rsidR="00FD371E" w:rsidRDefault="00FD371E" w:rsidP="00FD371E">
      <w:pPr>
        <w:pStyle w:val="Zkladntext20"/>
        <w:numPr>
          <w:ilvl w:val="0"/>
          <w:numId w:val="25"/>
        </w:numPr>
        <w:shd w:val="clear" w:color="auto" w:fill="auto"/>
        <w:spacing w:line="240" w:lineRule="auto"/>
        <w:jc w:val="left"/>
        <w:rPr>
          <w:rFonts w:eastAsiaTheme="minorHAnsi"/>
          <w:b w:val="0"/>
          <w:bCs w:val="0"/>
          <w:sz w:val="22"/>
          <w:szCs w:val="22"/>
        </w:rPr>
      </w:pPr>
      <w:r>
        <w:rPr>
          <w:rFonts w:eastAsiaTheme="minorHAnsi"/>
          <w:b w:val="0"/>
          <w:bCs w:val="0"/>
          <w:sz w:val="22"/>
          <w:szCs w:val="22"/>
        </w:rPr>
        <w:t>WISPI-SSL</w:t>
      </w:r>
    </w:p>
    <w:p w:rsidR="00FD371E" w:rsidRDefault="00FD371E" w:rsidP="00FD371E">
      <w:pPr>
        <w:pStyle w:val="Zkladntext20"/>
        <w:numPr>
          <w:ilvl w:val="0"/>
          <w:numId w:val="25"/>
        </w:numPr>
        <w:shd w:val="clear" w:color="auto" w:fill="auto"/>
        <w:spacing w:line="240" w:lineRule="auto"/>
        <w:jc w:val="left"/>
        <w:rPr>
          <w:rFonts w:eastAsiaTheme="minorHAnsi"/>
          <w:b w:val="0"/>
          <w:bCs w:val="0"/>
          <w:sz w:val="22"/>
          <w:szCs w:val="22"/>
        </w:rPr>
      </w:pPr>
      <w:r>
        <w:rPr>
          <w:rFonts w:eastAsiaTheme="minorHAnsi"/>
          <w:b w:val="0"/>
          <w:bCs w:val="0"/>
          <w:sz w:val="22"/>
          <w:szCs w:val="22"/>
        </w:rPr>
        <w:t>WISPI-EP</w:t>
      </w:r>
    </w:p>
    <w:p w:rsidR="00FD371E" w:rsidRDefault="00FD371E" w:rsidP="00FD371E">
      <w:pPr>
        <w:pStyle w:val="Zkladntext20"/>
        <w:numPr>
          <w:ilvl w:val="0"/>
          <w:numId w:val="25"/>
        </w:numPr>
        <w:shd w:val="clear" w:color="auto" w:fill="auto"/>
        <w:spacing w:line="240" w:lineRule="auto"/>
        <w:jc w:val="left"/>
        <w:rPr>
          <w:rFonts w:eastAsiaTheme="minorHAnsi"/>
          <w:b w:val="0"/>
          <w:bCs w:val="0"/>
          <w:sz w:val="22"/>
          <w:szCs w:val="22"/>
        </w:rPr>
      </w:pPr>
      <w:r>
        <w:rPr>
          <w:rFonts w:eastAsiaTheme="minorHAnsi"/>
          <w:b w:val="0"/>
          <w:bCs w:val="0"/>
          <w:sz w:val="22"/>
          <w:szCs w:val="22"/>
        </w:rPr>
        <w:t>WISPI-DS</w:t>
      </w:r>
    </w:p>
    <w:p w:rsidR="00FD371E" w:rsidRDefault="00FD371E" w:rsidP="00FD371E">
      <w:pPr>
        <w:pStyle w:val="Zkladntext20"/>
        <w:numPr>
          <w:ilvl w:val="0"/>
          <w:numId w:val="25"/>
        </w:numPr>
        <w:shd w:val="clear" w:color="auto" w:fill="auto"/>
        <w:spacing w:line="240" w:lineRule="auto"/>
        <w:jc w:val="left"/>
        <w:rPr>
          <w:rFonts w:eastAsiaTheme="minorHAnsi"/>
          <w:b w:val="0"/>
          <w:bCs w:val="0"/>
          <w:sz w:val="22"/>
          <w:szCs w:val="22"/>
        </w:rPr>
      </w:pPr>
      <w:r>
        <w:rPr>
          <w:rFonts w:eastAsiaTheme="minorHAnsi"/>
          <w:b w:val="0"/>
          <w:bCs w:val="0"/>
          <w:sz w:val="22"/>
          <w:szCs w:val="22"/>
        </w:rPr>
        <w:t>WISPI-ES</w:t>
      </w:r>
    </w:p>
    <w:p w:rsidR="00FD371E" w:rsidRDefault="00FD371E" w:rsidP="00FD371E">
      <w:pPr>
        <w:pStyle w:val="Zkladntext20"/>
        <w:numPr>
          <w:ilvl w:val="0"/>
          <w:numId w:val="25"/>
        </w:numPr>
        <w:shd w:val="clear" w:color="auto" w:fill="auto"/>
        <w:spacing w:line="240" w:lineRule="auto"/>
        <w:jc w:val="left"/>
        <w:rPr>
          <w:rFonts w:eastAsiaTheme="minorHAnsi"/>
          <w:b w:val="0"/>
          <w:bCs w:val="0"/>
          <w:sz w:val="22"/>
          <w:szCs w:val="22"/>
        </w:rPr>
      </w:pPr>
      <w:r>
        <w:rPr>
          <w:rFonts w:eastAsiaTheme="minorHAnsi"/>
          <w:b w:val="0"/>
          <w:bCs w:val="0"/>
          <w:sz w:val="22"/>
          <w:szCs w:val="22"/>
        </w:rPr>
        <w:t>WISPI-ZD klinika</w:t>
      </w:r>
    </w:p>
    <w:p w:rsidR="00206F88" w:rsidRDefault="00FD371E" w:rsidP="00FD371E">
      <w:pPr>
        <w:pStyle w:val="Zkladntext20"/>
        <w:numPr>
          <w:ilvl w:val="0"/>
          <w:numId w:val="25"/>
        </w:numPr>
        <w:shd w:val="clear" w:color="auto" w:fill="auto"/>
        <w:spacing w:line="240" w:lineRule="auto"/>
        <w:jc w:val="left"/>
        <w:rPr>
          <w:rFonts w:eastAsiaTheme="minorHAnsi"/>
          <w:b w:val="0"/>
          <w:bCs w:val="0"/>
          <w:sz w:val="22"/>
          <w:szCs w:val="22"/>
        </w:rPr>
      </w:pPr>
      <w:r>
        <w:rPr>
          <w:rFonts w:eastAsiaTheme="minorHAnsi"/>
          <w:b w:val="0"/>
          <w:bCs w:val="0"/>
          <w:sz w:val="22"/>
          <w:szCs w:val="22"/>
        </w:rPr>
        <w:t>WISPI-ZD spisovna</w:t>
      </w:r>
    </w:p>
    <w:p w:rsidR="00FD371E" w:rsidRDefault="00FD371E" w:rsidP="00FD371E">
      <w:pPr>
        <w:pStyle w:val="Zkladntext20"/>
        <w:shd w:val="clear" w:color="auto" w:fill="auto"/>
        <w:spacing w:line="240" w:lineRule="auto"/>
        <w:jc w:val="left"/>
        <w:rPr>
          <w:rFonts w:eastAsiaTheme="minorHAnsi"/>
          <w:b w:val="0"/>
          <w:bCs w:val="0"/>
          <w:sz w:val="22"/>
          <w:szCs w:val="22"/>
        </w:rPr>
      </w:pPr>
    </w:p>
    <w:p w:rsidR="00FD371E" w:rsidRPr="00FD371E" w:rsidRDefault="00FD371E" w:rsidP="00FD371E">
      <w:pPr>
        <w:pStyle w:val="Zkladntext20"/>
        <w:shd w:val="clear" w:color="auto" w:fill="auto"/>
        <w:spacing w:line="240" w:lineRule="auto"/>
        <w:jc w:val="left"/>
        <w:rPr>
          <w:rFonts w:eastAsiaTheme="minorHAnsi"/>
          <w:bCs w:val="0"/>
          <w:sz w:val="22"/>
          <w:szCs w:val="22"/>
        </w:rPr>
      </w:pPr>
      <w:r w:rsidRPr="00FD371E">
        <w:rPr>
          <w:rFonts w:eastAsiaTheme="minorHAnsi"/>
          <w:bCs w:val="0"/>
          <w:sz w:val="22"/>
          <w:szCs w:val="22"/>
        </w:rPr>
        <w:t>WISPI-SSL</w:t>
      </w:r>
    </w:p>
    <w:p w:rsidR="00FD371E" w:rsidRDefault="00206F88" w:rsidP="00FD371E">
      <w:pPr>
        <w:pStyle w:val="Zkladntext20"/>
        <w:shd w:val="clear" w:color="auto" w:fill="auto"/>
        <w:spacing w:line="240" w:lineRule="auto"/>
        <w:jc w:val="both"/>
      </w:pPr>
      <w:r w:rsidRPr="00FD371E">
        <w:rPr>
          <w:rFonts w:eastAsiaTheme="minorHAnsi"/>
          <w:b w:val="0"/>
          <w:bCs w:val="0"/>
          <w:sz w:val="22"/>
          <w:szCs w:val="22"/>
        </w:rPr>
        <w:t>Spojený modul zajišťující veškeré činnosti spojené s evidencí a oběhem došlých i vlastních analogových i elektronických dokumentů, využívá se pro práci na spisovém uzlu nebo podatelně a výpravně.</w:t>
      </w:r>
      <w:r w:rsidRPr="00206F88">
        <w:t xml:space="preserve"> </w:t>
      </w:r>
    </w:p>
    <w:p w:rsidR="00FD371E" w:rsidRDefault="00206F88" w:rsidP="00FD371E">
      <w:pPr>
        <w:pStyle w:val="Zkladntext20"/>
        <w:shd w:val="clear" w:color="auto" w:fill="auto"/>
        <w:spacing w:line="240" w:lineRule="auto"/>
        <w:jc w:val="both"/>
        <w:rPr>
          <w:rFonts w:eastAsiaTheme="minorHAnsi"/>
          <w:b w:val="0"/>
          <w:bCs w:val="0"/>
          <w:sz w:val="22"/>
          <w:szCs w:val="22"/>
        </w:rPr>
      </w:pPr>
      <w:r w:rsidRPr="00FD371E">
        <w:rPr>
          <w:rFonts w:eastAsiaTheme="minorHAnsi"/>
          <w:b w:val="0"/>
          <w:bCs w:val="0"/>
          <w:sz w:val="22"/>
          <w:szCs w:val="22"/>
        </w:rPr>
        <w:t>Umožňuje vytváření nových dokumentů, jejich následné vyřizování, předávání nebo přebírání, stejně tak i jejich vypravení. K zaevidovaným dokumentům je v knize pošty mimo jiné možné vytvářet stejnopisy, kopie, rozdělovníky, případně na základě těchto dokumentů vytvářet spisy nebo je přidávat do spisů již existujících.</w:t>
      </w:r>
    </w:p>
    <w:p w:rsidR="00FD371E" w:rsidRPr="00FD371E" w:rsidRDefault="00FD371E" w:rsidP="00FD371E">
      <w:pPr>
        <w:pStyle w:val="Zkladntext20"/>
        <w:shd w:val="clear" w:color="auto" w:fill="auto"/>
        <w:spacing w:line="240" w:lineRule="auto"/>
        <w:jc w:val="both"/>
        <w:rPr>
          <w:rFonts w:eastAsiaTheme="minorHAnsi"/>
          <w:b w:val="0"/>
          <w:bCs w:val="0"/>
          <w:sz w:val="22"/>
          <w:szCs w:val="22"/>
        </w:rPr>
      </w:pPr>
      <w:r>
        <w:rPr>
          <w:rFonts w:eastAsiaTheme="minorHAnsi"/>
          <w:b w:val="0"/>
          <w:bCs w:val="0"/>
          <w:sz w:val="22"/>
          <w:szCs w:val="22"/>
        </w:rPr>
        <w:t>Část</w:t>
      </w:r>
      <w:r w:rsidR="00206F88" w:rsidRPr="00FD371E">
        <w:rPr>
          <w:rFonts w:eastAsiaTheme="minorHAnsi"/>
          <w:b w:val="0"/>
          <w:bCs w:val="0"/>
          <w:sz w:val="22"/>
          <w:szCs w:val="22"/>
        </w:rPr>
        <w:t xml:space="preserve"> </w:t>
      </w:r>
      <w:r w:rsidR="00206F88" w:rsidRPr="00FD371E">
        <w:rPr>
          <w:rFonts w:eastAsiaTheme="minorHAnsi"/>
          <w:bCs w:val="0"/>
          <w:sz w:val="22"/>
          <w:szCs w:val="22"/>
        </w:rPr>
        <w:t>Kniha pošty</w:t>
      </w:r>
      <w:r w:rsidR="00206F88" w:rsidRPr="00FD371E">
        <w:rPr>
          <w:rFonts w:eastAsiaTheme="minorHAnsi"/>
          <w:b w:val="0"/>
          <w:bCs w:val="0"/>
          <w:sz w:val="22"/>
          <w:szCs w:val="22"/>
        </w:rPr>
        <w:t xml:space="preserve"> umožňuje pracovat uživateli s dokumenty, kterým bylo přiděleno čj. i s dokumenty, které čj. </w:t>
      </w:r>
      <w:proofErr w:type="gramStart"/>
      <w:r w:rsidR="00206F88" w:rsidRPr="00FD371E">
        <w:rPr>
          <w:rFonts w:eastAsiaTheme="minorHAnsi"/>
          <w:b w:val="0"/>
          <w:bCs w:val="0"/>
          <w:sz w:val="22"/>
          <w:szCs w:val="22"/>
        </w:rPr>
        <w:t>nemají</w:t>
      </w:r>
      <w:proofErr w:type="gramEnd"/>
      <w:r w:rsidR="00206F88" w:rsidRPr="00FD371E">
        <w:rPr>
          <w:rFonts w:eastAsiaTheme="minorHAnsi"/>
          <w:b w:val="0"/>
          <w:bCs w:val="0"/>
          <w:sz w:val="22"/>
          <w:szCs w:val="22"/>
        </w:rPr>
        <w:t>. Pro celou organizaci je možné nastavit jednotný vzor čj. (</w:t>
      </w:r>
      <w:proofErr w:type="spellStart"/>
      <w:r w:rsidR="00206F88" w:rsidRPr="00FD371E">
        <w:rPr>
          <w:rFonts w:eastAsiaTheme="minorHAnsi"/>
          <w:b w:val="0"/>
          <w:bCs w:val="0"/>
          <w:sz w:val="22"/>
          <w:szCs w:val="22"/>
        </w:rPr>
        <w:t>org</w:t>
      </w:r>
      <w:proofErr w:type="spellEnd"/>
      <w:r w:rsidR="00206F88" w:rsidRPr="00FD371E">
        <w:rPr>
          <w:rFonts w:eastAsiaTheme="minorHAnsi"/>
          <w:b w:val="0"/>
          <w:bCs w:val="0"/>
          <w:sz w:val="22"/>
          <w:szCs w:val="22"/>
        </w:rPr>
        <w:t xml:space="preserve">. zkratka původce/pořadové číslo/rok vzniku) nebo pro každou organizační jednotku (k přidělenému čj. </w:t>
      </w:r>
      <w:proofErr w:type="gramStart"/>
      <w:r w:rsidR="00206F88" w:rsidRPr="00FD371E">
        <w:rPr>
          <w:rFonts w:eastAsiaTheme="minorHAnsi"/>
          <w:b w:val="0"/>
          <w:bCs w:val="0"/>
          <w:sz w:val="22"/>
          <w:szCs w:val="22"/>
        </w:rPr>
        <w:t>je</w:t>
      </w:r>
      <w:proofErr w:type="gramEnd"/>
      <w:r w:rsidR="00206F88" w:rsidRPr="00FD371E">
        <w:rPr>
          <w:rFonts w:eastAsiaTheme="minorHAnsi"/>
          <w:b w:val="0"/>
          <w:bCs w:val="0"/>
          <w:sz w:val="22"/>
          <w:szCs w:val="22"/>
        </w:rPr>
        <w:t xml:space="preserve"> doplněna zkratka organizační jednotky).</w:t>
      </w:r>
    </w:p>
    <w:p w:rsidR="00FD371E" w:rsidRPr="00FD371E" w:rsidRDefault="00206F88" w:rsidP="00FD371E">
      <w:pPr>
        <w:pStyle w:val="Zkladntext20"/>
        <w:shd w:val="clear" w:color="auto" w:fill="auto"/>
        <w:spacing w:line="240" w:lineRule="auto"/>
        <w:jc w:val="both"/>
        <w:rPr>
          <w:rFonts w:eastAsiaTheme="minorHAnsi"/>
          <w:b w:val="0"/>
          <w:bCs w:val="0"/>
          <w:sz w:val="22"/>
          <w:szCs w:val="22"/>
        </w:rPr>
      </w:pPr>
      <w:r w:rsidRPr="00FD371E">
        <w:rPr>
          <w:rFonts w:eastAsiaTheme="minorHAnsi"/>
          <w:b w:val="0"/>
          <w:bCs w:val="0"/>
          <w:sz w:val="22"/>
          <w:szCs w:val="22"/>
        </w:rPr>
        <w:t>Uživatel s rolí „administrátora“ může nastavovat níže uvedené parametry přímo</w:t>
      </w:r>
      <w:r w:rsidR="00FD371E">
        <w:rPr>
          <w:rFonts w:eastAsiaTheme="minorHAnsi"/>
          <w:b w:val="0"/>
          <w:bCs w:val="0"/>
          <w:sz w:val="22"/>
          <w:szCs w:val="22"/>
        </w:rPr>
        <w:t>, bez nutnosti zásahu dodavatel</w:t>
      </w:r>
      <w:r w:rsidRPr="00FD371E">
        <w:rPr>
          <w:rFonts w:eastAsiaTheme="minorHAnsi"/>
          <w:b w:val="0"/>
          <w:bCs w:val="0"/>
          <w:sz w:val="22"/>
          <w:szCs w:val="22"/>
        </w:rPr>
        <w:t xml:space="preserve">. Má možnost vytvářet a následně i editovat organizační strukturu včetně vytvoření uživatelů, vytvářet jednotlivé knihy pošty a přidělovat uživatelům přístupová práva do těchto knih. Zakládat podací deníky a nastavovat jejich vzor </w:t>
      </w:r>
      <w:proofErr w:type="gramStart"/>
      <w:r w:rsidRPr="00FD371E">
        <w:rPr>
          <w:rFonts w:eastAsiaTheme="minorHAnsi"/>
          <w:b w:val="0"/>
          <w:bCs w:val="0"/>
          <w:sz w:val="22"/>
          <w:szCs w:val="22"/>
        </w:rPr>
        <w:t>čj..</w:t>
      </w:r>
      <w:proofErr w:type="gramEnd"/>
    </w:p>
    <w:p w:rsidR="00FD371E" w:rsidRPr="00FD371E" w:rsidRDefault="00206F88" w:rsidP="00FD371E">
      <w:pPr>
        <w:pStyle w:val="Zkladntext20"/>
        <w:shd w:val="clear" w:color="auto" w:fill="auto"/>
        <w:spacing w:line="240" w:lineRule="auto"/>
        <w:jc w:val="both"/>
        <w:rPr>
          <w:rFonts w:eastAsiaTheme="minorHAnsi"/>
          <w:b w:val="0"/>
          <w:bCs w:val="0"/>
          <w:sz w:val="22"/>
          <w:szCs w:val="22"/>
        </w:rPr>
      </w:pPr>
      <w:r w:rsidRPr="00FD371E">
        <w:rPr>
          <w:rFonts w:eastAsiaTheme="minorHAnsi"/>
          <w:b w:val="0"/>
          <w:bCs w:val="0"/>
          <w:sz w:val="22"/>
          <w:szCs w:val="22"/>
        </w:rPr>
        <w:t xml:space="preserve">Pro vytvořené knihy je možné definovat jejich „typ“ – podatelna, výpravna, kniha pošty, kniha spisů (typy knihy je možné libovolně kombinovat v závislosti na činnostech organizační jednotky, pro kterou byla daná kniha vytvořena). Vytvořené knihy umožňuje seskupovat do samostatných skupin (patří pod </w:t>
      </w:r>
      <w:r w:rsidRPr="00FD371E">
        <w:rPr>
          <w:rFonts w:eastAsiaTheme="minorHAnsi"/>
          <w:b w:val="0"/>
          <w:bCs w:val="0"/>
          <w:sz w:val="22"/>
          <w:szCs w:val="22"/>
        </w:rPr>
        <w:lastRenderedPageBreak/>
        <w:t>stejnou podatelnu/výpravnu) a zařazovat pod aktivní podací deníky.</w:t>
      </w:r>
    </w:p>
    <w:p w:rsidR="00FD371E" w:rsidRPr="00FD371E" w:rsidRDefault="00FD371E" w:rsidP="00FD371E">
      <w:pPr>
        <w:pStyle w:val="Zkladntext20"/>
        <w:shd w:val="clear" w:color="auto" w:fill="auto"/>
        <w:spacing w:line="240" w:lineRule="auto"/>
        <w:jc w:val="left"/>
        <w:rPr>
          <w:rFonts w:eastAsiaTheme="minorHAnsi"/>
          <w:b w:val="0"/>
          <w:bCs w:val="0"/>
          <w:sz w:val="22"/>
          <w:szCs w:val="22"/>
        </w:rPr>
      </w:pPr>
    </w:p>
    <w:p w:rsidR="00FD371E" w:rsidRDefault="00206F88" w:rsidP="00FD371E">
      <w:pPr>
        <w:pStyle w:val="Zkladntext20"/>
        <w:shd w:val="clear" w:color="auto" w:fill="auto"/>
        <w:spacing w:line="240" w:lineRule="auto"/>
        <w:jc w:val="left"/>
        <w:rPr>
          <w:rFonts w:eastAsiaTheme="minorHAnsi"/>
          <w:bCs w:val="0"/>
          <w:sz w:val="22"/>
          <w:szCs w:val="22"/>
        </w:rPr>
      </w:pPr>
      <w:r w:rsidRPr="00FD371E">
        <w:rPr>
          <w:rFonts w:eastAsiaTheme="minorHAnsi"/>
          <w:bCs w:val="0"/>
          <w:sz w:val="22"/>
          <w:szCs w:val="22"/>
        </w:rPr>
        <w:t>WISPI-EP</w:t>
      </w:r>
    </w:p>
    <w:p w:rsidR="00FD371E" w:rsidRPr="00FD371E" w:rsidRDefault="00206F88" w:rsidP="002551A8">
      <w:pPr>
        <w:pStyle w:val="Zkladntext20"/>
        <w:shd w:val="clear" w:color="auto" w:fill="auto"/>
        <w:spacing w:line="240" w:lineRule="auto"/>
        <w:jc w:val="both"/>
        <w:rPr>
          <w:rFonts w:eastAsiaTheme="minorHAnsi"/>
          <w:b w:val="0"/>
          <w:bCs w:val="0"/>
          <w:sz w:val="22"/>
          <w:szCs w:val="22"/>
        </w:rPr>
      </w:pPr>
      <w:r w:rsidRPr="00FD371E">
        <w:rPr>
          <w:rFonts w:eastAsiaTheme="minorHAnsi"/>
          <w:b w:val="0"/>
          <w:bCs w:val="0"/>
          <w:sz w:val="22"/>
          <w:szCs w:val="22"/>
        </w:rPr>
        <w:t xml:space="preserve">Modul, který je možné používat jako součást WISPI nebo jako samostatný modul bez propojení na ESSL. </w:t>
      </w:r>
    </w:p>
    <w:p w:rsidR="00FD371E" w:rsidRPr="00FD371E" w:rsidRDefault="00206F88" w:rsidP="002551A8">
      <w:pPr>
        <w:pStyle w:val="Zkladntext20"/>
        <w:shd w:val="clear" w:color="auto" w:fill="auto"/>
        <w:spacing w:line="240" w:lineRule="auto"/>
        <w:jc w:val="both"/>
        <w:rPr>
          <w:rFonts w:eastAsiaTheme="minorHAnsi"/>
          <w:b w:val="0"/>
          <w:bCs w:val="0"/>
          <w:sz w:val="22"/>
          <w:szCs w:val="22"/>
        </w:rPr>
      </w:pPr>
      <w:r w:rsidRPr="00FD371E">
        <w:rPr>
          <w:rFonts w:eastAsiaTheme="minorHAnsi"/>
          <w:b w:val="0"/>
          <w:bCs w:val="0"/>
          <w:sz w:val="22"/>
          <w:szCs w:val="22"/>
        </w:rPr>
        <w:t>Modul umožňuje příjem a předávání elektronických zpráv (podání zaslaných na elektronickou adresu organizace) přímo do modulu WISPI-SSL nebo zobrazení a následné přeposílání přijatých elektronických zpráv pomocí e-mailového klienta instalovaného na pracovní stanici. Stejně tak zajišťuje i přebírání a odesílání vlastních elektronických zpráv vytvořených v modulu WISPI-SSL.</w:t>
      </w:r>
    </w:p>
    <w:p w:rsidR="00FD371E" w:rsidRPr="00FD371E" w:rsidRDefault="00206F88" w:rsidP="002551A8">
      <w:pPr>
        <w:pStyle w:val="Zkladntext20"/>
        <w:shd w:val="clear" w:color="auto" w:fill="auto"/>
        <w:spacing w:line="240" w:lineRule="auto"/>
        <w:jc w:val="both"/>
        <w:rPr>
          <w:rFonts w:eastAsiaTheme="minorHAnsi"/>
          <w:b w:val="0"/>
          <w:bCs w:val="0"/>
          <w:sz w:val="22"/>
          <w:szCs w:val="22"/>
        </w:rPr>
      </w:pPr>
      <w:r w:rsidRPr="00FD371E">
        <w:rPr>
          <w:rFonts w:eastAsiaTheme="minorHAnsi"/>
          <w:b w:val="0"/>
          <w:bCs w:val="0"/>
          <w:sz w:val="22"/>
          <w:szCs w:val="22"/>
        </w:rPr>
        <w:t>Modul zajišťuje všechny základní úkony souvisejícími s provozem e-podatelny a plně vyhovuje příslušné legislativě.</w:t>
      </w:r>
    </w:p>
    <w:p w:rsidR="002551A8" w:rsidRDefault="00206F88" w:rsidP="002551A8">
      <w:pPr>
        <w:pStyle w:val="Zkladntext20"/>
        <w:shd w:val="clear" w:color="auto" w:fill="auto"/>
        <w:spacing w:line="240" w:lineRule="auto"/>
        <w:jc w:val="both"/>
        <w:rPr>
          <w:rFonts w:eastAsiaTheme="minorHAnsi"/>
          <w:b w:val="0"/>
          <w:bCs w:val="0"/>
          <w:sz w:val="22"/>
          <w:szCs w:val="22"/>
        </w:rPr>
      </w:pPr>
      <w:r w:rsidRPr="00FD371E">
        <w:rPr>
          <w:rFonts w:eastAsiaTheme="minorHAnsi"/>
          <w:b w:val="0"/>
          <w:bCs w:val="0"/>
          <w:sz w:val="22"/>
          <w:szCs w:val="22"/>
        </w:rPr>
        <w:t>Vstupovat do modulu WISPI-EP je umožněno pouze uživatelům na základě přidělených přístupových práv.</w:t>
      </w:r>
    </w:p>
    <w:p w:rsidR="002551A8" w:rsidRDefault="002551A8" w:rsidP="002551A8">
      <w:pPr>
        <w:pStyle w:val="Zkladntext20"/>
        <w:shd w:val="clear" w:color="auto" w:fill="auto"/>
        <w:spacing w:line="240" w:lineRule="auto"/>
        <w:jc w:val="both"/>
        <w:rPr>
          <w:rFonts w:eastAsiaTheme="minorHAnsi"/>
          <w:b w:val="0"/>
          <w:bCs w:val="0"/>
          <w:sz w:val="22"/>
          <w:szCs w:val="22"/>
        </w:rPr>
      </w:pPr>
    </w:p>
    <w:p w:rsidR="002551A8" w:rsidRPr="002551A8" w:rsidRDefault="00206F88" w:rsidP="002551A8">
      <w:pPr>
        <w:pStyle w:val="Zkladntext20"/>
        <w:shd w:val="clear" w:color="auto" w:fill="auto"/>
        <w:spacing w:line="240" w:lineRule="auto"/>
        <w:jc w:val="both"/>
        <w:rPr>
          <w:rFonts w:eastAsiaTheme="minorHAnsi"/>
          <w:bCs w:val="0"/>
          <w:sz w:val="22"/>
          <w:szCs w:val="22"/>
        </w:rPr>
      </w:pPr>
      <w:r w:rsidRPr="002551A8">
        <w:rPr>
          <w:rFonts w:eastAsiaTheme="minorHAnsi"/>
          <w:bCs w:val="0"/>
          <w:sz w:val="22"/>
          <w:szCs w:val="22"/>
        </w:rPr>
        <w:t>WISPI-DS</w:t>
      </w:r>
    </w:p>
    <w:p w:rsidR="002551A8" w:rsidRPr="002551A8" w:rsidRDefault="00206F88" w:rsidP="002551A8">
      <w:pPr>
        <w:pStyle w:val="Zkladntext20"/>
        <w:shd w:val="clear" w:color="auto" w:fill="auto"/>
        <w:spacing w:line="240" w:lineRule="auto"/>
        <w:jc w:val="both"/>
        <w:rPr>
          <w:rFonts w:eastAsiaTheme="minorHAnsi"/>
          <w:b w:val="0"/>
          <w:bCs w:val="0"/>
          <w:sz w:val="22"/>
          <w:szCs w:val="22"/>
        </w:rPr>
      </w:pPr>
      <w:r w:rsidRPr="002551A8">
        <w:rPr>
          <w:rFonts w:eastAsiaTheme="minorHAnsi"/>
          <w:b w:val="0"/>
          <w:bCs w:val="0"/>
          <w:sz w:val="22"/>
          <w:szCs w:val="22"/>
        </w:rPr>
        <w:t>Modul, který je možné používat jako součást WISPI nebo jako samostatný modul bez propojení na spisovou službu. V případě, že je používán jako součást WISPI umožňuje předávat přijaté DZ přímo do aktivních knih v</w:t>
      </w:r>
      <w:r w:rsidR="002D5763">
        <w:rPr>
          <w:rFonts w:eastAsiaTheme="minorHAnsi"/>
          <w:b w:val="0"/>
          <w:bCs w:val="0"/>
          <w:sz w:val="22"/>
          <w:szCs w:val="22"/>
        </w:rPr>
        <w:t>e</w:t>
      </w:r>
      <w:r w:rsidRPr="002551A8">
        <w:rPr>
          <w:rFonts w:eastAsiaTheme="minorHAnsi"/>
          <w:b w:val="0"/>
          <w:bCs w:val="0"/>
          <w:sz w:val="22"/>
          <w:szCs w:val="22"/>
        </w:rPr>
        <w:t xml:space="preserve"> WISPI-SSL a stejně tak i přebírat a následně i odesílat </w:t>
      </w:r>
      <w:proofErr w:type="spellStart"/>
      <w:r w:rsidRPr="002551A8">
        <w:rPr>
          <w:rFonts w:eastAsiaTheme="minorHAnsi"/>
          <w:b w:val="0"/>
          <w:bCs w:val="0"/>
          <w:sz w:val="22"/>
          <w:szCs w:val="22"/>
        </w:rPr>
        <w:t>předchystané</w:t>
      </w:r>
      <w:proofErr w:type="spellEnd"/>
      <w:r w:rsidRPr="002551A8">
        <w:rPr>
          <w:rFonts w:eastAsiaTheme="minorHAnsi"/>
          <w:b w:val="0"/>
          <w:bCs w:val="0"/>
          <w:sz w:val="22"/>
          <w:szCs w:val="22"/>
        </w:rPr>
        <w:t xml:space="preserve"> vlastní </w:t>
      </w:r>
      <w:proofErr w:type="spellStart"/>
      <w:r w:rsidRPr="002551A8">
        <w:rPr>
          <w:rFonts w:eastAsiaTheme="minorHAnsi"/>
          <w:b w:val="0"/>
          <w:bCs w:val="0"/>
          <w:sz w:val="22"/>
          <w:szCs w:val="22"/>
        </w:rPr>
        <w:t>DZ</w:t>
      </w:r>
      <w:proofErr w:type="spellEnd"/>
      <w:r w:rsidRPr="002551A8">
        <w:rPr>
          <w:rFonts w:eastAsiaTheme="minorHAnsi"/>
          <w:b w:val="0"/>
          <w:bCs w:val="0"/>
          <w:sz w:val="22"/>
          <w:szCs w:val="22"/>
        </w:rPr>
        <w:t xml:space="preserve"> opět z modulu WISPI-SSL.</w:t>
      </w:r>
      <w:r w:rsidR="002D5763">
        <w:rPr>
          <w:rFonts w:eastAsiaTheme="minorHAnsi"/>
          <w:b w:val="0"/>
          <w:bCs w:val="0"/>
          <w:sz w:val="22"/>
          <w:szCs w:val="22"/>
        </w:rPr>
        <w:t xml:space="preserve"> </w:t>
      </w:r>
      <w:r w:rsidRPr="002551A8">
        <w:rPr>
          <w:rFonts w:eastAsiaTheme="minorHAnsi"/>
          <w:b w:val="0"/>
          <w:bCs w:val="0"/>
          <w:sz w:val="22"/>
          <w:szCs w:val="22"/>
        </w:rPr>
        <w:t>Odpovídá Zákonu č. 300/2008 Sb. o elektronických úkonech a autorizované konverzi dokumentů.</w:t>
      </w:r>
    </w:p>
    <w:p w:rsidR="002551A8" w:rsidRPr="002551A8" w:rsidRDefault="00206F88" w:rsidP="002551A8">
      <w:pPr>
        <w:pStyle w:val="Zkladntext20"/>
        <w:shd w:val="clear" w:color="auto" w:fill="auto"/>
        <w:spacing w:line="240" w:lineRule="auto"/>
        <w:jc w:val="both"/>
        <w:rPr>
          <w:rFonts w:eastAsiaTheme="minorHAnsi"/>
          <w:b w:val="0"/>
          <w:bCs w:val="0"/>
          <w:sz w:val="22"/>
          <w:szCs w:val="22"/>
        </w:rPr>
      </w:pPr>
      <w:r w:rsidRPr="002551A8">
        <w:rPr>
          <w:rFonts w:eastAsiaTheme="minorHAnsi"/>
          <w:b w:val="0"/>
          <w:bCs w:val="0"/>
          <w:sz w:val="22"/>
          <w:szCs w:val="22"/>
        </w:rPr>
        <w:t>Součástí modulu je i datové úložiště zajišťující trvalé uložení všech došlých i vlastních DZ, které tímto modulem „prošly“.</w:t>
      </w:r>
    </w:p>
    <w:p w:rsidR="002551A8" w:rsidRPr="002551A8" w:rsidRDefault="00206F88" w:rsidP="002551A8">
      <w:pPr>
        <w:pStyle w:val="Zkladntext20"/>
        <w:shd w:val="clear" w:color="auto" w:fill="auto"/>
        <w:spacing w:line="240" w:lineRule="auto"/>
        <w:jc w:val="both"/>
        <w:rPr>
          <w:rFonts w:eastAsiaTheme="minorHAnsi"/>
          <w:b w:val="0"/>
          <w:bCs w:val="0"/>
          <w:sz w:val="22"/>
          <w:szCs w:val="22"/>
        </w:rPr>
      </w:pPr>
      <w:r w:rsidRPr="002551A8">
        <w:rPr>
          <w:rFonts w:eastAsiaTheme="minorHAnsi"/>
          <w:b w:val="0"/>
          <w:bCs w:val="0"/>
          <w:sz w:val="22"/>
          <w:szCs w:val="22"/>
        </w:rPr>
        <w:t xml:space="preserve">Modul WISPI-DS umožňuje komunikovat s dalšími subjekty pomocí datových schránek, zajišťuje předávání a vyzvedávání doručených zprávy, na základě zadaných údajů vyhledává číslo datové schránky příjemce zprávy, ověřuje platnost již dříve vyhledané datové schránky včetně vazebních údajů, zjišťuje seznam došlých doručenek, ověřuje nejen vlastní zprávy, které přes datovou schránku prošly, ale i zprávy zaslané jinými subjekty, umožňuje zpětné načtení došlých i vlastních DZ, které neprošly přes tento modul. </w:t>
      </w:r>
    </w:p>
    <w:p w:rsidR="002D5763" w:rsidRDefault="00206F88" w:rsidP="002D5763">
      <w:pPr>
        <w:pStyle w:val="Zkladntext20"/>
        <w:shd w:val="clear" w:color="auto" w:fill="auto"/>
        <w:spacing w:line="240" w:lineRule="auto"/>
        <w:jc w:val="both"/>
        <w:rPr>
          <w:rFonts w:eastAsiaTheme="minorHAnsi"/>
          <w:b w:val="0"/>
          <w:bCs w:val="0"/>
          <w:sz w:val="22"/>
          <w:szCs w:val="22"/>
        </w:rPr>
      </w:pPr>
      <w:r w:rsidRPr="002551A8">
        <w:rPr>
          <w:rFonts w:eastAsiaTheme="minorHAnsi"/>
          <w:b w:val="0"/>
          <w:bCs w:val="0"/>
          <w:sz w:val="22"/>
          <w:szCs w:val="22"/>
        </w:rPr>
        <w:t>Vstupovat do modulu WISPI-DS je umožněno pouze uživatelům na základě přidělených přístupových práv.</w:t>
      </w:r>
    </w:p>
    <w:p w:rsidR="002D5763" w:rsidRDefault="002D5763" w:rsidP="002D5763">
      <w:pPr>
        <w:pStyle w:val="Zkladntext20"/>
        <w:shd w:val="clear" w:color="auto" w:fill="auto"/>
        <w:spacing w:line="240" w:lineRule="auto"/>
        <w:jc w:val="both"/>
        <w:rPr>
          <w:rFonts w:eastAsiaTheme="minorHAnsi"/>
          <w:b w:val="0"/>
          <w:bCs w:val="0"/>
          <w:sz w:val="22"/>
          <w:szCs w:val="22"/>
        </w:rPr>
      </w:pPr>
    </w:p>
    <w:p w:rsidR="002D5763" w:rsidRPr="002D5763" w:rsidRDefault="00206F88" w:rsidP="002D5763">
      <w:pPr>
        <w:pStyle w:val="Zkladntext20"/>
        <w:shd w:val="clear" w:color="auto" w:fill="auto"/>
        <w:spacing w:line="240" w:lineRule="auto"/>
        <w:jc w:val="both"/>
        <w:rPr>
          <w:rFonts w:eastAsiaTheme="minorHAnsi"/>
          <w:bCs w:val="0"/>
          <w:sz w:val="22"/>
          <w:szCs w:val="22"/>
        </w:rPr>
      </w:pPr>
      <w:r w:rsidRPr="002D5763">
        <w:rPr>
          <w:rFonts w:eastAsiaTheme="minorHAnsi"/>
          <w:bCs w:val="0"/>
          <w:sz w:val="22"/>
          <w:szCs w:val="22"/>
        </w:rPr>
        <w:t xml:space="preserve">WISPI-ES </w:t>
      </w:r>
    </w:p>
    <w:p w:rsidR="002D5763" w:rsidRPr="002D5763" w:rsidRDefault="00206F88" w:rsidP="002D5763">
      <w:pPr>
        <w:pStyle w:val="Zkladntext20"/>
        <w:shd w:val="clear" w:color="auto" w:fill="auto"/>
        <w:spacing w:line="240" w:lineRule="auto"/>
        <w:jc w:val="both"/>
        <w:rPr>
          <w:rFonts w:eastAsiaTheme="minorHAnsi"/>
          <w:b w:val="0"/>
          <w:bCs w:val="0"/>
          <w:sz w:val="22"/>
          <w:szCs w:val="22"/>
        </w:rPr>
      </w:pPr>
      <w:r w:rsidRPr="002D5763">
        <w:rPr>
          <w:rFonts w:eastAsiaTheme="minorHAnsi"/>
          <w:b w:val="0"/>
          <w:bCs w:val="0"/>
          <w:sz w:val="22"/>
          <w:szCs w:val="22"/>
        </w:rPr>
        <w:t>Modul provádí příjem a registraci všech uložených spisů a dokumentů (analogových i elektronických) včetně jejich uložení v depozitáři, zajišťuje provádění veškerých činností souvisejících s evidencí spisového materiálu podle archivního zákona, jako je ukládání po dobu životnosti, vytváření skartačních návrhů a následná skartace nebo archivace. Přijímá a vyřizuje objednávky výpůjček.</w:t>
      </w:r>
    </w:p>
    <w:p w:rsidR="002D5763" w:rsidRPr="002D5763" w:rsidRDefault="00206F88" w:rsidP="002D5763">
      <w:pPr>
        <w:pStyle w:val="Zkladntext20"/>
        <w:shd w:val="clear" w:color="auto" w:fill="auto"/>
        <w:spacing w:line="240" w:lineRule="auto"/>
        <w:jc w:val="both"/>
        <w:rPr>
          <w:rFonts w:eastAsiaTheme="minorHAnsi"/>
          <w:b w:val="0"/>
          <w:bCs w:val="0"/>
          <w:sz w:val="22"/>
          <w:szCs w:val="22"/>
        </w:rPr>
      </w:pPr>
      <w:r w:rsidRPr="002D5763">
        <w:rPr>
          <w:rFonts w:eastAsiaTheme="minorHAnsi"/>
          <w:b w:val="0"/>
          <w:bCs w:val="0"/>
          <w:sz w:val="22"/>
          <w:szCs w:val="22"/>
        </w:rPr>
        <w:t xml:space="preserve">Modul je možné použít nejen pro evidenci spisů a dokumentů uložených v ústřední spisovně, ale i ve spisovnách příručních. Případně lze evidovat pouze dokumenty trvalého charakteru typu A (Archiválie). </w:t>
      </w:r>
    </w:p>
    <w:p w:rsidR="002D5763" w:rsidRPr="002D5763" w:rsidRDefault="00206F88" w:rsidP="002D5763">
      <w:pPr>
        <w:pStyle w:val="Zkladntext20"/>
        <w:shd w:val="clear" w:color="auto" w:fill="auto"/>
        <w:spacing w:line="240" w:lineRule="auto"/>
        <w:jc w:val="both"/>
        <w:rPr>
          <w:rFonts w:eastAsiaTheme="minorHAnsi"/>
          <w:b w:val="0"/>
          <w:bCs w:val="0"/>
          <w:sz w:val="22"/>
          <w:szCs w:val="22"/>
        </w:rPr>
      </w:pPr>
      <w:r w:rsidRPr="002D5763">
        <w:rPr>
          <w:rFonts w:eastAsiaTheme="minorHAnsi"/>
          <w:b w:val="0"/>
          <w:bCs w:val="0"/>
          <w:sz w:val="22"/>
          <w:szCs w:val="22"/>
        </w:rPr>
        <w:t>Modul umožňuje definovat v rámci spisovny lokační strom včetně nastavování parametrů k jednotlivým lokacím, sledování úložných míst ve spisovně pro možnost zajištění optimalizace vytížení depotu. V rámci spisovny je možné definování různých typů úložných jednotek s jejich následnou jednoznačnou identifikací.</w:t>
      </w:r>
    </w:p>
    <w:p w:rsidR="002D5763" w:rsidRPr="002D5763" w:rsidRDefault="00206F88" w:rsidP="002D5763">
      <w:pPr>
        <w:pStyle w:val="Zkladntext20"/>
        <w:shd w:val="clear" w:color="auto" w:fill="auto"/>
        <w:spacing w:line="240" w:lineRule="auto"/>
        <w:jc w:val="both"/>
        <w:rPr>
          <w:rFonts w:eastAsiaTheme="minorHAnsi"/>
          <w:b w:val="0"/>
          <w:bCs w:val="0"/>
          <w:sz w:val="22"/>
          <w:szCs w:val="22"/>
        </w:rPr>
      </w:pPr>
      <w:r w:rsidRPr="002D5763">
        <w:rPr>
          <w:rFonts w:eastAsiaTheme="minorHAnsi"/>
          <w:b w:val="0"/>
          <w:bCs w:val="0"/>
          <w:sz w:val="22"/>
          <w:szCs w:val="22"/>
        </w:rPr>
        <w:t>Modul je „otevřený“ systém umožňující propojení s dalšími IS používanými zákazníkem pomocí webových služeb, případně pomocí dávkových importů, exportů (</w:t>
      </w:r>
      <w:r w:rsidR="002D5763">
        <w:rPr>
          <w:rFonts w:eastAsiaTheme="minorHAnsi"/>
          <w:b w:val="0"/>
          <w:bCs w:val="0"/>
          <w:sz w:val="22"/>
          <w:szCs w:val="22"/>
        </w:rPr>
        <w:t>.</w:t>
      </w:r>
      <w:proofErr w:type="spellStart"/>
      <w:r w:rsidRPr="002D5763">
        <w:rPr>
          <w:rFonts w:eastAsiaTheme="minorHAnsi"/>
          <w:b w:val="0"/>
          <w:bCs w:val="0"/>
          <w:sz w:val="22"/>
          <w:szCs w:val="22"/>
        </w:rPr>
        <w:t>txt</w:t>
      </w:r>
      <w:proofErr w:type="spellEnd"/>
      <w:r w:rsidRPr="002D5763">
        <w:rPr>
          <w:rFonts w:eastAsiaTheme="minorHAnsi"/>
          <w:b w:val="0"/>
          <w:bCs w:val="0"/>
          <w:sz w:val="22"/>
          <w:szCs w:val="22"/>
        </w:rPr>
        <w:t xml:space="preserve">, </w:t>
      </w:r>
      <w:r w:rsidR="002D5763">
        <w:rPr>
          <w:rFonts w:eastAsiaTheme="minorHAnsi"/>
          <w:b w:val="0"/>
          <w:bCs w:val="0"/>
          <w:sz w:val="22"/>
          <w:szCs w:val="22"/>
        </w:rPr>
        <w:t>.</w:t>
      </w:r>
      <w:proofErr w:type="spellStart"/>
      <w:proofErr w:type="gramStart"/>
      <w:r w:rsidRPr="002D5763">
        <w:rPr>
          <w:rFonts w:eastAsiaTheme="minorHAnsi"/>
          <w:b w:val="0"/>
          <w:bCs w:val="0"/>
          <w:sz w:val="22"/>
          <w:szCs w:val="22"/>
        </w:rPr>
        <w:t>xls</w:t>
      </w:r>
      <w:proofErr w:type="spellEnd"/>
      <w:r w:rsidRPr="002D5763">
        <w:rPr>
          <w:rFonts w:eastAsiaTheme="minorHAnsi"/>
          <w:b w:val="0"/>
          <w:bCs w:val="0"/>
          <w:sz w:val="22"/>
          <w:szCs w:val="22"/>
        </w:rPr>
        <w:t xml:space="preserve">, </w:t>
      </w:r>
      <w:r w:rsidR="002D5763">
        <w:rPr>
          <w:rFonts w:eastAsiaTheme="minorHAnsi"/>
          <w:b w:val="0"/>
          <w:bCs w:val="0"/>
          <w:sz w:val="22"/>
          <w:szCs w:val="22"/>
        </w:rPr>
        <w:t>.</w:t>
      </w:r>
      <w:proofErr w:type="spellStart"/>
      <w:r w:rsidRPr="002D5763">
        <w:rPr>
          <w:rFonts w:eastAsiaTheme="minorHAnsi"/>
          <w:b w:val="0"/>
          <w:bCs w:val="0"/>
          <w:sz w:val="22"/>
          <w:szCs w:val="22"/>
        </w:rPr>
        <w:t>xml</w:t>
      </w:r>
      <w:proofErr w:type="spellEnd"/>
      <w:proofErr w:type="gramEnd"/>
      <w:r w:rsidRPr="002D5763">
        <w:rPr>
          <w:rFonts w:eastAsiaTheme="minorHAnsi"/>
          <w:b w:val="0"/>
          <w:bCs w:val="0"/>
          <w:sz w:val="22"/>
          <w:szCs w:val="22"/>
        </w:rPr>
        <w:t>,...)</w:t>
      </w:r>
    </w:p>
    <w:p w:rsidR="00020294" w:rsidRDefault="00206F88" w:rsidP="00020294">
      <w:pPr>
        <w:pStyle w:val="Zkladntext20"/>
        <w:shd w:val="clear" w:color="auto" w:fill="auto"/>
        <w:spacing w:line="240" w:lineRule="auto"/>
        <w:jc w:val="both"/>
        <w:rPr>
          <w:rFonts w:eastAsiaTheme="minorHAnsi"/>
          <w:b w:val="0"/>
          <w:bCs w:val="0"/>
          <w:sz w:val="22"/>
          <w:szCs w:val="22"/>
        </w:rPr>
      </w:pPr>
      <w:r w:rsidRPr="002D5763">
        <w:rPr>
          <w:rFonts w:eastAsiaTheme="minorHAnsi"/>
          <w:b w:val="0"/>
          <w:bCs w:val="0"/>
          <w:sz w:val="22"/>
          <w:szCs w:val="22"/>
        </w:rPr>
        <w:t>Vstupovat do modulu WISPI-ES je umožněno pouze uživatelům na základě přidělených přístupových práv.</w:t>
      </w:r>
    </w:p>
    <w:p w:rsidR="00020294" w:rsidRDefault="00020294" w:rsidP="00020294">
      <w:pPr>
        <w:pStyle w:val="Zkladntext20"/>
        <w:shd w:val="clear" w:color="auto" w:fill="auto"/>
        <w:spacing w:line="240" w:lineRule="auto"/>
        <w:jc w:val="both"/>
        <w:rPr>
          <w:rFonts w:eastAsiaTheme="minorHAnsi"/>
          <w:b w:val="0"/>
          <w:bCs w:val="0"/>
          <w:sz w:val="22"/>
          <w:szCs w:val="22"/>
        </w:rPr>
      </w:pPr>
    </w:p>
    <w:p w:rsidR="00020294" w:rsidRPr="00020294" w:rsidRDefault="00206F88" w:rsidP="00020294">
      <w:pPr>
        <w:pStyle w:val="Zkladntext20"/>
        <w:shd w:val="clear" w:color="auto" w:fill="auto"/>
        <w:spacing w:line="240" w:lineRule="auto"/>
        <w:jc w:val="both"/>
        <w:rPr>
          <w:rFonts w:eastAsiaTheme="minorHAnsi"/>
          <w:bCs w:val="0"/>
          <w:sz w:val="22"/>
          <w:szCs w:val="22"/>
        </w:rPr>
      </w:pPr>
      <w:r w:rsidRPr="00020294">
        <w:rPr>
          <w:rFonts w:eastAsiaTheme="minorHAnsi"/>
          <w:bCs w:val="0"/>
          <w:sz w:val="22"/>
          <w:szCs w:val="22"/>
        </w:rPr>
        <w:t>WISPI-ZD klinika</w:t>
      </w:r>
    </w:p>
    <w:p w:rsidR="00020294" w:rsidRPr="00020294" w:rsidRDefault="00206F88" w:rsidP="00020294">
      <w:pPr>
        <w:pStyle w:val="Zkladntext20"/>
        <w:shd w:val="clear" w:color="auto" w:fill="auto"/>
        <w:spacing w:line="240" w:lineRule="auto"/>
        <w:jc w:val="both"/>
        <w:rPr>
          <w:rFonts w:eastAsiaTheme="minorHAnsi"/>
          <w:b w:val="0"/>
          <w:bCs w:val="0"/>
          <w:sz w:val="22"/>
          <w:szCs w:val="22"/>
        </w:rPr>
      </w:pPr>
      <w:r w:rsidRPr="00020294">
        <w:rPr>
          <w:rFonts w:eastAsiaTheme="minorHAnsi"/>
          <w:b w:val="0"/>
          <w:bCs w:val="0"/>
          <w:sz w:val="22"/>
          <w:szCs w:val="22"/>
        </w:rPr>
        <w:t xml:space="preserve">Modul je používán na všech zdravotnických pracovištích, kde vznikají a následně jsou i dočasně ukládány lůžkové chorobopisy (každé pracoviště může mít stanovenou jinou dobu, po kterou jsou zde chorobopisy uloženy). </w:t>
      </w:r>
    </w:p>
    <w:p w:rsidR="00020294" w:rsidRPr="00020294" w:rsidRDefault="00206F88" w:rsidP="00020294">
      <w:pPr>
        <w:pStyle w:val="Zkladntext20"/>
        <w:shd w:val="clear" w:color="auto" w:fill="auto"/>
        <w:spacing w:line="240" w:lineRule="auto"/>
        <w:jc w:val="both"/>
        <w:rPr>
          <w:rFonts w:eastAsiaTheme="minorHAnsi"/>
          <w:b w:val="0"/>
          <w:bCs w:val="0"/>
          <w:sz w:val="22"/>
          <w:szCs w:val="22"/>
        </w:rPr>
      </w:pPr>
      <w:r w:rsidRPr="00020294">
        <w:rPr>
          <w:rFonts w:eastAsiaTheme="minorHAnsi"/>
          <w:b w:val="0"/>
          <w:bCs w:val="0"/>
          <w:sz w:val="22"/>
          <w:szCs w:val="22"/>
        </w:rPr>
        <w:t xml:space="preserve">Při ukončení hospitalizace a uzavření chorobopisu modul umožňuje provést import z NIS anebo automatické zaevidování </w:t>
      </w:r>
      <w:r w:rsidR="00020294">
        <w:rPr>
          <w:rFonts w:eastAsiaTheme="minorHAnsi"/>
          <w:b w:val="0"/>
          <w:bCs w:val="0"/>
          <w:sz w:val="22"/>
          <w:szCs w:val="22"/>
        </w:rPr>
        <w:t xml:space="preserve">dat předaných z NIS pomocí WS. </w:t>
      </w:r>
      <w:r w:rsidRPr="00020294">
        <w:rPr>
          <w:rFonts w:eastAsiaTheme="minorHAnsi"/>
          <w:b w:val="0"/>
          <w:bCs w:val="0"/>
          <w:sz w:val="22"/>
          <w:szCs w:val="22"/>
        </w:rPr>
        <w:t>Předávaná data obsahují základní informace o chorobopisu, která jsou potřebné pro jeho následné vyhledání a určení místa uložení. Takto zaevidované chorobopisy zůstávají po předem dohodnutou dobu na daném pracovišti.</w:t>
      </w:r>
      <w:r w:rsidR="00020294">
        <w:rPr>
          <w:rFonts w:eastAsiaTheme="minorHAnsi"/>
          <w:b w:val="0"/>
          <w:bCs w:val="0"/>
          <w:sz w:val="22"/>
          <w:szCs w:val="22"/>
        </w:rPr>
        <w:t xml:space="preserve"> </w:t>
      </w:r>
      <w:r w:rsidRPr="00020294">
        <w:rPr>
          <w:rFonts w:eastAsiaTheme="minorHAnsi"/>
          <w:b w:val="0"/>
          <w:bCs w:val="0"/>
          <w:sz w:val="22"/>
          <w:szCs w:val="22"/>
        </w:rPr>
        <w:t>Po uplynutí stanovené doby jsou chorobopisy předá</w:t>
      </w:r>
      <w:bookmarkStart w:id="0" w:name="_GoBack"/>
      <w:bookmarkEnd w:id="0"/>
      <w:r w:rsidRPr="00020294">
        <w:rPr>
          <w:rFonts w:eastAsiaTheme="minorHAnsi"/>
          <w:b w:val="0"/>
          <w:bCs w:val="0"/>
          <w:sz w:val="22"/>
          <w:szCs w:val="22"/>
        </w:rPr>
        <w:t>ny do centrální spisovny. Předávání chorobopisů z jednotlivých pracovišť do spisovny probíhá pomocí předávacího seznamu s výčtem předávaných chorobopisů. Chorobopisy jsou do seznamu předávány dle zvyklostí jednotlivých pracovišť. Ke každému seznamu je možné vytisknout předávací protokol.</w:t>
      </w:r>
    </w:p>
    <w:p w:rsidR="00206F88" w:rsidRDefault="00206F88" w:rsidP="00020294">
      <w:pPr>
        <w:pStyle w:val="Zkladntext20"/>
        <w:shd w:val="clear" w:color="auto" w:fill="auto"/>
        <w:spacing w:line="240" w:lineRule="auto"/>
        <w:jc w:val="both"/>
        <w:rPr>
          <w:rFonts w:eastAsiaTheme="minorHAnsi"/>
          <w:b w:val="0"/>
          <w:bCs w:val="0"/>
          <w:sz w:val="22"/>
          <w:szCs w:val="22"/>
        </w:rPr>
      </w:pPr>
      <w:r w:rsidRPr="00020294">
        <w:rPr>
          <w:rFonts w:eastAsiaTheme="minorHAnsi"/>
          <w:b w:val="0"/>
          <w:bCs w:val="0"/>
          <w:sz w:val="22"/>
          <w:szCs w:val="22"/>
        </w:rPr>
        <w:lastRenderedPageBreak/>
        <w:t>Součástí modulu „Klinika“ je i část umožňující vytvářet a evidovat objednávky a výpůjčky (elektronická výpůjční kniha) chorobopisů zapůjčených přímo z příruční spisovny na daném pracovišti nebo vytvářet objednávky na vypůjčení nebo vyjmutí chorobopisů již uložených v centrální spisovně. Zadávat požadavky na výpůjčku do centrální spisovny je možné jednotlivě (na základě čísla chorobopisu) nebo hromadně (na základě RČ pacienta).</w:t>
      </w:r>
    </w:p>
    <w:p w:rsidR="00507F55" w:rsidRDefault="00020294" w:rsidP="00507F55">
      <w:pPr>
        <w:pStyle w:val="Zkladntext20"/>
        <w:shd w:val="clear" w:color="auto" w:fill="auto"/>
        <w:spacing w:line="240" w:lineRule="auto"/>
        <w:jc w:val="both"/>
        <w:rPr>
          <w:rFonts w:eastAsiaTheme="minorHAnsi"/>
          <w:b w:val="0"/>
          <w:bCs w:val="0"/>
          <w:sz w:val="22"/>
          <w:szCs w:val="22"/>
        </w:rPr>
      </w:pPr>
      <w:r w:rsidRPr="002D5763">
        <w:rPr>
          <w:rFonts w:eastAsiaTheme="minorHAnsi"/>
          <w:b w:val="0"/>
          <w:bCs w:val="0"/>
          <w:sz w:val="22"/>
          <w:szCs w:val="22"/>
        </w:rPr>
        <w:t>Vstupovat do modulu WISPI-ES je umožněno pouze uživatelům na základě přidělených přístupových práv.</w:t>
      </w:r>
    </w:p>
    <w:p w:rsidR="00507F55" w:rsidRDefault="00507F55" w:rsidP="00507F55">
      <w:pPr>
        <w:pStyle w:val="Zkladntext20"/>
        <w:shd w:val="clear" w:color="auto" w:fill="auto"/>
        <w:spacing w:line="240" w:lineRule="auto"/>
        <w:jc w:val="both"/>
        <w:rPr>
          <w:rFonts w:eastAsiaTheme="minorHAnsi"/>
          <w:b w:val="0"/>
          <w:bCs w:val="0"/>
          <w:sz w:val="22"/>
          <w:szCs w:val="22"/>
        </w:rPr>
      </w:pPr>
    </w:p>
    <w:p w:rsidR="00507F55" w:rsidRDefault="00206F88" w:rsidP="00507F55">
      <w:pPr>
        <w:pStyle w:val="Zkladntext20"/>
        <w:shd w:val="clear" w:color="auto" w:fill="auto"/>
        <w:spacing w:line="240" w:lineRule="auto"/>
        <w:jc w:val="both"/>
      </w:pPr>
      <w:r w:rsidRPr="00507F55">
        <w:rPr>
          <w:rFonts w:eastAsiaTheme="minorHAnsi"/>
          <w:bCs w:val="0"/>
          <w:sz w:val="22"/>
          <w:szCs w:val="22"/>
        </w:rPr>
        <w:t>WISPI-ZD spisovna</w:t>
      </w:r>
    </w:p>
    <w:p w:rsidR="00507F55" w:rsidRPr="00507F55" w:rsidRDefault="00206F88" w:rsidP="00507F55">
      <w:pPr>
        <w:pStyle w:val="Zkladntext20"/>
        <w:shd w:val="clear" w:color="auto" w:fill="auto"/>
        <w:spacing w:line="240" w:lineRule="auto"/>
        <w:jc w:val="both"/>
        <w:rPr>
          <w:rFonts w:eastAsiaTheme="minorHAnsi"/>
          <w:b w:val="0"/>
          <w:bCs w:val="0"/>
          <w:sz w:val="22"/>
          <w:szCs w:val="22"/>
        </w:rPr>
      </w:pPr>
      <w:r w:rsidRPr="00507F55">
        <w:rPr>
          <w:rFonts w:eastAsiaTheme="minorHAnsi"/>
          <w:b w:val="0"/>
          <w:bCs w:val="0"/>
          <w:sz w:val="22"/>
          <w:szCs w:val="22"/>
        </w:rPr>
        <w:t>Modul slouží pro příjem a následné uložení chorobopisů předávaných z jednotlivých pracovišť. Umožňuje obsluze spisovny definovat různé typy úložných jednotek, sledovat vytíženost celého depotu, na úložné jednotky tisknout štítky pro jejich jednoznačnou identifikaci.</w:t>
      </w:r>
    </w:p>
    <w:p w:rsidR="00507F55" w:rsidRPr="00507F55" w:rsidRDefault="00206F88" w:rsidP="00507F55">
      <w:pPr>
        <w:pStyle w:val="Zkladntext20"/>
        <w:shd w:val="clear" w:color="auto" w:fill="auto"/>
        <w:spacing w:line="240" w:lineRule="auto"/>
        <w:jc w:val="both"/>
        <w:rPr>
          <w:rFonts w:eastAsiaTheme="minorHAnsi"/>
          <w:b w:val="0"/>
          <w:bCs w:val="0"/>
          <w:sz w:val="22"/>
          <w:szCs w:val="22"/>
        </w:rPr>
      </w:pPr>
      <w:r w:rsidRPr="00507F55">
        <w:rPr>
          <w:rFonts w:eastAsiaTheme="minorHAnsi"/>
          <w:b w:val="0"/>
          <w:bCs w:val="0"/>
          <w:sz w:val="22"/>
          <w:szCs w:val="22"/>
        </w:rPr>
        <w:t>Modul provádí centrální příjem a fyzické uložení předávaných chorobopisů. Obsluha v rámci modulu přebírá předávací seznamy zaslané z jednotl</w:t>
      </w:r>
      <w:r w:rsidR="00507F55">
        <w:rPr>
          <w:rFonts w:eastAsiaTheme="minorHAnsi"/>
          <w:b w:val="0"/>
          <w:bCs w:val="0"/>
          <w:sz w:val="22"/>
          <w:szCs w:val="22"/>
        </w:rPr>
        <w:t xml:space="preserve">ivých pracovišť. </w:t>
      </w:r>
      <w:r w:rsidRPr="00507F55">
        <w:rPr>
          <w:rFonts w:eastAsiaTheme="minorHAnsi"/>
          <w:b w:val="0"/>
          <w:bCs w:val="0"/>
          <w:sz w:val="22"/>
          <w:szCs w:val="22"/>
        </w:rPr>
        <w:t>Po převzetí probíhá alokování chorobopisů do depotu spisovny. V závislosti na nastavených parametrech depotu je možné alokovat automaticky (modul sám automaticky vybere pro chorobopisy vhodnou lokaci) nebo ručně (obsluha si sama určí lokaci, do které bude chtít chorobopisy fyzicky i elektronicky uložit). Ve většině případů se chorobopisy do lokací ukládají dle roku ukončení hospitalizace, pracoviště, pohlaví a roku narození nebo dle jednoznačného identifikátoru pacienta v rámci kalendářního roku.</w:t>
      </w:r>
    </w:p>
    <w:p w:rsidR="00507F55" w:rsidRPr="00507F55" w:rsidRDefault="00206F88" w:rsidP="00507F55">
      <w:pPr>
        <w:pStyle w:val="Zkladntext20"/>
        <w:shd w:val="clear" w:color="auto" w:fill="auto"/>
        <w:spacing w:line="240" w:lineRule="auto"/>
        <w:jc w:val="both"/>
        <w:rPr>
          <w:rFonts w:eastAsiaTheme="minorHAnsi"/>
          <w:b w:val="0"/>
          <w:bCs w:val="0"/>
          <w:sz w:val="22"/>
          <w:szCs w:val="22"/>
        </w:rPr>
      </w:pPr>
      <w:r w:rsidRPr="00507F55">
        <w:rPr>
          <w:rFonts w:eastAsiaTheme="minorHAnsi"/>
          <w:b w:val="0"/>
          <w:bCs w:val="0"/>
          <w:sz w:val="22"/>
          <w:szCs w:val="22"/>
        </w:rPr>
        <w:t>Součástí modulu je i elektronická výpůjční kniha, v rámci které je možné evidovat a zpracovávat objednávky výpůjček nebo požadavků na vyjmutí chorobopisů zaslaných z modulu „ZD Klinika“. V případě akutních případů je možné objednávky vytvořit přímo i </w:t>
      </w:r>
      <w:r w:rsidR="00507F55">
        <w:rPr>
          <w:rFonts w:eastAsiaTheme="minorHAnsi"/>
          <w:b w:val="0"/>
          <w:bCs w:val="0"/>
          <w:sz w:val="22"/>
          <w:szCs w:val="22"/>
        </w:rPr>
        <w:t xml:space="preserve">v </w:t>
      </w:r>
      <w:r w:rsidRPr="00507F55">
        <w:rPr>
          <w:rFonts w:eastAsiaTheme="minorHAnsi"/>
          <w:b w:val="0"/>
          <w:bCs w:val="0"/>
          <w:sz w:val="22"/>
          <w:szCs w:val="22"/>
        </w:rPr>
        <w:t>modulu „ZD spisovna“. Objednávky na výpůjčku nebo vyjmutí ze spisovny je možné vytvářet jednotlivě (na základě čísla chorobopisu) nebo hromadně (na základě RČ pacienta). Dokumentaci lze poskytnout objednateli fyzicky nebo ji v centrální spisovně digitalizovat a objednateli poskytnout k nahléd</w:t>
      </w:r>
      <w:r w:rsidR="00507F55" w:rsidRPr="00507F55">
        <w:rPr>
          <w:rFonts w:eastAsiaTheme="minorHAnsi"/>
          <w:b w:val="0"/>
          <w:bCs w:val="0"/>
          <w:sz w:val="22"/>
          <w:szCs w:val="22"/>
        </w:rPr>
        <w:t>nutí pouze elektronickou kopii.</w:t>
      </w:r>
    </w:p>
    <w:p w:rsidR="00206F88" w:rsidRDefault="00206F88" w:rsidP="00507F55">
      <w:pPr>
        <w:pStyle w:val="Zkladntext20"/>
        <w:shd w:val="clear" w:color="auto" w:fill="auto"/>
        <w:spacing w:line="240" w:lineRule="auto"/>
        <w:jc w:val="both"/>
        <w:rPr>
          <w:rFonts w:eastAsiaTheme="minorHAnsi"/>
          <w:b w:val="0"/>
          <w:bCs w:val="0"/>
          <w:sz w:val="22"/>
          <w:szCs w:val="22"/>
        </w:rPr>
      </w:pPr>
      <w:r w:rsidRPr="00206F88">
        <w:rPr>
          <w:rFonts w:eastAsiaTheme="minorHAnsi"/>
          <w:b w:val="0"/>
          <w:bCs w:val="0"/>
          <w:sz w:val="22"/>
          <w:szCs w:val="22"/>
        </w:rPr>
        <w:t>Modul zajišťuje i možnost provádění skartačního řízení včetně automatického přepočítávání roku vyřazení všech chorobopisů jednotlivých pacientů (tzn. rok skartace je 40+1 let od poslední hospitalizace u živého pacienta nebo 10+1 let v případě, kdy pacient zemřel).</w:t>
      </w:r>
    </w:p>
    <w:p w:rsidR="00507F55" w:rsidRPr="00507F55" w:rsidRDefault="00507F55" w:rsidP="00507F55">
      <w:pPr>
        <w:pStyle w:val="Zkladntext20"/>
        <w:shd w:val="clear" w:color="auto" w:fill="auto"/>
        <w:spacing w:line="240" w:lineRule="auto"/>
        <w:jc w:val="both"/>
      </w:pPr>
      <w:r w:rsidRPr="002D5763">
        <w:rPr>
          <w:rFonts w:eastAsiaTheme="minorHAnsi"/>
          <w:b w:val="0"/>
          <w:bCs w:val="0"/>
          <w:sz w:val="22"/>
          <w:szCs w:val="22"/>
        </w:rPr>
        <w:t>Vstupovat do modulu WISPI-ES je umožněno pouze uživatelům na základě přidělených přístupových práv.</w:t>
      </w:r>
    </w:p>
    <w:p w:rsidR="00206F88" w:rsidRDefault="00206F88" w:rsidP="00206F88">
      <w:pPr>
        <w:pStyle w:val="Zkladntext20"/>
        <w:shd w:val="clear" w:color="auto" w:fill="auto"/>
        <w:spacing w:line="240" w:lineRule="auto"/>
        <w:jc w:val="left"/>
        <w:rPr>
          <w:sz w:val="28"/>
          <w:szCs w:val="28"/>
          <w:u w:val="single"/>
        </w:rPr>
      </w:pPr>
    </w:p>
    <w:p w:rsidR="00F47A81" w:rsidRDefault="00F47A81" w:rsidP="00206F88">
      <w:pPr>
        <w:pStyle w:val="Zkladntext20"/>
        <w:shd w:val="clear" w:color="auto" w:fill="auto"/>
        <w:spacing w:line="240" w:lineRule="auto"/>
        <w:jc w:val="left"/>
        <w:rPr>
          <w:sz w:val="28"/>
          <w:szCs w:val="28"/>
          <w:u w:val="single"/>
        </w:rPr>
      </w:pPr>
    </w:p>
    <w:p w:rsidR="00253DA3" w:rsidRPr="00592411" w:rsidRDefault="00F47A81" w:rsidP="00206F88">
      <w:pPr>
        <w:pStyle w:val="Zkladntext20"/>
        <w:shd w:val="clear" w:color="auto" w:fill="auto"/>
        <w:spacing w:line="240" w:lineRule="auto"/>
        <w:jc w:val="left"/>
        <w:rPr>
          <w:sz w:val="24"/>
          <w:szCs w:val="24"/>
          <w:u w:val="single"/>
        </w:rPr>
      </w:pPr>
      <w:r w:rsidRPr="00F47A81">
        <w:rPr>
          <w:sz w:val="24"/>
          <w:szCs w:val="24"/>
        </w:rPr>
        <w:t>3.</w:t>
      </w:r>
      <w:r w:rsidRPr="00F47A81">
        <w:rPr>
          <w:sz w:val="24"/>
          <w:szCs w:val="24"/>
        </w:rPr>
        <w:tab/>
      </w:r>
      <w:r w:rsidR="00253DA3" w:rsidRPr="00592411">
        <w:rPr>
          <w:sz w:val="24"/>
          <w:szCs w:val="24"/>
          <w:u w:val="single"/>
        </w:rPr>
        <w:t>Popis řeš</w:t>
      </w:r>
      <w:r w:rsidR="00730C26" w:rsidRPr="00592411">
        <w:rPr>
          <w:sz w:val="24"/>
          <w:szCs w:val="24"/>
          <w:u w:val="single"/>
        </w:rPr>
        <w:t>e</w:t>
      </w:r>
      <w:r w:rsidR="00253DA3" w:rsidRPr="00592411">
        <w:rPr>
          <w:sz w:val="24"/>
          <w:szCs w:val="24"/>
          <w:u w:val="single"/>
        </w:rPr>
        <w:t>ní a nastavení ve FNOL</w:t>
      </w:r>
    </w:p>
    <w:p w:rsidR="0064628B" w:rsidRPr="00592411" w:rsidRDefault="0064628B" w:rsidP="0064628B">
      <w:pPr>
        <w:pStyle w:val="Zkladntext20"/>
        <w:shd w:val="clear" w:color="auto" w:fill="auto"/>
        <w:spacing w:line="240" w:lineRule="auto"/>
        <w:jc w:val="left"/>
        <w:rPr>
          <w:i/>
          <w:sz w:val="22"/>
          <w:szCs w:val="22"/>
        </w:rPr>
      </w:pPr>
      <w:r w:rsidRPr="00592411">
        <w:rPr>
          <w:i/>
          <w:sz w:val="22"/>
          <w:szCs w:val="22"/>
        </w:rPr>
        <w:t>1</w:t>
      </w:r>
      <w:r w:rsidR="00332523" w:rsidRPr="00592411">
        <w:rPr>
          <w:i/>
          <w:sz w:val="22"/>
          <w:szCs w:val="22"/>
        </w:rPr>
        <w:t>.</w:t>
      </w:r>
      <w:r w:rsidR="00942CA3" w:rsidRPr="00592411">
        <w:rPr>
          <w:i/>
          <w:sz w:val="22"/>
          <w:szCs w:val="22"/>
        </w:rPr>
        <w:t xml:space="preserve"> Evidence </w:t>
      </w:r>
      <w:r w:rsidR="000D4E3F" w:rsidRPr="00592411">
        <w:rPr>
          <w:i/>
          <w:sz w:val="22"/>
          <w:szCs w:val="22"/>
        </w:rPr>
        <w:t xml:space="preserve">došlých </w:t>
      </w:r>
      <w:r w:rsidR="00942CA3" w:rsidRPr="00592411">
        <w:rPr>
          <w:i/>
          <w:sz w:val="22"/>
          <w:szCs w:val="22"/>
        </w:rPr>
        <w:t>analogových poštovních zásilek do WISPI</w:t>
      </w:r>
    </w:p>
    <w:p w:rsidR="00DA048B" w:rsidRPr="00332523" w:rsidRDefault="00DA048B" w:rsidP="00DA048B">
      <w:pPr>
        <w:spacing w:line="240" w:lineRule="auto"/>
        <w:contextualSpacing/>
        <w:jc w:val="both"/>
        <w:rPr>
          <w:rFonts w:ascii="Times New Roman" w:hAnsi="Times New Roman" w:cs="Times New Roman"/>
        </w:rPr>
      </w:pPr>
      <w:r w:rsidRPr="00332523">
        <w:rPr>
          <w:rFonts w:ascii="Times New Roman" w:hAnsi="Times New Roman" w:cs="Times New Roman"/>
        </w:rPr>
        <w:t xml:space="preserve">Analogová pošta je přijímána na centrální podatelně, </w:t>
      </w:r>
      <w:r w:rsidR="00942CA3" w:rsidRPr="00332523">
        <w:rPr>
          <w:rFonts w:ascii="Times New Roman" w:hAnsi="Times New Roman" w:cs="Times New Roman"/>
        </w:rPr>
        <w:t>kde</w:t>
      </w:r>
      <w:r w:rsidRPr="00332523">
        <w:rPr>
          <w:rFonts w:ascii="Times New Roman" w:hAnsi="Times New Roman" w:cs="Times New Roman"/>
        </w:rPr>
        <w:t xml:space="preserve"> dochází k jejímu prvotnímu zaevidování do modulu WISPI-SSL a základnímu přerozdělení na jednotlivé spisové uzly. Každý příchozí analogový dokument, který </w:t>
      </w:r>
      <w:proofErr w:type="gramStart"/>
      <w:r w:rsidRPr="00332523">
        <w:rPr>
          <w:rFonts w:ascii="Times New Roman" w:hAnsi="Times New Roman" w:cs="Times New Roman"/>
        </w:rPr>
        <w:t>je</w:t>
      </w:r>
      <w:proofErr w:type="gramEnd"/>
      <w:r w:rsidRPr="00332523">
        <w:rPr>
          <w:rFonts w:ascii="Times New Roman" w:hAnsi="Times New Roman" w:cs="Times New Roman"/>
        </w:rPr>
        <w:t xml:space="preserve"> zaevidován je opatřen podacím razítkem, do kterého je mimo povinné položky doplněn i jednoznačný identifikátor přidělený danému dokumentu v IS WISPI. V rámci IS WISPI jsou ke každému zaevidovanému dokumentu v evidenční kartě doplněny údaje o odesílateli včetně podacího čísla v případě doporučené pošty a nastavena kniha pošty, do které bude dokument předán. Poštovní zásilky jsou fyzicky ukládány do poštovních přihrádek jednotlivých spisových uzlů včetně předávacího protokolu.</w:t>
      </w:r>
    </w:p>
    <w:p w:rsidR="00DA048B" w:rsidRPr="00DA048B" w:rsidRDefault="00DA048B" w:rsidP="00DA048B">
      <w:pPr>
        <w:spacing w:line="240" w:lineRule="auto"/>
        <w:contextualSpacing/>
        <w:jc w:val="both"/>
        <w:rPr>
          <w:rFonts w:ascii="Times New Roman" w:hAnsi="Times New Roman" w:cs="Times New Roman"/>
        </w:rPr>
      </w:pPr>
      <w:r w:rsidRPr="00332523">
        <w:rPr>
          <w:rFonts w:ascii="Times New Roman" w:hAnsi="Times New Roman" w:cs="Times New Roman"/>
        </w:rPr>
        <w:t>Správci spisových uzlů si na podatelně fyzicky převezmou poštovní zásilky a převzetí</w:t>
      </w:r>
      <w:r w:rsidRPr="00DA048B">
        <w:rPr>
          <w:rFonts w:ascii="Times New Roman" w:hAnsi="Times New Roman" w:cs="Times New Roman"/>
        </w:rPr>
        <w:t xml:space="preserve"> potvrdí podepsáním předávacího protokolu. Po podepsání protokolu pracovníci podatelny v rámci IS WISPI provedou předání zaevidovaných dokumentů z podatelny na příslušný spisový uzel. V případě, že přímo na podatelně identifikují zásilku, která jim nepatří </w:t>
      </w:r>
      <w:proofErr w:type="gramStart"/>
      <w:r w:rsidRPr="00DA048B">
        <w:rPr>
          <w:rFonts w:ascii="Times New Roman" w:hAnsi="Times New Roman" w:cs="Times New Roman"/>
        </w:rPr>
        <w:t>je</w:t>
      </w:r>
      <w:proofErr w:type="gramEnd"/>
      <w:r w:rsidRPr="00DA048B">
        <w:rPr>
          <w:rFonts w:ascii="Times New Roman" w:hAnsi="Times New Roman" w:cs="Times New Roman"/>
        </w:rPr>
        <w:t xml:space="preserve"> tato zásilka vrácena pracovníkům podatelny, kteří ji následně fyzicky i elektronicky předají na správný spisový uzel.</w:t>
      </w:r>
    </w:p>
    <w:p w:rsidR="00985C35" w:rsidRPr="00592411" w:rsidRDefault="00985C35" w:rsidP="00332523">
      <w:pPr>
        <w:pStyle w:val="Zkladntext20"/>
        <w:shd w:val="clear" w:color="auto" w:fill="auto"/>
        <w:spacing w:line="240" w:lineRule="auto"/>
        <w:jc w:val="left"/>
        <w:rPr>
          <w:i/>
          <w:sz w:val="22"/>
          <w:szCs w:val="22"/>
        </w:rPr>
      </w:pPr>
      <w:r w:rsidRPr="00592411">
        <w:rPr>
          <w:i/>
          <w:sz w:val="22"/>
          <w:szCs w:val="22"/>
        </w:rPr>
        <w:t>2</w:t>
      </w:r>
      <w:r w:rsidR="00332523" w:rsidRPr="00592411">
        <w:rPr>
          <w:i/>
          <w:sz w:val="22"/>
          <w:szCs w:val="22"/>
        </w:rPr>
        <w:t>.</w:t>
      </w:r>
      <w:r w:rsidRPr="00592411">
        <w:rPr>
          <w:i/>
          <w:sz w:val="22"/>
          <w:szCs w:val="22"/>
        </w:rPr>
        <w:t xml:space="preserve"> Evidence elektronických poštovních zásilek ve WISPI</w:t>
      </w:r>
    </w:p>
    <w:p w:rsidR="000D4E3F" w:rsidRPr="000D4E3F" w:rsidRDefault="000D4E3F" w:rsidP="00DA048B">
      <w:pPr>
        <w:spacing w:line="240" w:lineRule="auto"/>
        <w:contextualSpacing/>
        <w:jc w:val="both"/>
        <w:rPr>
          <w:rFonts w:ascii="Times New Roman" w:hAnsi="Times New Roman" w:cs="Times New Roman"/>
          <w:b/>
        </w:rPr>
      </w:pPr>
      <w:r w:rsidRPr="000D4E3F">
        <w:rPr>
          <w:rFonts w:ascii="Times New Roman" w:hAnsi="Times New Roman" w:cs="Times New Roman"/>
          <w:b/>
        </w:rPr>
        <w:t>Došlé zásilky</w:t>
      </w:r>
    </w:p>
    <w:p w:rsidR="00DA048B" w:rsidRPr="00DA048B" w:rsidRDefault="00DA048B" w:rsidP="00DA048B">
      <w:pPr>
        <w:spacing w:line="240" w:lineRule="auto"/>
        <w:contextualSpacing/>
        <w:jc w:val="both"/>
        <w:rPr>
          <w:rFonts w:ascii="Times New Roman" w:hAnsi="Times New Roman" w:cs="Times New Roman"/>
        </w:rPr>
      </w:pPr>
      <w:r w:rsidRPr="00DA048B">
        <w:rPr>
          <w:rFonts w:ascii="Times New Roman" w:hAnsi="Times New Roman" w:cs="Times New Roman"/>
        </w:rPr>
        <w:t>V případě elektronické pošty (datové zprávy a elektronická podání) příjem příchozí pošty probíhá v modulech WISPI-DS a WISPI-EP. V obou případech pomocí uživatelských funkcí obsluha přijme elektronické dokumenty a předá je do modulu WISPI-SSL. Při předání obsluha určuje (ručně nebo na základě před</w:t>
      </w:r>
      <w:r w:rsidR="00985C35">
        <w:rPr>
          <w:rFonts w:ascii="Times New Roman" w:hAnsi="Times New Roman" w:cs="Times New Roman"/>
        </w:rPr>
        <w:t>d</w:t>
      </w:r>
      <w:r w:rsidRPr="00DA048B">
        <w:rPr>
          <w:rFonts w:ascii="Times New Roman" w:hAnsi="Times New Roman" w:cs="Times New Roman"/>
        </w:rPr>
        <w:t xml:space="preserve">efinovaných filtrů), pro který spisový uzel jsou jednotlivé elektronické dokumenty určeny. </w:t>
      </w:r>
    </w:p>
    <w:p w:rsidR="00DA048B" w:rsidRPr="00DA048B" w:rsidRDefault="00DA048B" w:rsidP="00DA048B">
      <w:pPr>
        <w:spacing w:line="240" w:lineRule="auto"/>
        <w:contextualSpacing/>
        <w:jc w:val="both"/>
        <w:rPr>
          <w:rFonts w:ascii="Times New Roman" w:hAnsi="Times New Roman" w:cs="Times New Roman"/>
        </w:rPr>
      </w:pPr>
      <w:r w:rsidRPr="00DA048B">
        <w:rPr>
          <w:rFonts w:ascii="Times New Roman" w:hAnsi="Times New Roman" w:cs="Times New Roman"/>
        </w:rPr>
        <w:t xml:space="preserve">Správci spisových uzlů se po návratu na pracoviště přihlásí do WISPI a dokumenty, které jim předala podatelna nebo obsluha datových schránek a </w:t>
      </w:r>
      <w:proofErr w:type="spellStart"/>
      <w:r w:rsidRPr="00DA048B">
        <w:rPr>
          <w:rFonts w:ascii="Times New Roman" w:hAnsi="Times New Roman" w:cs="Times New Roman"/>
        </w:rPr>
        <w:t>ePodatelny</w:t>
      </w:r>
      <w:proofErr w:type="spellEnd"/>
      <w:r w:rsidRPr="00DA048B">
        <w:rPr>
          <w:rFonts w:ascii="Times New Roman" w:hAnsi="Times New Roman" w:cs="Times New Roman"/>
        </w:rPr>
        <w:t xml:space="preserve"> postupně převezmou. Po převzetí jednotlivé dokumenty zpracují podle platných metodických pokynů. V případě, že se jedná o dokumentaci související se zdravotnickou dokumentací (je následně evidována v</w:t>
      </w:r>
      <w:r w:rsidR="00985C35">
        <w:rPr>
          <w:rFonts w:ascii="Times New Roman" w:hAnsi="Times New Roman" w:cs="Times New Roman"/>
        </w:rPr>
        <w:t xml:space="preserve"> nemocničním informačním systému </w:t>
      </w:r>
      <w:r w:rsidR="00985C35">
        <w:rPr>
          <w:rFonts w:ascii="Times New Roman" w:hAnsi="Times New Roman" w:cs="Times New Roman"/>
        </w:rPr>
        <w:lastRenderedPageBreak/>
        <w:t xml:space="preserve">– </w:t>
      </w:r>
      <w:r w:rsidRPr="00DA048B">
        <w:rPr>
          <w:rFonts w:ascii="Times New Roman" w:hAnsi="Times New Roman" w:cs="Times New Roman"/>
        </w:rPr>
        <w:t>NIS</w:t>
      </w:r>
      <w:r w:rsidR="00985C35">
        <w:rPr>
          <w:rFonts w:ascii="Times New Roman" w:hAnsi="Times New Roman" w:cs="Times New Roman"/>
        </w:rPr>
        <w:t xml:space="preserve"> </w:t>
      </w:r>
      <w:proofErr w:type="spellStart"/>
      <w:r w:rsidR="00985C35">
        <w:rPr>
          <w:rFonts w:ascii="Times New Roman" w:hAnsi="Times New Roman" w:cs="Times New Roman"/>
        </w:rPr>
        <w:t>Medea</w:t>
      </w:r>
      <w:proofErr w:type="spellEnd"/>
      <w:r w:rsidR="00985C35">
        <w:rPr>
          <w:rFonts w:ascii="Times New Roman" w:hAnsi="Times New Roman" w:cs="Times New Roman"/>
        </w:rPr>
        <w:t xml:space="preserve"> od firmy </w:t>
      </w:r>
      <w:proofErr w:type="spellStart"/>
      <w:r w:rsidR="00985C35">
        <w:rPr>
          <w:rFonts w:ascii="Times New Roman" w:hAnsi="Times New Roman" w:cs="Times New Roman"/>
        </w:rPr>
        <w:t>Stapro</w:t>
      </w:r>
      <w:proofErr w:type="spellEnd"/>
      <w:r w:rsidRPr="00DA048B">
        <w:rPr>
          <w:rFonts w:ascii="Times New Roman" w:hAnsi="Times New Roman" w:cs="Times New Roman"/>
        </w:rPr>
        <w:t xml:space="preserve">) vyřídí </w:t>
      </w:r>
      <w:r w:rsidR="000D4E3F">
        <w:rPr>
          <w:rFonts w:ascii="Times New Roman" w:hAnsi="Times New Roman" w:cs="Times New Roman"/>
        </w:rPr>
        <w:t xml:space="preserve">ji </w:t>
      </w:r>
      <w:r w:rsidRPr="00DA048B">
        <w:rPr>
          <w:rFonts w:ascii="Times New Roman" w:hAnsi="Times New Roman" w:cs="Times New Roman"/>
        </w:rPr>
        <w:t>a do způsobu vyřízení doplní „ZD“. Těmto dokumentům se ve WISPI nepřiděluje čj. Obdobným způsobem se zpracují další dokumenty, který</w:t>
      </w:r>
      <w:r w:rsidR="000D4E3F">
        <w:rPr>
          <w:rFonts w:ascii="Times New Roman" w:hAnsi="Times New Roman" w:cs="Times New Roman"/>
        </w:rPr>
        <w:t>m</w:t>
      </w:r>
      <w:r w:rsidRPr="00DA048B">
        <w:rPr>
          <w:rFonts w:ascii="Times New Roman" w:hAnsi="Times New Roman" w:cs="Times New Roman"/>
        </w:rPr>
        <w:t xml:space="preserve"> se čj. v rámci WISPI nepřiděluje. Dokumentům úředního charakteru, které se dál zpracovávají v</w:t>
      </w:r>
      <w:r w:rsidR="000D4E3F">
        <w:rPr>
          <w:rFonts w:ascii="Times New Roman" w:hAnsi="Times New Roman" w:cs="Times New Roman"/>
        </w:rPr>
        <w:t>e</w:t>
      </w:r>
      <w:r w:rsidRPr="00DA048B">
        <w:rPr>
          <w:rFonts w:ascii="Times New Roman" w:hAnsi="Times New Roman" w:cs="Times New Roman"/>
        </w:rPr>
        <w:t> WISPI</w:t>
      </w:r>
      <w:r w:rsidR="000D4E3F">
        <w:rPr>
          <w:rFonts w:ascii="Times New Roman" w:hAnsi="Times New Roman" w:cs="Times New Roman"/>
        </w:rPr>
        <w:t>,</w:t>
      </w:r>
      <w:r w:rsidRPr="00DA048B">
        <w:rPr>
          <w:rFonts w:ascii="Times New Roman" w:hAnsi="Times New Roman" w:cs="Times New Roman"/>
        </w:rPr>
        <w:t xml:space="preserve"> se doplní dle metodického návodu evidenční karta. V případě, že dokument bude vyřizovat jiný spisový uzel je dokument v rámci WISPI předán na další spisový uzel a fyzicky je dokument vložen do přihrádky na podatelně. V případě, že dokument bude vyřízen na daném spisovém uzlu je dokumentu přiděleno čj., doplněny skartační údaje a dokument je vložen </w:t>
      </w:r>
      <w:r w:rsidRPr="00332523">
        <w:rPr>
          <w:rFonts w:ascii="Times New Roman" w:hAnsi="Times New Roman" w:cs="Times New Roman"/>
        </w:rPr>
        <w:t>do příslušného spisu (fyzicky i elektronicky v rámci WISPI). Vložení do spisu platí pro všechny analogové i elektronické dokumenty s čj.</w:t>
      </w:r>
    </w:p>
    <w:p w:rsidR="00DA048B" w:rsidRDefault="00DA048B" w:rsidP="00DA048B">
      <w:pPr>
        <w:spacing w:line="240" w:lineRule="auto"/>
        <w:contextualSpacing/>
        <w:jc w:val="both"/>
        <w:rPr>
          <w:rFonts w:ascii="Times New Roman" w:hAnsi="Times New Roman" w:cs="Times New Roman"/>
        </w:rPr>
      </w:pPr>
      <w:r w:rsidRPr="00DA048B">
        <w:rPr>
          <w:rFonts w:ascii="Times New Roman" w:hAnsi="Times New Roman" w:cs="Times New Roman"/>
        </w:rPr>
        <w:t>Z hlediska příchozí pošty WISPI umožňuje dokument zaevidovat na podatelně i na kterémkoliv spisovém uzlu.</w:t>
      </w:r>
    </w:p>
    <w:p w:rsidR="000D4E3F" w:rsidRPr="00DA048B" w:rsidRDefault="000D4E3F" w:rsidP="00DA048B">
      <w:pPr>
        <w:spacing w:line="240" w:lineRule="auto"/>
        <w:contextualSpacing/>
        <w:jc w:val="both"/>
        <w:rPr>
          <w:rFonts w:ascii="Times New Roman" w:hAnsi="Times New Roman" w:cs="Times New Roman"/>
        </w:rPr>
      </w:pPr>
    </w:p>
    <w:p w:rsidR="000D4E3F" w:rsidRPr="000D4E3F" w:rsidRDefault="000D4E3F" w:rsidP="00DA048B">
      <w:pPr>
        <w:spacing w:line="240" w:lineRule="auto"/>
        <w:contextualSpacing/>
        <w:jc w:val="both"/>
        <w:rPr>
          <w:rFonts w:ascii="Times New Roman" w:hAnsi="Times New Roman" w:cs="Times New Roman"/>
          <w:b/>
        </w:rPr>
      </w:pPr>
      <w:r w:rsidRPr="000D4E3F">
        <w:rPr>
          <w:rFonts w:ascii="Times New Roman" w:hAnsi="Times New Roman" w:cs="Times New Roman"/>
          <w:b/>
        </w:rPr>
        <w:t>Odchozí zásilky</w:t>
      </w:r>
    </w:p>
    <w:p w:rsidR="00DA048B" w:rsidRPr="00332523" w:rsidRDefault="00DA048B" w:rsidP="00DA048B">
      <w:pPr>
        <w:spacing w:line="240" w:lineRule="auto"/>
        <w:contextualSpacing/>
        <w:jc w:val="both"/>
        <w:rPr>
          <w:rFonts w:ascii="Times New Roman" w:hAnsi="Times New Roman" w:cs="Times New Roman"/>
        </w:rPr>
      </w:pPr>
      <w:r w:rsidRPr="00DA048B">
        <w:rPr>
          <w:rFonts w:ascii="Times New Roman" w:hAnsi="Times New Roman" w:cs="Times New Roman"/>
        </w:rPr>
        <w:t xml:space="preserve">V případě vlastní pošty uživatel s příslušnými přístupovými právy vytvoří </w:t>
      </w:r>
      <w:r w:rsidR="000D4E3F">
        <w:rPr>
          <w:rFonts w:ascii="Times New Roman" w:hAnsi="Times New Roman" w:cs="Times New Roman"/>
        </w:rPr>
        <w:t xml:space="preserve">ve WISPI </w:t>
      </w:r>
      <w:r w:rsidRPr="00DA048B">
        <w:rPr>
          <w:rFonts w:ascii="Times New Roman" w:hAnsi="Times New Roman" w:cs="Times New Roman"/>
        </w:rPr>
        <w:t xml:space="preserve">evidenční záznam, dle metodického pokynu vyplní jednotlivá pole a doplní skartační údaje. Z hlediska vytváření dokumentů může použít volbu pro nový dokument, stejnopis, rozdělovník, odpověď. V případě, že se jedná o dokumentaci související se zdravotnickou dokumentací (je již evidována v NIS) </w:t>
      </w:r>
      <w:r w:rsidR="000D4E3F">
        <w:rPr>
          <w:rFonts w:ascii="Times New Roman" w:hAnsi="Times New Roman" w:cs="Times New Roman"/>
        </w:rPr>
        <w:t xml:space="preserve">u </w:t>
      </w:r>
      <w:r w:rsidRPr="00DA048B">
        <w:rPr>
          <w:rFonts w:ascii="Times New Roman" w:hAnsi="Times New Roman" w:cs="Times New Roman"/>
        </w:rPr>
        <w:t xml:space="preserve">způsobu vyřízení se doplní „ZD“ a dokumentu se čj. </w:t>
      </w:r>
      <w:proofErr w:type="gramStart"/>
      <w:r w:rsidRPr="00DA048B">
        <w:rPr>
          <w:rFonts w:ascii="Times New Roman" w:hAnsi="Times New Roman" w:cs="Times New Roman"/>
        </w:rPr>
        <w:t>nepřiděluje</w:t>
      </w:r>
      <w:proofErr w:type="gramEnd"/>
      <w:r w:rsidRPr="00DA048B">
        <w:rPr>
          <w:rFonts w:ascii="Times New Roman" w:hAnsi="Times New Roman" w:cs="Times New Roman"/>
        </w:rPr>
        <w:t>. Obdobným způsobem se vytváří další dokumenty, který</w:t>
      </w:r>
      <w:r w:rsidR="000D4E3F">
        <w:rPr>
          <w:rFonts w:ascii="Times New Roman" w:hAnsi="Times New Roman" w:cs="Times New Roman"/>
        </w:rPr>
        <w:t>m</w:t>
      </w:r>
      <w:r w:rsidRPr="00DA048B">
        <w:rPr>
          <w:rFonts w:ascii="Times New Roman" w:hAnsi="Times New Roman" w:cs="Times New Roman"/>
        </w:rPr>
        <w:t xml:space="preserve"> se čj. v rámci WISPI nepřiděluje. Dokumentům úředního charakteru, které nesouvisí s NIS nebo jiným </w:t>
      </w:r>
      <w:proofErr w:type="spellStart"/>
      <w:r w:rsidRPr="00DA048B">
        <w:rPr>
          <w:rFonts w:ascii="Times New Roman" w:hAnsi="Times New Roman" w:cs="Times New Roman"/>
        </w:rPr>
        <w:t>agendovým</w:t>
      </w:r>
      <w:proofErr w:type="spellEnd"/>
      <w:r w:rsidRPr="00DA048B">
        <w:rPr>
          <w:rFonts w:ascii="Times New Roman" w:hAnsi="Times New Roman" w:cs="Times New Roman"/>
        </w:rPr>
        <w:t xml:space="preserve"> systémem </w:t>
      </w:r>
      <w:r w:rsidRPr="00332523">
        <w:rPr>
          <w:rFonts w:ascii="Times New Roman" w:hAnsi="Times New Roman" w:cs="Times New Roman"/>
        </w:rPr>
        <w:t>se v</w:t>
      </w:r>
      <w:r w:rsidR="000D4E3F" w:rsidRPr="00332523">
        <w:rPr>
          <w:rFonts w:ascii="Times New Roman" w:hAnsi="Times New Roman" w:cs="Times New Roman"/>
        </w:rPr>
        <w:t>e</w:t>
      </w:r>
      <w:r w:rsidRPr="00332523">
        <w:rPr>
          <w:rFonts w:ascii="Times New Roman" w:hAnsi="Times New Roman" w:cs="Times New Roman"/>
        </w:rPr>
        <w:t> </w:t>
      </w:r>
      <w:proofErr w:type="spellStart"/>
      <w:r w:rsidRPr="00332523">
        <w:rPr>
          <w:rFonts w:ascii="Times New Roman" w:hAnsi="Times New Roman" w:cs="Times New Roman"/>
        </w:rPr>
        <w:t>WISPI</w:t>
      </w:r>
      <w:proofErr w:type="spellEnd"/>
      <w:r w:rsidRPr="00332523">
        <w:rPr>
          <w:rFonts w:ascii="Times New Roman" w:hAnsi="Times New Roman" w:cs="Times New Roman"/>
        </w:rPr>
        <w:t xml:space="preserve"> vyplní dle metodického návodu evidenční karta, doplní skartační údaje, přidělí </w:t>
      </w:r>
      <w:proofErr w:type="gramStart"/>
      <w:r w:rsidRPr="00332523">
        <w:rPr>
          <w:rFonts w:ascii="Times New Roman" w:hAnsi="Times New Roman" w:cs="Times New Roman"/>
        </w:rPr>
        <w:t>čj. a dokument</w:t>
      </w:r>
      <w:proofErr w:type="gramEnd"/>
      <w:r w:rsidRPr="00332523">
        <w:rPr>
          <w:rFonts w:ascii="Times New Roman" w:hAnsi="Times New Roman" w:cs="Times New Roman"/>
        </w:rPr>
        <w:t xml:space="preserve"> se vloží do příslušného spisu (fyzicky i elektronicky v rámci WISPI). Vložení do spisu platí pro všechny analogové i elektronické dokumenty s čj. Z hlediska vlastní pošty se v rámci WISPI následně rozlišují způsoby, pomocí kterých vlastní dokument „opouští“ FNOL. Dokumentům je možné nastavit „osobní předání“, vypravení pomocí ČP, odeslání pomocí datové schránky nebo </w:t>
      </w:r>
      <w:proofErr w:type="spellStart"/>
      <w:r w:rsidRPr="00332523">
        <w:rPr>
          <w:rFonts w:ascii="Times New Roman" w:hAnsi="Times New Roman" w:cs="Times New Roman"/>
        </w:rPr>
        <w:t>ePodatelny</w:t>
      </w:r>
      <w:proofErr w:type="spellEnd"/>
      <w:r w:rsidRPr="00332523">
        <w:rPr>
          <w:rFonts w:ascii="Times New Roman" w:hAnsi="Times New Roman" w:cs="Times New Roman"/>
        </w:rPr>
        <w:t>. V rámci WISPI je i všem vlastním dokumentům přidělen jednoznačný identifikátor (JID), pokud se jedná o analogové dokumenty je JID přepsán na dokument a na obálku.</w:t>
      </w:r>
    </w:p>
    <w:p w:rsidR="00DA048B" w:rsidRPr="00332523" w:rsidRDefault="00DA048B" w:rsidP="00DA048B">
      <w:pPr>
        <w:spacing w:line="240" w:lineRule="auto"/>
        <w:contextualSpacing/>
        <w:jc w:val="both"/>
        <w:rPr>
          <w:rFonts w:ascii="Times New Roman" w:hAnsi="Times New Roman" w:cs="Times New Roman"/>
        </w:rPr>
      </w:pPr>
      <w:r w:rsidRPr="00332523">
        <w:rPr>
          <w:rFonts w:ascii="Times New Roman" w:hAnsi="Times New Roman" w:cs="Times New Roman"/>
        </w:rPr>
        <w:t xml:space="preserve">V případě „osobního předání“ uživatel dokument vyřídí přímo na svém spisovém uzlu. Při vypravení pomocí ČP se dokumenty společně s předávacím protokolem fyzicky i elektronicky předají na výpravnu. Pokud jde o DZ, ta se předává do modulu datových schránek, v případě e-mailu se dokument předává do module </w:t>
      </w:r>
      <w:proofErr w:type="spellStart"/>
      <w:r w:rsidRPr="00332523">
        <w:rPr>
          <w:rFonts w:ascii="Times New Roman" w:hAnsi="Times New Roman" w:cs="Times New Roman"/>
        </w:rPr>
        <w:t>ePodatelna</w:t>
      </w:r>
      <w:proofErr w:type="spellEnd"/>
      <w:r w:rsidRPr="00332523">
        <w:rPr>
          <w:rFonts w:ascii="Times New Roman" w:hAnsi="Times New Roman" w:cs="Times New Roman"/>
        </w:rPr>
        <w:t>.</w:t>
      </w:r>
    </w:p>
    <w:p w:rsidR="00DA048B" w:rsidRPr="00332523" w:rsidRDefault="00DA048B" w:rsidP="00DA048B">
      <w:pPr>
        <w:spacing w:line="240" w:lineRule="auto"/>
        <w:contextualSpacing/>
        <w:jc w:val="both"/>
        <w:rPr>
          <w:rFonts w:ascii="Times New Roman" w:hAnsi="Times New Roman" w:cs="Times New Roman"/>
        </w:rPr>
      </w:pPr>
      <w:r w:rsidRPr="00332523">
        <w:rPr>
          <w:rFonts w:ascii="Times New Roman" w:hAnsi="Times New Roman" w:cs="Times New Roman"/>
        </w:rPr>
        <w:t xml:space="preserve">Analogové dokumenty, které </w:t>
      </w:r>
      <w:proofErr w:type="gramStart"/>
      <w:r w:rsidRPr="00332523">
        <w:rPr>
          <w:rFonts w:ascii="Times New Roman" w:hAnsi="Times New Roman" w:cs="Times New Roman"/>
        </w:rPr>
        <w:t>jsou</w:t>
      </w:r>
      <w:proofErr w:type="gramEnd"/>
      <w:r w:rsidRPr="00332523">
        <w:rPr>
          <w:rFonts w:ascii="Times New Roman" w:hAnsi="Times New Roman" w:cs="Times New Roman"/>
        </w:rPr>
        <w:t xml:space="preserve"> předány na výpravnu se </w:t>
      </w:r>
      <w:proofErr w:type="gramStart"/>
      <w:r w:rsidRPr="00332523">
        <w:rPr>
          <w:rFonts w:ascii="Times New Roman" w:hAnsi="Times New Roman" w:cs="Times New Roman"/>
        </w:rPr>
        <w:t>opatří</w:t>
      </w:r>
      <w:proofErr w:type="gramEnd"/>
      <w:r w:rsidRPr="00332523">
        <w:rPr>
          <w:rFonts w:ascii="Times New Roman" w:hAnsi="Times New Roman" w:cs="Times New Roman"/>
        </w:rPr>
        <w:t xml:space="preserve"> podacími čísly a načtou do </w:t>
      </w:r>
      <w:proofErr w:type="spellStart"/>
      <w:r w:rsidRPr="00332523">
        <w:rPr>
          <w:rFonts w:ascii="Times New Roman" w:hAnsi="Times New Roman" w:cs="Times New Roman"/>
        </w:rPr>
        <w:t>IS</w:t>
      </w:r>
      <w:proofErr w:type="spellEnd"/>
      <w:r w:rsidRPr="00332523">
        <w:rPr>
          <w:rFonts w:ascii="Times New Roman" w:hAnsi="Times New Roman" w:cs="Times New Roman"/>
        </w:rPr>
        <w:t xml:space="preserve"> </w:t>
      </w:r>
      <w:proofErr w:type="spellStart"/>
      <w:r w:rsidRPr="00332523">
        <w:rPr>
          <w:rFonts w:ascii="Times New Roman" w:hAnsi="Times New Roman" w:cs="Times New Roman"/>
        </w:rPr>
        <w:t>ProfiPOST</w:t>
      </w:r>
      <w:proofErr w:type="spellEnd"/>
      <w:r w:rsidRPr="00332523">
        <w:rPr>
          <w:rFonts w:ascii="Times New Roman" w:hAnsi="Times New Roman" w:cs="Times New Roman"/>
        </w:rPr>
        <w:t xml:space="preserve"> (poštovní údaje + nákladová střediska). Po ofrankování se zpět do WISPI naimportují údaje z frankovacího stroje (hmotnost, výplatné), vytiskne se podací arch a dokumenty se vypraví.</w:t>
      </w:r>
    </w:p>
    <w:p w:rsidR="00DA048B" w:rsidRPr="00332523" w:rsidRDefault="00DA048B" w:rsidP="00DA048B">
      <w:pPr>
        <w:spacing w:line="240" w:lineRule="auto"/>
        <w:contextualSpacing/>
        <w:jc w:val="both"/>
        <w:rPr>
          <w:rFonts w:ascii="Times New Roman" w:hAnsi="Times New Roman" w:cs="Times New Roman"/>
        </w:rPr>
      </w:pPr>
      <w:r w:rsidRPr="00332523">
        <w:rPr>
          <w:rFonts w:ascii="Times New Roman" w:hAnsi="Times New Roman" w:cs="Times New Roman"/>
        </w:rPr>
        <w:t xml:space="preserve">Elektronické dokumenty, které jsou předány do modulu WISPI-DS nebo WISPI-EP se odešlou, </w:t>
      </w:r>
      <w:r w:rsidR="00496557" w:rsidRPr="00332523">
        <w:rPr>
          <w:rFonts w:ascii="Times New Roman" w:hAnsi="Times New Roman" w:cs="Times New Roman"/>
        </w:rPr>
        <w:t>(</w:t>
      </w:r>
      <w:r w:rsidRPr="00332523">
        <w:rPr>
          <w:rFonts w:ascii="Times New Roman" w:hAnsi="Times New Roman" w:cs="Times New Roman"/>
        </w:rPr>
        <w:t>v případě DZ se mimo odeslání ještě provádí kontrola doručení). Odesílání i kontrola doručení probíhá automaticky v předem nadefinovaných časech bez nutnosti zásahu obsluhy těchto modulů.</w:t>
      </w:r>
    </w:p>
    <w:p w:rsidR="00DA048B" w:rsidRPr="00332523" w:rsidRDefault="00DA048B" w:rsidP="00DA048B">
      <w:pPr>
        <w:spacing w:line="240" w:lineRule="auto"/>
        <w:contextualSpacing/>
        <w:jc w:val="both"/>
        <w:rPr>
          <w:rFonts w:ascii="Times New Roman" w:hAnsi="Times New Roman" w:cs="Times New Roman"/>
        </w:rPr>
      </w:pPr>
      <w:r w:rsidRPr="00332523">
        <w:rPr>
          <w:rFonts w:ascii="Times New Roman" w:hAnsi="Times New Roman" w:cs="Times New Roman"/>
        </w:rPr>
        <w:t>Informace o odeslání a doručení analogové i elektronické pošty se zpětně předává na spisové uzly, kter</w:t>
      </w:r>
      <w:r w:rsidR="00496557" w:rsidRPr="00332523">
        <w:rPr>
          <w:rFonts w:ascii="Times New Roman" w:hAnsi="Times New Roman" w:cs="Times New Roman"/>
        </w:rPr>
        <w:t>é</w:t>
      </w:r>
      <w:r w:rsidRPr="00332523">
        <w:rPr>
          <w:rFonts w:ascii="Times New Roman" w:hAnsi="Times New Roman" w:cs="Times New Roman"/>
        </w:rPr>
        <w:t xml:space="preserve"> dané dokumenty vytvořily.</w:t>
      </w:r>
    </w:p>
    <w:p w:rsidR="00DA048B" w:rsidRPr="00DA048B" w:rsidRDefault="00DA048B" w:rsidP="00DA048B">
      <w:pPr>
        <w:spacing w:line="240" w:lineRule="auto"/>
        <w:contextualSpacing/>
        <w:jc w:val="both"/>
        <w:rPr>
          <w:rFonts w:ascii="Times New Roman" w:hAnsi="Times New Roman" w:cs="Times New Roman"/>
        </w:rPr>
      </w:pPr>
      <w:r w:rsidRPr="00332523">
        <w:rPr>
          <w:rFonts w:ascii="Times New Roman" w:hAnsi="Times New Roman" w:cs="Times New Roman"/>
        </w:rPr>
        <w:t>V případě analogové pošty (doporučená) se k jednotlivým záznamům zpětně doplňuje datum doručení (v případě, že se do FN</w:t>
      </w:r>
      <w:r w:rsidR="00496557" w:rsidRPr="00332523">
        <w:rPr>
          <w:rFonts w:ascii="Times New Roman" w:hAnsi="Times New Roman" w:cs="Times New Roman"/>
        </w:rPr>
        <w:t>OL</w:t>
      </w:r>
      <w:r w:rsidRPr="00332523">
        <w:rPr>
          <w:rFonts w:ascii="Times New Roman" w:hAnsi="Times New Roman" w:cs="Times New Roman"/>
        </w:rPr>
        <w:t xml:space="preserve"> vrátí potvrzená d</w:t>
      </w:r>
      <w:r w:rsidRPr="00DA048B">
        <w:rPr>
          <w:rFonts w:ascii="Times New Roman" w:hAnsi="Times New Roman" w:cs="Times New Roman"/>
        </w:rPr>
        <w:t xml:space="preserve">odejka) nebo se vygeneruje „nedoručená zásilka“ </w:t>
      </w:r>
      <w:r w:rsidR="00496557">
        <w:rPr>
          <w:rFonts w:ascii="Times New Roman" w:hAnsi="Times New Roman" w:cs="Times New Roman"/>
        </w:rPr>
        <w:t>(</w:t>
      </w:r>
      <w:r w:rsidRPr="00DA048B">
        <w:rPr>
          <w:rFonts w:ascii="Times New Roman" w:hAnsi="Times New Roman" w:cs="Times New Roman"/>
        </w:rPr>
        <w:t>v případě, že adresát si zásilku nepřevzal</w:t>
      </w:r>
      <w:r w:rsidR="00496557">
        <w:rPr>
          <w:rFonts w:ascii="Times New Roman" w:hAnsi="Times New Roman" w:cs="Times New Roman"/>
        </w:rPr>
        <w:t>)</w:t>
      </w:r>
      <w:r w:rsidRPr="00DA048B">
        <w:rPr>
          <w:rFonts w:ascii="Times New Roman" w:hAnsi="Times New Roman" w:cs="Times New Roman"/>
        </w:rPr>
        <w:t>.</w:t>
      </w:r>
    </w:p>
    <w:p w:rsidR="00DA048B" w:rsidRPr="00DA048B" w:rsidRDefault="00DA048B" w:rsidP="00DA048B">
      <w:pPr>
        <w:spacing w:line="240" w:lineRule="auto"/>
        <w:contextualSpacing/>
        <w:jc w:val="both"/>
        <w:rPr>
          <w:rFonts w:ascii="Times New Roman" w:hAnsi="Times New Roman" w:cs="Times New Roman"/>
        </w:rPr>
      </w:pPr>
    </w:p>
    <w:p w:rsidR="00D9204D" w:rsidRPr="00592411" w:rsidRDefault="00D9204D" w:rsidP="00DA048B">
      <w:pPr>
        <w:spacing w:line="240" w:lineRule="auto"/>
        <w:contextualSpacing/>
        <w:jc w:val="both"/>
        <w:rPr>
          <w:rFonts w:ascii="Times New Roman" w:hAnsi="Times New Roman" w:cs="Times New Roman"/>
          <w:i/>
        </w:rPr>
      </w:pPr>
      <w:r w:rsidRPr="00592411">
        <w:rPr>
          <w:b/>
          <w:i/>
        </w:rPr>
        <w:t>3</w:t>
      </w:r>
      <w:r w:rsidR="00332523" w:rsidRPr="00592411">
        <w:rPr>
          <w:b/>
          <w:i/>
        </w:rPr>
        <w:t>.</w:t>
      </w:r>
      <w:r w:rsidRPr="00592411">
        <w:rPr>
          <w:i/>
        </w:rPr>
        <w:t xml:space="preserve"> </w:t>
      </w:r>
      <w:r w:rsidRPr="00592411">
        <w:rPr>
          <w:rFonts w:ascii="Times New Roman" w:eastAsia="Times New Roman" w:hAnsi="Times New Roman" w:cs="Times New Roman"/>
          <w:b/>
          <w:bCs/>
          <w:i/>
        </w:rPr>
        <w:t>Kniha pošty, kniha spisů, evidenční karty</w:t>
      </w:r>
    </w:p>
    <w:p w:rsidR="00DA048B" w:rsidRPr="00332523" w:rsidRDefault="00DA048B" w:rsidP="00DA048B">
      <w:pPr>
        <w:spacing w:line="240" w:lineRule="auto"/>
        <w:contextualSpacing/>
        <w:jc w:val="both"/>
        <w:rPr>
          <w:rFonts w:ascii="Times New Roman" w:hAnsi="Times New Roman" w:cs="Times New Roman"/>
        </w:rPr>
      </w:pPr>
      <w:r w:rsidRPr="00DA048B">
        <w:rPr>
          <w:rFonts w:ascii="Times New Roman" w:hAnsi="Times New Roman" w:cs="Times New Roman"/>
        </w:rPr>
        <w:t>Každý spisový uzel v</w:t>
      </w:r>
      <w:r w:rsidR="00D9204D">
        <w:rPr>
          <w:rFonts w:ascii="Times New Roman" w:hAnsi="Times New Roman" w:cs="Times New Roman"/>
        </w:rPr>
        <w:t>e</w:t>
      </w:r>
      <w:r w:rsidRPr="00DA048B">
        <w:rPr>
          <w:rFonts w:ascii="Times New Roman" w:hAnsi="Times New Roman" w:cs="Times New Roman"/>
        </w:rPr>
        <w:t> </w:t>
      </w:r>
      <w:r w:rsidRPr="00332523">
        <w:rPr>
          <w:rFonts w:ascii="Times New Roman" w:hAnsi="Times New Roman" w:cs="Times New Roman"/>
        </w:rPr>
        <w:t>WISPI-SSL má vytvořenou knihu pošty (popis viz výše) a knihu spisů. V rámci knihy spisů si uživatelé zakládají analogové, elektronické a hybridní spisy (</w:t>
      </w:r>
      <w:proofErr w:type="spellStart"/>
      <w:r w:rsidRPr="00332523">
        <w:rPr>
          <w:rFonts w:ascii="Times New Roman" w:hAnsi="Times New Roman" w:cs="Times New Roman"/>
        </w:rPr>
        <w:t>priorace</w:t>
      </w:r>
      <w:proofErr w:type="spellEnd"/>
      <w:r w:rsidRPr="00332523">
        <w:rPr>
          <w:rFonts w:ascii="Times New Roman" w:hAnsi="Times New Roman" w:cs="Times New Roman"/>
        </w:rPr>
        <w:t xml:space="preserve">, sběrný arch). Analogové spisy odpovídají fyzickým spisům (šanonům, složkám, …) do kterých uživatelé vkládají analogové dokumenty. </w:t>
      </w:r>
    </w:p>
    <w:p w:rsidR="00DA048B" w:rsidRPr="00DA048B" w:rsidRDefault="00DA048B" w:rsidP="00DA048B">
      <w:pPr>
        <w:spacing w:line="240" w:lineRule="auto"/>
        <w:contextualSpacing/>
        <w:jc w:val="both"/>
        <w:rPr>
          <w:rFonts w:ascii="Times New Roman" w:hAnsi="Times New Roman" w:cs="Times New Roman"/>
        </w:rPr>
      </w:pPr>
      <w:r w:rsidRPr="00332523">
        <w:rPr>
          <w:rFonts w:ascii="Times New Roman" w:hAnsi="Times New Roman" w:cs="Times New Roman"/>
        </w:rPr>
        <w:t>Spisy zaevidované v</w:t>
      </w:r>
      <w:r w:rsidR="00D9204D" w:rsidRPr="00332523">
        <w:rPr>
          <w:rFonts w:ascii="Times New Roman" w:hAnsi="Times New Roman" w:cs="Times New Roman"/>
        </w:rPr>
        <w:t>e</w:t>
      </w:r>
      <w:r w:rsidR="00D9204D">
        <w:rPr>
          <w:rFonts w:ascii="Times New Roman" w:hAnsi="Times New Roman" w:cs="Times New Roman"/>
        </w:rPr>
        <w:t xml:space="preserve"> </w:t>
      </w:r>
      <w:r w:rsidRPr="00DA048B">
        <w:rPr>
          <w:rFonts w:ascii="Times New Roman" w:hAnsi="Times New Roman" w:cs="Times New Roman"/>
        </w:rPr>
        <w:t xml:space="preserve">WISPI obsahují evidenční kartu se základními údaji souvisejícími se spisem a soupis všech dokumentů, které byly do spisu vloženy. Každý spis je identifikován jedinečným identifikátorem (JID) a spisovou značkou. Spisovou značku může na základě metodického pokynu vytvořit přímo uživatel, spisovou značku může přidělit přímo systém nebo ji může převzít z čj. </w:t>
      </w:r>
      <w:proofErr w:type="gramStart"/>
      <w:r w:rsidRPr="00DA048B">
        <w:rPr>
          <w:rFonts w:ascii="Times New Roman" w:hAnsi="Times New Roman" w:cs="Times New Roman"/>
        </w:rPr>
        <w:t>inicializačního</w:t>
      </w:r>
      <w:proofErr w:type="gramEnd"/>
      <w:r w:rsidRPr="00DA048B">
        <w:rPr>
          <w:rFonts w:ascii="Times New Roman" w:hAnsi="Times New Roman" w:cs="Times New Roman"/>
        </w:rPr>
        <w:t xml:space="preserve"> dokumentu. Poslední možností vytvoření spisové značky je její převzetí z </w:t>
      </w:r>
      <w:proofErr w:type="spellStart"/>
      <w:r w:rsidRPr="00DA048B">
        <w:rPr>
          <w:rFonts w:ascii="Times New Roman" w:hAnsi="Times New Roman" w:cs="Times New Roman"/>
        </w:rPr>
        <w:t>agendového</w:t>
      </w:r>
      <w:proofErr w:type="spellEnd"/>
      <w:r w:rsidRPr="00DA048B">
        <w:rPr>
          <w:rFonts w:ascii="Times New Roman" w:hAnsi="Times New Roman" w:cs="Times New Roman"/>
        </w:rPr>
        <w:t xml:space="preserve"> systému. </w:t>
      </w:r>
    </w:p>
    <w:p w:rsidR="00D9204D" w:rsidRDefault="00D9204D" w:rsidP="00DA048B">
      <w:pPr>
        <w:spacing w:line="240" w:lineRule="auto"/>
        <w:contextualSpacing/>
        <w:jc w:val="both"/>
        <w:rPr>
          <w:rFonts w:ascii="Times New Roman" w:hAnsi="Times New Roman" w:cs="Times New Roman"/>
        </w:rPr>
      </w:pPr>
    </w:p>
    <w:p w:rsidR="00D9204D" w:rsidRPr="00592411" w:rsidRDefault="00D9204D" w:rsidP="00DA048B">
      <w:pPr>
        <w:spacing w:line="240" w:lineRule="auto"/>
        <w:contextualSpacing/>
        <w:jc w:val="both"/>
        <w:rPr>
          <w:rFonts w:ascii="Times New Roman" w:hAnsi="Times New Roman" w:cs="Times New Roman"/>
          <w:i/>
        </w:rPr>
      </w:pPr>
      <w:r w:rsidRPr="00592411">
        <w:rPr>
          <w:rFonts w:ascii="Times New Roman" w:hAnsi="Times New Roman" w:cs="Times New Roman"/>
          <w:b/>
          <w:i/>
        </w:rPr>
        <w:t>4</w:t>
      </w:r>
      <w:r w:rsidR="00332523" w:rsidRPr="00592411">
        <w:rPr>
          <w:rFonts w:ascii="Times New Roman" w:hAnsi="Times New Roman" w:cs="Times New Roman"/>
          <w:b/>
          <w:i/>
        </w:rPr>
        <w:t>.</w:t>
      </w:r>
      <w:r w:rsidR="00332523" w:rsidRPr="00592411">
        <w:rPr>
          <w:rFonts w:ascii="Times New Roman" w:hAnsi="Times New Roman" w:cs="Times New Roman"/>
          <w:i/>
        </w:rPr>
        <w:t xml:space="preserve"> </w:t>
      </w:r>
      <w:r w:rsidRPr="00592411">
        <w:rPr>
          <w:rFonts w:ascii="Times New Roman" w:eastAsia="Times New Roman" w:hAnsi="Times New Roman" w:cs="Times New Roman"/>
          <w:b/>
          <w:bCs/>
          <w:i/>
        </w:rPr>
        <w:t>Předání do centrální spisovny, výpůjčky, skartační údaje</w:t>
      </w:r>
    </w:p>
    <w:p w:rsidR="00DA048B" w:rsidRPr="00DA048B" w:rsidRDefault="00DA048B" w:rsidP="00DA048B">
      <w:pPr>
        <w:spacing w:line="240" w:lineRule="auto"/>
        <w:contextualSpacing/>
        <w:jc w:val="both"/>
        <w:rPr>
          <w:rFonts w:ascii="Times New Roman" w:hAnsi="Times New Roman" w:cs="Times New Roman"/>
        </w:rPr>
      </w:pPr>
      <w:r w:rsidRPr="00DA048B">
        <w:rPr>
          <w:rFonts w:ascii="Times New Roman" w:hAnsi="Times New Roman" w:cs="Times New Roman"/>
        </w:rPr>
        <w:t xml:space="preserve">U každého spisu jsou mimo jiné údaje uvedeny i skartační údaje (automaticky se doplňují při uzavření spisu na základě vyhodnocení skartačních údajů dokumentů, které jsou ve spisu vloženy). Uživatelé, kteří pracují s knihou spisů po „ukončení případu“ uzavřou spis a spisu se automaticky dopočítá rok, kdy by měl být zařazen do skartačního řízení. Dle metodického pokynu jsou následně spisy předávány pomocí předávacích seznamů do spisovny. Předávací seznamy se vytváří pro spisy nebo pro úložné jednotky (kartony). U každého předávacího seznamu se automaticky nastavují kontroly, které zajišťují možnost automatického alokování ve spisovně. Kontroly, které se </w:t>
      </w:r>
      <w:proofErr w:type="gramStart"/>
      <w:r w:rsidRPr="00DA048B">
        <w:rPr>
          <w:rFonts w:ascii="Times New Roman" w:hAnsi="Times New Roman" w:cs="Times New Roman"/>
        </w:rPr>
        <w:t>nastavují</w:t>
      </w:r>
      <w:r w:rsidR="00D9204D">
        <w:rPr>
          <w:rFonts w:ascii="Times New Roman" w:hAnsi="Times New Roman" w:cs="Times New Roman"/>
        </w:rPr>
        <w:t xml:space="preserve"> </w:t>
      </w:r>
      <w:r w:rsidRPr="00DA048B">
        <w:rPr>
          <w:rFonts w:ascii="Times New Roman" w:hAnsi="Times New Roman" w:cs="Times New Roman"/>
        </w:rPr>
        <w:t>odpovídají</w:t>
      </w:r>
      <w:proofErr w:type="gramEnd"/>
      <w:r w:rsidRPr="00DA048B">
        <w:rPr>
          <w:rFonts w:ascii="Times New Roman" w:hAnsi="Times New Roman" w:cs="Times New Roman"/>
        </w:rPr>
        <w:t xml:space="preserve"> nastavení lokací ve spisovně (způsobu, kterým spisovna pořádá)</w:t>
      </w:r>
      <w:r w:rsidR="00D9204D">
        <w:rPr>
          <w:rFonts w:ascii="Times New Roman" w:hAnsi="Times New Roman" w:cs="Times New Roman"/>
        </w:rPr>
        <w:t>.</w:t>
      </w:r>
      <w:r w:rsidRPr="00DA048B">
        <w:rPr>
          <w:rFonts w:ascii="Times New Roman" w:hAnsi="Times New Roman" w:cs="Times New Roman"/>
        </w:rPr>
        <w:t xml:space="preserve"> Jako parametry kontroly (v různých kombinacích) je možné nastavit původce, rok vzniku, roku uzavření, rok vyřazení, spisový znak, skartační znak. Po předání seznamu do spisovny se uživatelům takto předané spisy přesunou v rámci knihy spisů do záložky „Spisy ve spisovně“, kde se k již uvedeným údajům na evidenční kartě spisu doplní i spisovna a plná lokační cesta s označením lokace, do které byl spis fyzicky uložen. Elektronické dokumenty a spisy se předávají do spisovny přímo bez předávacích seznamů.</w:t>
      </w:r>
    </w:p>
    <w:p w:rsidR="00DA048B" w:rsidRPr="00DA048B" w:rsidRDefault="00DA048B" w:rsidP="00DA048B">
      <w:pPr>
        <w:spacing w:line="240" w:lineRule="auto"/>
        <w:contextualSpacing/>
        <w:jc w:val="both"/>
        <w:rPr>
          <w:rFonts w:ascii="Times New Roman" w:hAnsi="Times New Roman" w:cs="Times New Roman"/>
        </w:rPr>
      </w:pPr>
      <w:r w:rsidRPr="00DA048B">
        <w:rPr>
          <w:rFonts w:ascii="Times New Roman" w:hAnsi="Times New Roman" w:cs="Times New Roman"/>
        </w:rPr>
        <w:t>U</w:t>
      </w:r>
      <w:r w:rsidR="00D9204D">
        <w:rPr>
          <w:rFonts w:ascii="Times New Roman" w:hAnsi="Times New Roman" w:cs="Times New Roman"/>
        </w:rPr>
        <w:t xml:space="preserve"> </w:t>
      </w:r>
      <w:r w:rsidRPr="00DA048B">
        <w:rPr>
          <w:rFonts w:ascii="Times New Roman" w:hAnsi="Times New Roman" w:cs="Times New Roman"/>
        </w:rPr>
        <w:t>spisů, které</w:t>
      </w:r>
      <w:r w:rsidR="00D9204D">
        <w:rPr>
          <w:rFonts w:ascii="Times New Roman" w:hAnsi="Times New Roman" w:cs="Times New Roman"/>
        </w:rPr>
        <w:t xml:space="preserve"> </w:t>
      </w:r>
      <w:r w:rsidRPr="00DA048B">
        <w:rPr>
          <w:rFonts w:ascii="Times New Roman" w:hAnsi="Times New Roman" w:cs="Times New Roman"/>
        </w:rPr>
        <w:t>jsou</w:t>
      </w:r>
      <w:r w:rsidR="00D9204D">
        <w:rPr>
          <w:rFonts w:ascii="Times New Roman" w:hAnsi="Times New Roman" w:cs="Times New Roman"/>
        </w:rPr>
        <w:t xml:space="preserve"> </w:t>
      </w:r>
      <w:r w:rsidRPr="00DA048B">
        <w:rPr>
          <w:rFonts w:ascii="Times New Roman" w:hAnsi="Times New Roman" w:cs="Times New Roman"/>
        </w:rPr>
        <w:t>uloženy ve spisovně</w:t>
      </w:r>
      <w:r w:rsidR="00D9204D">
        <w:rPr>
          <w:rFonts w:ascii="Times New Roman" w:hAnsi="Times New Roman" w:cs="Times New Roman"/>
        </w:rPr>
        <w:t>,</w:t>
      </w:r>
      <w:r w:rsidRPr="00DA048B">
        <w:rPr>
          <w:rFonts w:ascii="Times New Roman" w:hAnsi="Times New Roman" w:cs="Times New Roman"/>
        </w:rPr>
        <w:t xml:space="preserve"> si určený původce může elektronicky objednat jejich vypůjčení nebo vyjmutí ze spisovny. Z hlediska objednávek si uživatel může zvolit vypůjčení originálu nebo kopie a způsob jejího předání (osobně, poštou, e-mailem, naskenováním do systému). V případě vypůjčení originálu WISPI následně hlídá požadovaný termín vrácení.</w:t>
      </w:r>
    </w:p>
    <w:p w:rsidR="00DA048B" w:rsidRPr="00DA048B" w:rsidRDefault="00DA048B" w:rsidP="00DA048B">
      <w:pPr>
        <w:spacing w:line="240" w:lineRule="auto"/>
        <w:contextualSpacing/>
        <w:jc w:val="both"/>
        <w:rPr>
          <w:rFonts w:ascii="Times New Roman" w:hAnsi="Times New Roman" w:cs="Times New Roman"/>
        </w:rPr>
      </w:pPr>
    </w:p>
    <w:p w:rsidR="00D9204D" w:rsidRPr="00592411" w:rsidRDefault="00D9204D" w:rsidP="00DA048B">
      <w:pPr>
        <w:spacing w:line="240" w:lineRule="auto"/>
        <w:contextualSpacing/>
        <w:jc w:val="both"/>
        <w:rPr>
          <w:rFonts w:ascii="Times New Roman" w:hAnsi="Times New Roman" w:cs="Times New Roman"/>
          <w:b/>
          <w:i/>
        </w:rPr>
      </w:pPr>
      <w:r w:rsidRPr="00592411">
        <w:rPr>
          <w:rFonts w:ascii="Times New Roman" w:hAnsi="Times New Roman" w:cs="Times New Roman"/>
          <w:b/>
          <w:i/>
        </w:rPr>
        <w:t>5</w:t>
      </w:r>
      <w:r w:rsidR="00332523" w:rsidRPr="00592411">
        <w:rPr>
          <w:rFonts w:ascii="Times New Roman" w:hAnsi="Times New Roman" w:cs="Times New Roman"/>
          <w:b/>
          <w:i/>
        </w:rPr>
        <w:t>.</w:t>
      </w:r>
      <w:r w:rsidRPr="00592411">
        <w:rPr>
          <w:rFonts w:ascii="Times New Roman" w:hAnsi="Times New Roman" w:cs="Times New Roman"/>
          <w:b/>
          <w:i/>
        </w:rPr>
        <w:t xml:space="preserve"> </w:t>
      </w:r>
      <w:r w:rsidR="00AD7A71" w:rsidRPr="00592411">
        <w:rPr>
          <w:rFonts w:ascii="Times New Roman" w:eastAsia="Times New Roman" w:hAnsi="Times New Roman" w:cs="Times New Roman"/>
          <w:b/>
          <w:bCs/>
          <w:i/>
        </w:rPr>
        <w:t xml:space="preserve">Elektronická spisovna - modul </w:t>
      </w:r>
      <w:proofErr w:type="spellStart"/>
      <w:r w:rsidR="00AD7A71" w:rsidRPr="00592411">
        <w:rPr>
          <w:rFonts w:ascii="Times New Roman" w:eastAsia="Times New Roman" w:hAnsi="Times New Roman" w:cs="Times New Roman"/>
          <w:b/>
          <w:bCs/>
          <w:i/>
        </w:rPr>
        <w:t>WISPI</w:t>
      </w:r>
      <w:proofErr w:type="spellEnd"/>
      <w:r w:rsidR="00AD7A71" w:rsidRPr="00592411">
        <w:rPr>
          <w:rFonts w:ascii="Times New Roman" w:eastAsia="Times New Roman" w:hAnsi="Times New Roman" w:cs="Times New Roman"/>
          <w:b/>
          <w:bCs/>
          <w:i/>
        </w:rPr>
        <w:t>-ES (</w:t>
      </w:r>
      <w:proofErr w:type="spellStart"/>
      <w:r w:rsidR="00AD7A71" w:rsidRPr="00592411">
        <w:rPr>
          <w:rFonts w:ascii="Times New Roman" w:eastAsia="Times New Roman" w:hAnsi="Times New Roman" w:cs="Times New Roman"/>
          <w:b/>
          <w:bCs/>
          <w:i/>
        </w:rPr>
        <w:t>eSpisovna</w:t>
      </w:r>
      <w:proofErr w:type="spellEnd"/>
      <w:r w:rsidR="00AD7A71" w:rsidRPr="00592411">
        <w:rPr>
          <w:rFonts w:ascii="Times New Roman" w:eastAsia="Times New Roman" w:hAnsi="Times New Roman" w:cs="Times New Roman"/>
          <w:b/>
          <w:bCs/>
          <w:i/>
        </w:rPr>
        <w:t>).</w:t>
      </w:r>
    </w:p>
    <w:p w:rsidR="00AD7A71" w:rsidRPr="00AD7A71" w:rsidRDefault="00AD7A71" w:rsidP="00DA048B">
      <w:pPr>
        <w:spacing w:line="240" w:lineRule="auto"/>
        <w:contextualSpacing/>
        <w:jc w:val="both"/>
        <w:rPr>
          <w:rFonts w:ascii="Times New Roman" w:hAnsi="Times New Roman" w:cs="Times New Roman"/>
          <w:b/>
        </w:rPr>
      </w:pPr>
      <w:r w:rsidRPr="00AD7A71">
        <w:rPr>
          <w:rFonts w:ascii="Times New Roman" w:hAnsi="Times New Roman" w:cs="Times New Roman"/>
          <w:b/>
        </w:rPr>
        <w:t>Přebírání a alokování UJ</w:t>
      </w:r>
    </w:p>
    <w:p w:rsidR="00DA048B" w:rsidRPr="00DA048B" w:rsidRDefault="00DA048B" w:rsidP="00DA048B">
      <w:pPr>
        <w:spacing w:line="240" w:lineRule="auto"/>
        <w:contextualSpacing/>
        <w:jc w:val="both"/>
        <w:rPr>
          <w:rFonts w:ascii="Times New Roman" w:hAnsi="Times New Roman" w:cs="Times New Roman"/>
        </w:rPr>
      </w:pPr>
      <w:r w:rsidRPr="00DA048B">
        <w:rPr>
          <w:rFonts w:ascii="Times New Roman" w:hAnsi="Times New Roman" w:cs="Times New Roman"/>
        </w:rPr>
        <w:t xml:space="preserve">Pomocí tohoto modulu si obsluha může nastavit lokační strom odpovídající fyzickým lokacím (depozitáři) v dané spisovně. U každé spisovny, která se do systému </w:t>
      </w:r>
      <w:proofErr w:type="gramStart"/>
      <w:r w:rsidRPr="00DA048B">
        <w:rPr>
          <w:rFonts w:ascii="Times New Roman" w:hAnsi="Times New Roman" w:cs="Times New Roman"/>
        </w:rPr>
        <w:t>zaeviduje je</w:t>
      </w:r>
      <w:proofErr w:type="gramEnd"/>
      <w:r w:rsidRPr="00DA048B">
        <w:rPr>
          <w:rFonts w:ascii="Times New Roman" w:hAnsi="Times New Roman" w:cs="Times New Roman"/>
        </w:rPr>
        <w:t xml:space="preserve"> možné nastavit, jakým způsobem „počítá“ zaplněnost (</w:t>
      </w:r>
      <w:proofErr w:type="spellStart"/>
      <w:r w:rsidRPr="00DA048B">
        <w:rPr>
          <w:rFonts w:ascii="Times New Roman" w:hAnsi="Times New Roman" w:cs="Times New Roman"/>
        </w:rPr>
        <w:t>alokovatelná</w:t>
      </w:r>
      <w:proofErr w:type="spellEnd"/>
      <w:r w:rsidRPr="00DA048B">
        <w:rPr>
          <w:rFonts w:ascii="Times New Roman" w:hAnsi="Times New Roman" w:cs="Times New Roman"/>
        </w:rPr>
        <w:t xml:space="preserve">, která počítá/nepočítá zaplněnost a </w:t>
      </w:r>
      <w:proofErr w:type="spellStart"/>
      <w:r w:rsidRPr="00DA048B">
        <w:rPr>
          <w:rFonts w:ascii="Times New Roman" w:hAnsi="Times New Roman" w:cs="Times New Roman"/>
        </w:rPr>
        <w:t>nealokovatelná</w:t>
      </w:r>
      <w:proofErr w:type="spellEnd"/>
      <w:r w:rsidRPr="00DA048B">
        <w:rPr>
          <w:rFonts w:ascii="Times New Roman" w:hAnsi="Times New Roman" w:cs="Times New Roman"/>
        </w:rPr>
        <w:t xml:space="preserve">). V rámci </w:t>
      </w:r>
      <w:proofErr w:type="spellStart"/>
      <w:r w:rsidRPr="00DA048B">
        <w:rPr>
          <w:rFonts w:ascii="Times New Roman" w:hAnsi="Times New Roman" w:cs="Times New Roman"/>
        </w:rPr>
        <w:t>alokovatelné</w:t>
      </w:r>
      <w:proofErr w:type="spellEnd"/>
      <w:r w:rsidRPr="00DA048B">
        <w:rPr>
          <w:rFonts w:ascii="Times New Roman" w:hAnsi="Times New Roman" w:cs="Times New Roman"/>
        </w:rPr>
        <w:t xml:space="preserve"> (počítá zaplněnost) se každé lokaci nastaví její kapacit</w:t>
      </w:r>
      <w:r w:rsidR="00AD7A71">
        <w:rPr>
          <w:rFonts w:ascii="Times New Roman" w:hAnsi="Times New Roman" w:cs="Times New Roman"/>
        </w:rPr>
        <w:t>a</w:t>
      </w:r>
      <w:r w:rsidRPr="00DA048B">
        <w:rPr>
          <w:rFonts w:ascii="Times New Roman" w:hAnsi="Times New Roman" w:cs="Times New Roman"/>
        </w:rPr>
        <w:t>, jalov</w:t>
      </w:r>
      <w:r w:rsidR="00AD7A71">
        <w:rPr>
          <w:rFonts w:ascii="Times New Roman" w:hAnsi="Times New Roman" w:cs="Times New Roman"/>
        </w:rPr>
        <w:t>á</w:t>
      </w:r>
      <w:r w:rsidRPr="00DA048B">
        <w:rPr>
          <w:rFonts w:ascii="Times New Roman" w:hAnsi="Times New Roman" w:cs="Times New Roman"/>
        </w:rPr>
        <w:t xml:space="preserve"> kapacit</w:t>
      </w:r>
      <w:r w:rsidR="00AD7A71">
        <w:rPr>
          <w:rFonts w:ascii="Times New Roman" w:hAnsi="Times New Roman" w:cs="Times New Roman"/>
        </w:rPr>
        <w:t>a</w:t>
      </w:r>
      <w:r w:rsidRPr="00DA048B">
        <w:rPr>
          <w:rFonts w:ascii="Times New Roman" w:hAnsi="Times New Roman" w:cs="Times New Roman"/>
        </w:rPr>
        <w:t xml:space="preserve"> a zaplněnost. U takové spisovny WISPI automaticky dopočítává na základě šířky ukládaných úložných jednotek (UJ) a rozměrů lokace její obsazenost. V případě </w:t>
      </w:r>
      <w:proofErr w:type="spellStart"/>
      <w:r w:rsidRPr="00DA048B">
        <w:rPr>
          <w:rFonts w:ascii="Times New Roman" w:hAnsi="Times New Roman" w:cs="Times New Roman"/>
        </w:rPr>
        <w:t>alokovatelné</w:t>
      </w:r>
      <w:proofErr w:type="spellEnd"/>
      <w:r w:rsidRPr="00DA048B">
        <w:rPr>
          <w:rFonts w:ascii="Times New Roman" w:hAnsi="Times New Roman" w:cs="Times New Roman"/>
        </w:rPr>
        <w:t xml:space="preserve"> (nepočítá zaplněnost) se ukládají UJ do lokačního stromu, ale systém nehlídá její „obsazenost“. Pokud je spisovna nastavena jako „</w:t>
      </w:r>
      <w:proofErr w:type="spellStart"/>
      <w:r w:rsidRPr="00DA048B">
        <w:rPr>
          <w:rFonts w:ascii="Times New Roman" w:hAnsi="Times New Roman" w:cs="Times New Roman"/>
        </w:rPr>
        <w:t>nealokovatelná</w:t>
      </w:r>
      <w:proofErr w:type="spellEnd"/>
      <w:r w:rsidRPr="00DA048B">
        <w:rPr>
          <w:rFonts w:ascii="Times New Roman" w:hAnsi="Times New Roman" w:cs="Times New Roman"/>
        </w:rPr>
        <w:t>“ je možné do ní přijímat spisy bez nutnosti jejich vložení do UJ.</w:t>
      </w:r>
    </w:p>
    <w:p w:rsidR="00DA048B" w:rsidRPr="00DA048B" w:rsidRDefault="00DA048B" w:rsidP="00DA048B">
      <w:pPr>
        <w:spacing w:line="240" w:lineRule="auto"/>
        <w:contextualSpacing/>
        <w:jc w:val="both"/>
        <w:rPr>
          <w:rFonts w:ascii="Times New Roman" w:hAnsi="Times New Roman" w:cs="Times New Roman"/>
        </w:rPr>
      </w:pPr>
      <w:r w:rsidRPr="00DA048B">
        <w:rPr>
          <w:rFonts w:ascii="Times New Roman" w:hAnsi="Times New Roman" w:cs="Times New Roman"/>
        </w:rPr>
        <w:t xml:space="preserve">Mimo „novou“ produkci modul umožňuje i zpětné </w:t>
      </w:r>
      <w:proofErr w:type="spellStart"/>
      <w:r w:rsidRPr="00DA048B">
        <w:rPr>
          <w:rFonts w:ascii="Times New Roman" w:hAnsi="Times New Roman" w:cs="Times New Roman"/>
        </w:rPr>
        <w:t>dozaevidování</w:t>
      </w:r>
      <w:proofErr w:type="spellEnd"/>
      <w:r w:rsidRPr="00DA048B">
        <w:rPr>
          <w:rFonts w:ascii="Times New Roman" w:hAnsi="Times New Roman" w:cs="Times New Roman"/>
        </w:rPr>
        <w:t xml:space="preserve"> již uložených spisů, které byly do spisovny předány v dřívější době (před ESSL).</w:t>
      </w:r>
    </w:p>
    <w:p w:rsidR="00DA048B" w:rsidRPr="00DA048B" w:rsidRDefault="00DA048B" w:rsidP="00DA048B">
      <w:pPr>
        <w:spacing w:line="240" w:lineRule="auto"/>
        <w:contextualSpacing/>
        <w:jc w:val="both"/>
        <w:rPr>
          <w:rFonts w:ascii="Times New Roman" w:hAnsi="Times New Roman" w:cs="Times New Roman"/>
        </w:rPr>
      </w:pPr>
      <w:r w:rsidRPr="00DA048B">
        <w:rPr>
          <w:rFonts w:ascii="Times New Roman" w:hAnsi="Times New Roman" w:cs="Times New Roman"/>
        </w:rPr>
        <w:t xml:space="preserve">Pracovníci spisovny si postupně přebírají předávací seznamy s UJ a po jejich vizuální kontrole provedou jejich alokování do spisovny. Ke každé alokované UJ se vytiskne štítek, který je nalepen na hřbet UJ. </w:t>
      </w:r>
    </w:p>
    <w:p w:rsidR="00AD7A71" w:rsidRDefault="00AD7A71" w:rsidP="00DA048B">
      <w:pPr>
        <w:spacing w:line="240" w:lineRule="auto"/>
        <w:contextualSpacing/>
        <w:jc w:val="both"/>
        <w:rPr>
          <w:rFonts w:ascii="Times New Roman" w:hAnsi="Times New Roman" w:cs="Times New Roman"/>
        </w:rPr>
      </w:pPr>
    </w:p>
    <w:p w:rsidR="00AD7A71" w:rsidRPr="00592411" w:rsidRDefault="00332523" w:rsidP="00DA048B">
      <w:pPr>
        <w:spacing w:line="240" w:lineRule="auto"/>
        <w:contextualSpacing/>
        <w:jc w:val="both"/>
        <w:rPr>
          <w:rFonts w:ascii="Times New Roman" w:hAnsi="Times New Roman" w:cs="Times New Roman"/>
          <w:b/>
          <w:i/>
        </w:rPr>
      </w:pPr>
      <w:r w:rsidRPr="00592411">
        <w:rPr>
          <w:rFonts w:ascii="Times New Roman" w:hAnsi="Times New Roman" w:cs="Times New Roman"/>
          <w:b/>
          <w:i/>
        </w:rPr>
        <w:t xml:space="preserve">6. </w:t>
      </w:r>
      <w:r w:rsidR="00AD7A71" w:rsidRPr="00592411">
        <w:rPr>
          <w:rFonts w:ascii="Times New Roman" w:hAnsi="Times New Roman" w:cs="Times New Roman"/>
          <w:b/>
          <w:i/>
        </w:rPr>
        <w:t>Skartační řízení</w:t>
      </w:r>
    </w:p>
    <w:p w:rsidR="00DA048B" w:rsidRPr="00DA048B" w:rsidRDefault="00DA048B" w:rsidP="007F5F10">
      <w:pPr>
        <w:spacing w:after="0" w:line="240" w:lineRule="auto"/>
        <w:contextualSpacing/>
        <w:jc w:val="both"/>
        <w:rPr>
          <w:rFonts w:ascii="Times New Roman" w:hAnsi="Times New Roman" w:cs="Times New Roman"/>
        </w:rPr>
      </w:pPr>
      <w:r w:rsidRPr="00DA048B">
        <w:rPr>
          <w:rFonts w:ascii="Times New Roman" w:hAnsi="Times New Roman" w:cs="Times New Roman"/>
        </w:rPr>
        <w:t xml:space="preserve">Mimo přebírání a </w:t>
      </w:r>
      <w:r w:rsidR="00AD7A71">
        <w:rPr>
          <w:rFonts w:ascii="Times New Roman" w:hAnsi="Times New Roman" w:cs="Times New Roman"/>
        </w:rPr>
        <w:t>a</w:t>
      </w:r>
      <w:r w:rsidRPr="00DA048B">
        <w:rPr>
          <w:rFonts w:ascii="Times New Roman" w:hAnsi="Times New Roman" w:cs="Times New Roman"/>
        </w:rPr>
        <w:t xml:space="preserve">lokování UJ </w:t>
      </w:r>
      <w:r w:rsidRPr="00332523">
        <w:rPr>
          <w:rFonts w:ascii="Times New Roman" w:hAnsi="Times New Roman" w:cs="Times New Roman"/>
        </w:rPr>
        <w:t xml:space="preserve">od jednotlivých původců a vyřizování objednávek a výpůjček se v rámci tohoto modulu provádí i skartační řízení. Skartační řízení se samostatně provádí pro elektronické dokumenty a spisy a analogové a hybridní dokumenty a spisy. Prvotní vygenerování návrhu skartačního řízení (pro interní odsouhlasení v rámci </w:t>
      </w:r>
      <w:r w:rsidR="00AD7A71" w:rsidRPr="00332523">
        <w:rPr>
          <w:rFonts w:ascii="Times New Roman" w:hAnsi="Times New Roman" w:cs="Times New Roman"/>
        </w:rPr>
        <w:t>FNOL</w:t>
      </w:r>
      <w:r w:rsidRPr="00332523">
        <w:rPr>
          <w:rFonts w:ascii="Times New Roman" w:hAnsi="Times New Roman" w:cs="Times New Roman"/>
        </w:rPr>
        <w:t xml:space="preserve">) generuje dodavatel WISPI na základě parametrů zvolených skartační komisí (dle původců, skartačních znaků, spisů, UJ, …). Vygenerované skartační řízení je možné pro jednotlivé původce vyexportovat do formátu </w:t>
      </w:r>
      <w:proofErr w:type="spellStart"/>
      <w:r w:rsidRPr="00332523">
        <w:rPr>
          <w:rFonts w:ascii="Times New Roman" w:hAnsi="Times New Roman" w:cs="Times New Roman"/>
        </w:rPr>
        <w:t>xlsx</w:t>
      </w:r>
      <w:proofErr w:type="spellEnd"/>
      <w:r w:rsidRPr="00332523">
        <w:rPr>
          <w:rFonts w:ascii="Times New Roman" w:hAnsi="Times New Roman" w:cs="Times New Roman"/>
        </w:rPr>
        <w:t>. V </w:t>
      </w:r>
      <w:proofErr w:type="gramStart"/>
      <w:r w:rsidRPr="00332523">
        <w:rPr>
          <w:rFonts w:ascii="Times New Roman" w:hAnsi="Times New Roman" w:cs="Times New Roman"/>
        </w:rPr>
        <w:t xml:space="preserve">rámci </w:t>
      </w:r>
      <w:r w:rsidR="00AD7A71" w:rsidRPr="00332523">
        <w:rPr>
          <w:rFonts w:ascii="Times New Roman" w:hAnsi="Times New Roman" w:cs="Times New Roman"/>
        </w:rPr>
        <w:t>.</w:t>
      </w:r>
      <w:proofErr w:type="spellStart"/>
      <w:r w:rsidRPr="00332523">
        <w:rPr>
          <w:rFonts w:ascii="Times New Roman" w:hAnsi="Times New Roman" w:cs="Times New Roman"/>
        </w:rPr>
        <w:t>xlsx</w:t>
      </w:r>
      <w:proofErr w:type="spellEnd"/>
      <w:proofErr w:type="gramEnd"/>
      <w:r w:rsidRPr="00332523">
        <w:rPr>
          <w:rFonts w:ascii="Times New Roman" w:hAnsi="Times New Roman" w:cs="Times New Roman"/>
        </w:rPr>
        <w:t xml:space="preserve"> původci doplní k jednotlivým</w:t>
      </w:r>
      <w:r w:rsidRPr="00DA048B">
        <w:rPr>
          <w:rFonts w:ascii="Times New Roman" w:hAnsi="Times New Roman" w:cs="Times New Roman"/>
        </w:rPr>
        <w:t xml:space="preserve"> dokumentům, spisům navrženým ke skartaci souhlas/nesouhlas se skartací. V případě, že původce požaduje vyřazení dokumentu/spisu ze skartačního řízení může </w:t>
      </w:r>
      <w:proofErr w:type="gramStart"/>
      <w:r w:rsidRPr="00DA048B">
        <w:rPr>
          <w:rFonts w:ascii="Times New Roman" w:hAnsi="Times New Roman" w:cs="Times New Roman"/>
        </w:rPr>
        <w:t xml:space="preserve">do </w:t>
      </w:r>
      <w:r w:rsidR="00AD7A71">
        <w:rPr>
          <w:rFonts w:ascii="Times New Roman" w:hAnsi="Times New Roman" w:cs="Times New Roman"/>
        </w:rPr>
        <w:t>.</w:t>
      </w:r>
      <w:proofErr w:type="spellStart"/>
      <w:r w:rsidRPr="00DA048B">
        <w:rPr>
          <w:rFonts w:ascii="Times New Roman" w:hAnsi="Times New Roman" w:cs="Times New Roman"/>
        </w:rPr>
        <w:t>xlsx</w:t>
      </w:r>
      <w:proofErr w:type="spellEnd"/>
      <w:proofErr w:type="gramEnd"/>
      <w:r w:rsidRPr="00DA048B">
        <w:rPr>
          <w:rFonts w:ascii="Times New Roman" w:hAnsi="Times New Roman" w:cs="Times New Roman"/>
        </w:rPr>
        <w:t xml:space="preserve"> doplnit požadovaný rok skartace (nový rok, ve kterém bude chtít daný dokument/spis opětovně zařadit do skartačního řízení). Údaje z takto </w:t>
      </w:r>
      <w:proofErr w:type="gramStart"/>
      <w:r w:rsidRPr="00DA048B">
        <w:rPr>
          <w:rFonts w:ascii="Times New Roman" w:hAnsi="Times New Roman" w:cs="Times New Roman"/>
        </w:rPr>
        <w:t xml:space="preserve">vyplněných </w:t>
      </w:r>
      <w:r w:rsidR="00AD7A71">
        <w:rPr>
          <w:rFonts w:ascii="Times New Roman" w:hAnsi="Times New Roman" w:cs="Times New Roman"/>
        </w:rPr>
        <w:t>.</w:t>
      </w:r>
      <w:proofErr w:type="spellStart"/>
      <w:r w:rsidRPr="00DA048B">
        <w:rPr>
          <w:rFonts w:ascii="Times New Roman" w:hAnsi="Times New Roman" w:cs="Times New Roman"/>
        </w:rPr>
        <w:t>xlsx</w:t>
      </w:r>
      <w:proofErr w:type="spellEnd"/>
      <w:proofErr w:type="gramEnd"/>
      <w:r w:rsidRPr="00DA048B">
        <w:rPr>
          <w:rFonts w:ascii="Times New Roman" w:hAnsi="Times New Roman" w:cs="Times New Roman"/>
        </w:rPr>
        <w:t xml:space="preserve"> se zpětně naimportují do vygenerovaného skartačního řízení a skartační řízení uzavře. Ke spisům a dokumentům, které </w:t>
      </w:r>
      <w:proofErr w:type="gramStart"/>
      <w:r w:rsidRPr="00DA048B">
        <w:rPr>
          <w:rFonts w:ascii="Times New Roman" w:hAnsi="Times New Roman" w:cs="Times New Roman"/>
        </w:rPr>
        <w:t>zůstaly</w:t>
      </w:r>
      <w:proofErr w:type="gramEnd"/>
      <w:r w:rsidRPr="00DA048B">
        <w:rPr>
          <w:rFonts w:ascii="Times New Roman" w:hAnsi="Times New Roman" w:cs="Times New Roman"/>
        </w:rPr>
        <w:t xml:space="preserve"> ve skartačním řízení se automaticky </w:t>
      </w:r>
      <w:proofErr w:type="gramStart"/>
      <w:r w:rsidRPr="00DA048B">
        <w:rPr>
          <w:rFonts w:ascii="Times New Roman" w:hAnsi="Times New Roman" w:cs="Times New Roman"/>
        </w:rPr>
        <w:t>vygenerují</w:t>
      </w:r>
      <w:proofErr w:type="gramEnd"/>
      <w:r w:rsidRPr="00DA048B">
        <w:rPr>
          <w:rFonts w:ascii="Times New Roman" w:hAnsi="Times New Roman" w:cs="Times New Roman"/>
        </w:rPr>
        <w:t xml:space="preserve"> </w:t>
      </w:r>
      <w:proofErr w:type="spellStart"/>
      <w:r w:rsidRPr="00DA048B">
        <w:rPr>
          <w:rFonts w:ascii="Times New Roman" w:hAnsi="Times New Roman" w:cs="Times New Roman"/>
        </w:rPr>
        <w:t>sip</w:t>
      </w:r>
      <w:proofErr w:type="spellEnd"/>
      <w:r w:rsidRPr="00DA048B">
        <w:rPr>
          <w:rFonts w:ascii="Times New Roman" w:hAnsi="Times New Roman" w:cs="Times New Roman"/>
        </w:rPr>
        <w:t xml:space="preserve"> balíčky pro možnost jejich následného nahrání do </w:t>
      </w:r>
      <w:proofErr w:type="spellStart"/>
      <w:r w:rsidRPr="00DA048B">
        <w:rPr>
          <w:rFonts w:ascii="Times New Roman" w:hAnsi="Times New Roman" w:cs="Times New Roman"/>
        </w:rPr>
        <w:t>IS</w:t>
      </w:r>
      <w:proofErr w:type="spellEnd"/>
      <w:r w:rsidRPr="00DA048B">
        <w:rPr>
          <w:rFonts w:ascii="Times New Roman" w:hAnsi="Times New Roman" w:cs="Times New Roman"/>
        </w:rPr>
        <w:t xml:space="preserve"> </w:t>
      </w:r>
      <w:proofErr w:type="spellStart"/>
      <w:r w:rsidRPr="00DA048B">
        <w:rPr>
          <w:rFonts w:ascii="Times New Roman" w:hAnsi="Times New Roman" w:cs="Times New Roman"/>
        </w:rPr>
        <w:t>eSKARTACE</w:t>
      </w:r>
      <w:proofErr w:type="spellEnd"/>
      <w:r w:rsidRPr="00DA048B">
        <w:rPr>
          <w:rFonts w:ascii="Times New Roman" w:hAnsi="Times New Roman" w:cs="Times New Roman"/>
        </w:rPr>
        <w:t xml:space="preserve">. V rámci </w:t>
      </w:r>
      <w:proofErr w:type="spellStart"/>
      <w:r w:rsidRPr="00DA048B">
        <w:rPr>
          <w:rFonts w:ascii="Times New Roman" w:hAnsi="Times New Roman" w:cs="Times New Roman"/>
        </w:rPr>
        <w:t>eSKARTACE</w:t>
      </w:r>
      <w:proofErr w:type="spellEnd"/>
      <w:r w:rsidRPr="00DA048B">
        <w:rPr>
          <w:rFonts w:ascii="Times New Roman" w:hAnsi="Times New Roman" w:cs="Times New Roman"/>
        </w:rPr>
        <w:t xml:space="preserve"> probíhají jednotlivé kroky související se schválením skartačního návrhu příslušným archivem. Z hlediska WISPI jsou pro možnost komunikace s tímto IS doplněny funkčnosti umožňující:</w:t>
      </w:r>
    </w:p>
    <w:p w:rsidR="00DA048B" w:rsidRPr="00DA048B" w:rsidRDefault="00DA048B" w:rsidP="007F5F10">
      <w:pPr>
        <w:pStyle w:val="Odstavecseseznamem"/>
        <w:numPr>
          <w:ilvl w:val="0"/>
          <w:numId w:val="24"/>
        </w:numPr>
        <w:spacing w:after="0" w:line="240" w:lineRule="auto"/>
        <w:jc w:val="both"/>
        <w:rPr>
          <w:rFonts w:ascii="Times New Roman" w:hAnsi="Times New Roman" w:cs="Times New Roman"/>
        </w:rPr>
      </w:pPr>
      <w:r w:rsidRPr="00DA048B">
        <w:rPr>
          <w:rFonts w:ascii="Times New Roman" w:hAnsi="Times New Roman" w:cs="Times New Roman"/>
        </w:rPr>
        <w:t xml:space="preserve">vygenerování </w:t>
      </w:r>
      <w:proofErr w:type="spellStart"/>
      <w:r w:rsidRPr="00DA048B">
        <w:rPr>
          <w:rFonts w:ascii="Times New Roman" w:hAnsi="Times New Roman" w:cs="Times New Roman"/>
        </w:rPr>
        <w:t>sip</w:t>
      </w:r>
      <w:proofErr w:type="spellEnd"/>
      <w:r w:rsidRPr="00DA048B">
        <w:rPr>
          <w:rFonts w:ascii="Times New Roman" w:hAnsi="Times New Roman" w:cs="Times New Roman"/>
        </w:rPr>
        <w:t xml:space="preserve"> balíčků</w:t>
      </w:r>
      <w:r w:rsidR="007F5F10">
        <w:rPr>
          <w:rFonts w:ascii="Times New Roman" w:hAnsi="Times New Roman" w:cs="Times New Roman"/>
        </w:rPr>
        <w:t>,</w:t>
      </w:r>
    </w:p>
    <w:p w:rsidR="00DA048B" w:rsidRPr="00DA048B" w:rsidRDefault="00DA048B" w:rsidP="007F5F10">
      <w:pPr>
        <w:pStyle w:val="Odstavecseseznamem"/>
        <w:numPr>
          <w:ilvl w:val="0"/>
          <w:numId w:val="24"/>
        </w:numPr>
        <w:spacing w:after="0" w:line="240" w:lineRule="auto"/>
        <w:jc w:val="both"/>
        <w:rPr>
          <w:rFonts w:ascii="Times New Roman" w:hAnsi="Times New Roman" w:cs="Times New Roman"/>
        </w:rPr>
      </w:pPr>
      <w:r w:rsidRPr="00DA048B">
        <w:rPr>
          <w:rFonts w:ascii="Times New Roman" w:hAnsi="Times New Roman" w:cs="Times New Roman"/>
        </w:rPr>
        <w:t>do skartačního řízení ve WISPI se zpětně pomocí načtení předaného XML promítne žádost na „předložení k výběru“ (vyžádání komponent v digitální podobě)</w:t>
      </w:r>
      <w:r w:rsidR="007F5F10">
        <w:rPr>
          <w:rFonts w:ascii="Times New Roman" w:hAnsi="Times New Roman" w:cs="Times New Roman"/>
        </w:rPr>
        <w:t>,</w:t>
      </w:r>
    </w:p>
    <w:p w:rsidR="00DA048B" w:rsidRPr="00DA048B" w:rsidRDefault="00DA048B" w:rsidP="007F5F10">
      <w:pPr>
        <w:pStyle w:val="Odstavecseseznamem"/>
        <w:numPr>
          <w:ilvl w:val="0"/>
          <w:numId w:val="24"/>
        </w:numPr>
        <w:spacing w:after="0" w:line="240" w:lineRule="auto"/>
        <w:jc w:val="both"/>
        <w:rPr>
          <w:rFonts w:ascii="Times New Roman" w:hAnsi="Times New Roman" w:cs="Times New Roman"/>
        </w:rPr>
      </w:pPr>
      <w:r w:rsidRPr="00DA048B">
        <w:rPr>
          <w:rFonts w:ascii="Times New Roman" w:hAnsi="Times New Roman" w:cs="Times New Roman"/>
        </w:rPr>
        <w:t xml:space="preserve">na základě žádosti „předložení k výběru“ vygenerování </w:t>
      </w:r>
      <w:proofErr w:type="spellStart"/>
      <w:r w:rsidRPr="00DA048B">
        <w:rPr>
          <w:rFonts w:ascii="Times New Roman" w:hAnsi="Times New Roman" w:cs="Times New Roman"/>
        </w:rPr>
        <w:t>sip</w:t>
      </w:r>
      <w:proofErr w:type="spellEnd"/>
      <w:r w:rsidRPr="00DA048B">
        <w:rPr>
          <w:rFonts w:ascii="Times New Roman" w:hAnsi="Times New Roman" w:cs="Times New Roman"/>
        </w:rPr>
        <w:t xml:space="preserve"> balíčků včetně datových souborů</w:t>
      </w:r>
      <w:r w:rsidR="007F5F10">
        <w:rPr>
          <w:rFonts w:ascii="Times New Roman" w:hAnsi="Times New Roman" w:cs="Times New Roman"/>
        </w:rPr>
        <w:t>,</w:t>
      </w:r>
    </w:p>
    <w:p w:rsidR="00DA048B" w:rsidRPr="00DA048B" w:rsidRDefault="00DA048B" w:rsidP="007F5F10">
      <w:pPr>
        <w:pStyle w:val="Odstavecseseznamem"/>
        <w:numPr>
          <w:ilvl w:val="0"/>
          <w:numId w:val="24"/>
        </w:numPr>
        <w:spacing w:after="0" w:line="240" w:lineRule="auto"/>
        <w:jc w:val="both"/>
        <w:rPr>
          <w:rFonts w:ascii="Times New Roman" w:hAnsi="Times New Roman" w:cs="Times New Roman"/>
        </w:rPr>
      </w:pPr>
      <w:r w:rsidRPr="00DA048B">
        <w:rPr>
          <w:rFonts w:ascii="Times New Roman" w:hAnsi="Times New Roman" w:cs="Times New Roman"/>
        </w:rPr>
        <w:t>do skartačního řízení ve WISPI se zpětně pomocí načtení předaného XML promítne „Rozhodnutí o výběru dokumentů za archiválie“ (vybrat za archiválii, zničit, vyřadit z výběru)</w:t>
      </w:r>
      <w:r w:rsidR="007F5F10">
        <w:rPr>
          <w:rFonts w:ascii="Times New Roman" w:hAnsi="Times New Roman" w:cs="Times New Roman"/>
        </w:rPr>
        <w:t>,</w:t>
      </w:r>
    </w:p>
    <w:p w:rsidR="00DA048B" w:rsidRPr="00DA048B" w:rsidRDefault="00DA048B" w:rsidP="007F5F10">
      <w:pPr>
        <w:pStyle w:val="Odstavecseseznamem"/>
        <w:numPr>
          <w:ilvl w:val="0"/>
          <w:numId w:val="24"/>
        </w:numPr>
        <w:spacing w:after="0" w:line="240" w:lineRule="auto"/>
        <w:jc w:val="both"/>
        <w:rPr>
          <w:rFonts w:ascii="Times New Roman" w:hAnsi="Times New Roman" w:cs="Times New Roman"/>
        </w:rPr>
      </w:pPr>
      <w:r w:rsidRPr="00DA048B">
        <w:rPr>
          <w:rFonts w:ascii="Times New Roman" w:hAnsi="Times New Roman" w:cs="Times New Roman"/>
        </w:rPr>
        <w:t xml:space="preserve">na základě rozhodnutí „Rozhodnutí o výběru dokumentů za archiválie“ vygenerování archivních </w:t>
      </w:r>
      <w:proofErr w:type="spellStart"/>
      <w:r w:rsidRPr="00DA048B">
        <w:rPr>
          <w:rFonts w:ascii="Times New Roman" w:hAnsi="Times New Roman" w:cs="Times New Roman"/>
        </w:rPr>
        <w:t>sip</w:t>
      </w:r>
      <w:proofErr w:type="spellEnd"/>
      <w:r w:rsidRPr="00DA048B">
        <w:rPr>
          <w:rFonts w:ascii="Times New Roman" w:hAnsi="Times New Roman" w:cs="Times New Roman"/>
        </w:rPr>
        <w:t xml:space="preserve"> balíčků</w:t>
      </w:r>
      <w:r w:rsidR="007F5F10">
        <w:rPr>
          <w:rFonts w:ascii="Times New Roman" w:hAnsi="Times New Roman" w:cs="Times New Roman"/>
        </w:rPr>
        <w:t>,</w:t>
      </w:r>
    </w:p>
    <w:p w:rsidR="00DA048B" w:rsidRPr="00DA048B" w:rsidRDefault="00DA048B" w:rsidP="007F5F10">
      <w:pPr>
        <w:pStyle w:val="Odstavecseseznamem"/>
        <w:numPr>
          <w:ilvl w:val="0"/>
          <w:numId w:val="24"/>
        </w:numPr>
        <w:spacing w:after="0" w:line="240" w:lineRule="auto"/>
        <w:jc w:val="both"/>
        <w:rPr>
          <w:rFonts w:ascii="Times New Roman" w:hAnsi="Times New Roman" w:cs="Times New Roman"/>
        </w:rPr>
      </w:pPr>
      <w:r w:rsidRPr="00DA048B">
        <w:rPr>
          <w:rFonts w:ascii="Times New Roman" w:hAnsi="Times New Roman" w:cs="Times New Roman"/>
        </w:rPr>
        <w:t>do skartačního řízení ve WISPI se zpětně pomocí načtení předaného XML promítne protokol „skartační protokol“ s identifikátory DA (identifikátory přidělené DA se doplní na evidenční karty archivovaných dokumentů a spisů)</w:t>
      </w:r>
    </w:p>
    <w:p w:rsidR="00DA048B" w:rsidRPr="00DA048B" w:rsidRDefault="00DA048B" w:rsidP="007F5F10">
      <w:pPr>
        <w:spacing w:after="0" w:line="240" w:lineRule="auto"/>
        <w:jc w:val="both"/>
        <w:rPr>
          <w:rFonts w:ascii="Times New Roman" w:hAnsi="Times New Roman" w:cs="Times New Roman"/>
        </w:rPr>
      </w:pPr>
      <w:r w:rsidRPr="00DA048B">
        <w:rPr>
          <w:rFonts w:ascii="Times New Roman" w:hAnsi="Times New Roman" w:cs="Times New Roman"/>
        </w:rPr>
        <w:t>Po dokončení skartačního řízeni v </w:t>
      </w:r>
      <w:proofErr w:type="spellStart"/>
      <w:r w:rsidRPr="00DA048B">
        <w:rPr>
          <w:rFonts w:ascii="Times New Roman" w:hAnsi="Times New Roman" w:cs="Times New Roman"/>
        </w:rPr>
        <w:t>eSKARTACE</w:t>
      </w:r>
      <w:proofErr w:type="spellEnd"/>
      <w:r w:rsidRPr="00DA048B">
        <w:rPr>
          <w:rFonts w:ascii="Times New Roman" w:hAnsi="Times New Roman" w:cs="Times New Roman"/>
        </w:rPr>
        <w:t xml:space="preserve"> se skartační řízení ukončí i v rámci WISPI.</w:t>
      </w:r>
    </w:p>
    <w:p w:rsidR="00DA048B" w:rsidRDefault="00DA048B" w:rsidP="00DA048B">
      <w:pPr>
        <w:spacing w:line="240" w:lineRule="auto"/>
        <w:ind w:left="360"/>
        <w:contextualSpacing/>
        <w:jc w:val="both"/>
        <w:rPr>
          <w:rFonts w:ascii="Times New Roman" w:hAnsi="Times New Roman" w:cs="Times New Roman"/>
        </w:rPr>
      </w:pPr>
    </w:p>
    <w:p w:rsidR="00F47A81" w:rsidRDefault="00F47A81" w:rsidP="00DA048B">
      <w:pPr>
        <w:spacing w:line="240" w:lineRule="auto"/>
        <w:ind w:left="360"/>
        <w:contextualSpacing/>
        <w:jc w:val="both"/>
        <w:rPr>
          <w:rFonts w:ascii="Times New Roman" w:hAnsi="Times New Roman" w:cs="Times New Roman"/>
        </w:rPr>
      </w:pPr>
    </w:p>
    <w:p w:rsidR="00F47A81" w:rsidRPr="00DA048B" w:rsidRDefault="00F47A81" w:rsidP="00DA048B">
      <w:pPr>
        <w:spacing w:line="240" w:lineRule="auto"/>
        <w:ind w:left="360"/>
        <w:contextualSpacing/>
        <w:jc w:val="both"/>
        <w:rPr>
          <w:rFonts w:ascii="Times New Roman" w:hAnsi="Times New Roman" w:cs="Times New Roman"/>
        </w:rPr>
      </w:pPr>
    </w:p>
    <w:p w:rsidR="007F5F10" w:rsidRPr="00592411" w:rsidRDefault="00332523" w:rsidP="00DA048B">
      <w:pPr>
        <w:spacing w:line="240" w:lineRule="auto"/>
        <w:contextualSpacing/>
        <w:jc w:val="both"/>
        <w:rPr>
          <w:rFonts w:ascii="Times New Roman" w:eastAsia="Times New Roman" w:hAnsi="Times New Roman" w:cs="Times New Roman"/>
          <w:b/>
          <w:bCs/>
          <w:i/>
        </w:rPr>
      </w:pPr>
      <w:r w:rsidRPr="00592411">
        <w:rPr>
          <w:rFonts w:ascii="Times New Roman" w:eastAsia="Times New Roman" w:hAnsi="Times New Roman" w:cs="Times New Roman"/>
          <w:b/>
          <w:bCs/>
          <w:i/>
        </w:rPr>
        <w:t>7.</w:t>
      </w:r>
      <w:r w:rsidR="007F5F10" w:rsidRPr="00592411">
        <w:rPr>
          <w:rFonts w:ascii="Times New Roman" w:eastAsia="Times New Roman" w:hAnsi="Times New Roman" w:cs="Times New Roman"/>
          <w:b/>
          <w:bCs/>
          <w:i/>
        </w:rPr>
        <w:t xml:space="preserve"> Evidence zdravotnické dokumentace - modul WISPI-ZD</w:t>
      </w:r>
    </w:p>
    <w:p w:rsidR="00DA048B" w:rsidRPr="00DA048B" w:rsidRDefault="00DA048B" w:rsidP="00DA048B">
      <w:pPr>
        <w:spacing w:line="240" w:lineRule="auto"/>
        <w:contextualSpacing/>
        <w:jc w:val="both"/>
        <w:rPr>
          <w:rFonts w:ascii="Times New Roman" w:hAnsi="Times New Roman" w:cs="Times New Roman"/>
        </w:rPr>
      </w:pPr>
      <w:r w:rsidRPr="00DA048B">
        <w:rPr>
          <w:rFonts w:ascii="Times New Roman" w:hAnsi="Times New Roman" w:cs="Times New Roman"/>
        </w:rPr>
        <w:t>V případě zdravotnické dokumentace (ZD) se po ukončení hospitalizace pacienta a uzavření jeho chorobopisu provede pomocí WS předání údajů o chorobopisu do modulu WISPI-ZD klinika, kde se založí nový evidenční záznam. V případě, že se na přenos nepoužijí WS je možné provést ruční import ukončených chorobopisů pomocí souboru *.</w:t>
      </w:r>
      <w:proofErr w:type="spellStart"/>
      <w:r w:rsidRPr="00DA048B">
        <w:rPr>
          <w:rFonts w:ascii="Times New Roman" w:hAnsi="Times New Roman" w:cs="Times New Roman"/>
        </w:rPr>
        <w:t>csv</w:t>
      </w:r>
      <w:proofErr w:type="spellEnd"/>
      <w:r w:rsidRPr="00DA048B">
        <w:rPr>
          <w:rFonts w:ascii="Times New Roman" w:hAnsi="Times New Roman" w:cs="Times New Roman"/>
        </w:rPr>
        <w:t xml:space="preserve">. Stejně tak je i možné ruční </w:t>
      </w:r>
      <w:proofErr w:type="spellStart"/>
      <w:r w:rsidRPr="00DA048B">
        <w:rPr>
          <w:rFonts w:ascii="Times New Roman" w:hAnsi="Times New Roman" w:cs="Times New Roman"/>
        </w:rPr>
        <w:t>dozaevidování</w:t>
      </w:r>
      <w:proofErr w:type="spellEnd"/>
      <w:r w:rsidRPr="00DA048B">
        <w:rPr>
          <w:rFonts w:ascii="Times New Roman" w:hAnsi="Times New Roman" w:cs="Times New Roman"/>
        </w:rPr>
        <w:t xml:space="preserve"> chorobopisu. </w:t>
      </w:r>
    </w:p>
    <w:p w:rsidR="00DA048B" w:rsidRPr="00DA048B" w:rsidRDefault="00DA048B" w:rsidP="00DA048B">
      <w:pPr>
        <w:spacing w:line="240" w:lineRule="auto"/>
        <w:contextualSpacing/>
        <w:jc w:val="both"/>
        <w:rPr>
          <w:rFonts w:ascii="Times New Roman" w:hAnsi="Times New Roman" w:cs="Times New Roman"/>
        </w:rPr>
      </w:pPr>
      <w:r w:rsidRPr="00DA048B">
        <w:rPr>
          <w:rFonts w:ascii="Times New Roman" w:hAnsi="Times New Roman" w:cs="Times New Roman"/>
        </w:rPr>
        <w:t xml:space="preserve">Modul se využívá na </w:t>
      </w:r>
      <w:r w:rsidRPr="00332523">
        <w:rPr>
          <w:rFonts w:ascii="Times New Roman" w:hAnsi="Times New Roman" w:cs="Times New Roman"/>
        </w:rPr>
        <w:t>všech zdravotnických pracovištích, kde vznikají a následně jsou i dočasně ukládány lůžkové chorobopisy (analogové i elektronické).</w:t>
      </w:r>
      <w:r w:rsidRPr="00DA048B">
        <w:rPr>
          <w:rFonts w:ascii="Times New Roman" w:hAnsi="Times New Roman" w:cs="Times New Roman"/>
        </w:rPr>
        <w:t xml:space="preserve"> Chorobopisy jsou po dohodnutou dobu ponechány na zdravotnickém zařízení a následně dochází k jejich předání do </w:t>
      </w:r>
      <w:r w:rsidR="007F5F10">
        <w:rPr>
          <w:rFonts w:ascii="Times New Roman" w:hAnsi="Times New Roman" w:cs="Times New Roman"/>
        </w:rPr>
        <w:t xml:space="preserve">centrální </w:t>
      </w:r>
      <w:r w:rsidRPr="00DA048B">
        <w:rPr>
          <w:rFonts w:ascii="Times New Roman" w:hAnsi="Times New Roman" w:cs="Times New Roman"/>
        </w:rPr>
        <w:t xml:space="preserve">spisovny. Pro možnost předání se v modulu </w:t>
      </w:r>
      <w:r w:rsidR="007F5F10" w:rsidRPr="00DA048B">
        <w:rPr>
          <w:rFonts w:ascii="Times New Roman" w:hAnsi="Times New Roman" w:cs="Times New Roman"/>
        </w:rPr>
        <w:t>WISPI-ZD</w:t>
      </w:r>
      <w:r w:rsidRPr="00DA048B">
        <w:rPr>
          <w:rFonts w:ascii="Times New Roman" w:hAnsi="Times New Roman" w:cs="Times New Roman"/>
        </w:rPr>
        <w:t xml:space="preserve"> klinika vygenerují předávací seznamy, do kterých se zařadí chorobopisy, které by měly být do spisovny předány.</w:t>
      </w:r>
    </w:p>
    <w:p w:rsidR="00206F88" w:rsidRDefault="00DA048B" w:rsidP="00206F88">
      <w:pPr>
        <w:spacing w:line="240" w:lineRule="auto"/>
        <w:contextualSpacing/>
        <w:jc w:val="both"/>
        <w:rPr>
          <w:rFonts w:ascii="Times New Roman" w:hAnsi="Times New Roman" w:cs="Times New Roman"/>
        </w:rPr>
      </w:pPr>
      <w:r w:rsidRPr="00DA048B">
        <w:rPr>
          <w:rFonts w:ascii="Times New Roman" w:hAnsi="Times New Roman" w:cs="Times New Roman"/>
        </w:rPr>
        <w:t xml:space="preserve">Po předání z modulu </w:t>
      </w:r>
      <w:r w:rsidR="00206F88" w:rsidRPr="00DA048B">
        <w:rPr>
          <w:rFonts w:ascii="Times New Roman" w:hAnsi="Times New Roman" w:cs="Times New Roman"/>
        </w:rPr>
        <w:t>WISPI-ZD</w:t>
      </w:r>
      <w:r w:rsidRPr="00DA048B">
        <w:rPr>
          <w:rFonts w:ascii="Times New Roman" w:hAnsi="Times New Roman" w:cs="Times New Roman"/>
        </w:rPr>
        <w:t xml:space="preserve"> klinika se předávací seznamy objeví na příjmu v modulu </w:t>
      </w:r>
      <w:r w:rsidR="00206F88" w:rsidRPr="00DA048B">
        <w:rPr>
          <w:rFonts w:ascii="Times New Roman" w:hAnsi="Times New Roman" w:cs="Times New Roman"/>
        </w:rPr>
        <w:t>WISPI-ZD</w:t>
      </w:r>
      <w:r w:rsidRPr="00DA048B">
        <w:rPr>
          <w:rFonts w:ascii="Times New Roman" w:hAnsi="Times New Roman" w:cs="Times New Roman"/>
        </w:rPr>
        <w:t xml:space="preserve"> spisovna. Po fyzickém doručení předávaných chorobopisů ze zdravotnického pracoviště pracovníci spisovny porovnají fyzické předání s elektronick</w:t>
      </w:r>
      <w:r w:rsidR="00206F88">
        <w:rPr>
          <w:rFonts w:ascii="Times New Roman" w:hAnsi="Times New Roman" w:cs="Times New Roman"/>
        </w:rPr>
        <w:t>y</w:t>
      </w:r>
      <w:r w:rsidRPr="00DA048B">
        <w:rPr>
          <w:rFonts w:ascii="Times New Roman" w:hAnsi="Times New Roman" w:cs="Times New Roman"/>
        </w:rPr>
        <w:t xml:space="preserve"> zaslanými seznamy.  </w:t>
      </w:r>
      <w:r w:rsidR="00206F88">
        <w:rPr>
          <w:rFonts w:ascii="Times New Roman" w:hAnsi="Times New Roman" w:cs="Times New Roman"/>
        </w:rPr>
        <w:t xml:space="preserve">V </w:t>
      </w:r>
      <w:r w:rsidRPr="00DA048B">
        <w:rPr>
          <w:rFonts w:ascii="Times New Roman" w:hAnsi="Times New Roman" w:cs="Times New Roman"/>
        </w:rPr>
        <w:t xml:space="preserve">případě, že </w:t>
      </w:r>
      <w:proofErr w:type="gramStart"/>
      <w:r w:rsidRPr="00DA048B">
        <w:rPr>
          <w:rFonts w:ascii="Times New Roman" w:hAnsi="Times New Roman" w:cs="Times New Roman"/>
        </w:rPr>
        <w:t>je</w:t>
      </w:r>
      <w:proofErr w:type="gramEnd"/>
      <w:r w:rsidRPr="00DA048B">
        <w:rPr>
          <w:rFonts w:ascii="Times New Roman" w:hAnsi="Times New Roman" w:cs="Times New Roman"/>
        </w:rPr>
        <w:t xml:space="preserve"> vše v pořádku jsou chorobopisy převzaty a následně alokovány do lokací spisovny. Chorobopisům je možné přidělit lokaci automaticky v závislosti na nastavených parametrech depotu (modul sám automaticky vybere pro chorobopisy vhodnou lokaci) nebo ručně (obsluha si sama určí lokaci, do které bude chtít chorobopisy fyzicky i elektronicky uložit).</w:t>
      </w:r>
    </w:p>
    <w:p w:rsidR="00206F88" w:rsidRDefault="00206F88" w:rsidP="00206F88">
      <w:pPr>
        <w:spacing w:line="240" w:lineRule="auto"/>
        <w:contextualSpacing/>
        <w:jc w:val="both"/>
        <w:rPr>
          <w:rFonts w:ascii="Times New Roman" w:hAnsi="Times New Roman" w:cs="Times New Roman"/>
        </w:rPr>
      </w:pPr>
    </w:p>
    <w:p w:rsidR="00206F88" w:rsidRPr="00206F88" w:rsidRDefault="00206F88" w:rsidP="00206F88">
      <w:pPr>
        <w:spacing w:line="240" w:lineRule="auto"/>
        <w:contextualSpacing/>
        <w:jc w:val="both"/>
        <w:rPr>
          <w:rFonts w:ascii="Times New Roman" w:hAnsi="Times New Roman" w:cs="Times New Roman"/>
          <w:b/>
        </w:rPr>
      </w:pPr>
      <w:r w:rsidRPr="00206F88">
        <w:rPr>
          <w:rFonts w:ascii="Times New Roman" w:hAnsi="Times New Roman" w:cs="Times New Roman"/>
          <w:b/>
        </w:rPr>
        <w:t>Skarta</w:t>
      </w:r>
      <w:r>
        <w:rPr>
          <w:rFonts w:ascii="Times New Roman" w:hAnsi="Times New Roman" w:cs="Times New Roman"/>
          <w:b/>
        </w:rPr>
        <w:t>ční řízení</w:t>
      </w:r>
      <w:r w:rsidRPr="00206F88">
        <w:rPr>
          <w:rFonts w:ascii="Times New Roman" w:hAnsi="Times New Roman" w:cs="Times New Roman"/>
          <w:b/>
        </w:rPr>
        <w:t xml:space="preserve"> ZD</w:t>
      </w:r>
    </w:p>
    <w:p w:rsidR="006E2DFF" w:rsidRDefault="00DA048B" w:rsidP="006E2DFF">
      <w:pPr>
        <w:spacing w:line="240" w:lineRule="auto"/>
        <w:contextualSpacing/>
        <w:jc w:val="both"/>
        <w:rPr>
          <w:rFonts w:ascii="Times New Roman" w:hAnsi="Times New Roman" w:cs="Times New Roman"/>
        </w:rPr>
      </w:pPr>
      <w:r w:rsidRPr="00DA048B">
        <w:rPr>
          <w:rFonts w:ascii="Times New Roman" w:hAnsi="Times New Roman" w:cs="Times New Roman"/>
        </w:rPr>
        <w:t xml:space="preserve">Modul zajišťuje v rámci celé FNOL možnost provádění skartačního řízení včetně automatického přepočítávání roku vyřazení všech chorobopisů jednotlivých pacientů (tzn. rok skartace je </w:t>
      </w:r>
      <w:r w:rsidR="00206F88">
        <w:rPr>
          <w:rFonts w:ascii="Times New Roman" w:hAnsi="Times New Roman" w:cs="Times New Roman"/>
        </w:rPr>
        <w:t xml:space="preserve">aktuálně </w:t>
      </w:r>
      <w:r w:rsidRPr="00DA048B">
        <w:rPr>
          <w:rFonts w:ascii="Times New Roman" w:hAnsi="Times New Roman" w:cs="Times New Roman"/>
        </w:rPr>
        <w:t xml:space="preserve">40+1 let od poslední hospitalizace u živého pacienta nebo 10+1 let v případě, kdy pacient zemřel). Párování a přepočet roku vyřazení chorobopisů bude probíhat na základě rodného čísla pacienta. Prvotní vygenerování návrhu skartačního řízení (pro interní odsouhlasení v rámci </w:t>
      </w:r>
      <w:r w:rsidR="00206F88">
        <w:rPr>
          <w:rFonts w:ascii="Times New Roman" w:hAnsi="Times New Roman" w:cs="Times New Roman"/>
        </w:rPr>
        <w:t>FNOL</w:t>
      </w:r>
      <w:r w:rsidRPr="00DA048B">
        <w:rPr>
          <w:rFonts w:ascii="Times New Roman" w:hAnsi="Times New Roman" w:cs="Times New Roman"/>
        </w:rPr>
        <w:t xml:space="preserve">) generuje dodavatel WISPI na základě parametrů zvolených skartační komisí. Vygenerované skartační řízení je možné pro jednotlivé zdravotnická pracoviště vyexportovat do formátu </w:t>
      </w:r>
      <w:proofErr w:type="spellStart"/>
      <w:r w:rsidRPr="00DA048B">
        <w:rPr>
          <w:rFonts w:ascii="Times New Roman" w:hAnsi="Times New Roman" w:cs="Times New Roman"/>
        </w:rPr>
        <w:t>xlsx</w:t>
      </w:r>
      <w:proofErr w:type="spellEnd"/>
      <w:r w:rsidRPr="00DA048B">
        <w:rPr>
          <w:rFonts w:ascii="Times New Roman" w:hAnsi="Times New Roman" w:cs="Times New Roman"/>
        </w:rPr>
        <w:t xml:space="preserve">. V rámci </w:t>
      </w:r>
      <w:proofErr w:type="spellStart"/>
      <w:r w:rsidRPr="00DA048B">
        <w:rPr>
          <w:rFonts w:ascii="Times New Roman" w:hAnsi="Times New Roman" w:cs="Times New Roman"/>
        </w:rPr>
        <w:t>xlsx</w:t>
      </w:r>
      <w:proofErr w:type="spellEnd"/>
      <w:r w:rsidRPr="00DA048B">
        <w:rPr>
          <w:rFonts w:ascii="Times New Roman" w:hAnsi="Times New Roman" w:cs="Times New Roman"/>
        </w:rPr>
        <w:t xml:space="preserve"> původci doplní k jednotlivým chorobopisům navrženým ke skartaci souhlas/nesouhlas se skartací. V případě, že původce požaduje vyřazení chorobopisu ze skartačního řízení může </w:t>
      </w:r>
      <w:proofErr w:type="gramStart"/>
      <w:r w:rsidRPr="00DA048B">
        <w:rPr>
          <w:rFonts w:ascii="Times New Roman" w:hAnsi="Times New Roman" w:cs="Times New Roman"/>
        </w:rPr>
        <w:t xml:space="preserve">do </w:t>
      </w:r>
      <w:r w:rsidR="00206F88">
        <w:rPr>
          <w:rFonts w:ascii="Times New Roman" w:hAnsi="Times New Roman" w:cs="Times New Roman"/>
        </w:rPr>
        <w:t>.</w:t>
      </w:r>
      <w:proofErr w:type="spellStart"/>
      <w:r w:rsidRPr="00DA048B">
        <w:rPr>
          <w:rFonts w:ascii="Times New Roman" w:hAnsi="Times New Roman" w:cs="Times New Roman"/>
        </w:rPr>
        <w:t>xlsx</w:t>
      </w:r>
      <w:proofErr w:type="spellEnd"/>
      <w:proofErr w:type="gramEnd"/>
      <w:r w:rsidRPr="00DA048B">
        <w:rPr>
          <w:rFonts w:ascii="Times New Roman" w:hAnsi="Times New Roman" w:cs="Times New Roman"/>
        </w:rPr>
        <w:t xml:space="preserve"> doplnit požadovaný rok skartace (nový rok, ve kterém bude chtít daný chorobopis opětovně zařadit do skartačního řízení). Údaje z takto </w:t>
      </w:r>
      <w:proofErr w:type="gramStart"/>
      <w:r w:rsidRPr="00DA048B">
        <w:rPr>
          <w:rFonts w:ascii="Times New Roman" w:hAnsi="Times New Roman" w:cs="Times New Roman"/>
        </w:rPr>
        <w:t xml:space="preserve">vyplněných </w:t>
      </w:r>
      <w:r w:rsidR="00206F88">
        <w:rPr>
          <w:rFonts w:ascii="Times New Roman" w:hAnsi="Times New Roman" w:cs="Times New Roman"/>
        </w:rPr>
        <w:t>.</w:t>
      </w:r>
      <w:proofErr w:type="spellStart"/>
      <w:r w:rsidRPr="00DA048B">
        <w:rPr>
          <w:rFonts w:ascii="Times New Roman" w:hAnsi="Times New Roman" w:cs="Times New Roman"/>
        </w:rPr>
        <w:t>xlsx</w:t>
      </w:r>
      <w:proofErr w:type="spellEnd"/>
      <w:proofErr w:type="gramEnd"/>
      <w:r w:rsidRPr="00DA048B">
        <w:rPr>
          <w:rFonts w:ascii="Times New Roman" w:hAnsi="Times New Roman" w:cs="Times New Roman"/>
        </w:rPr>
        <w:t xml:space="preserve"> se zpětně naimportují do vygenerovaného skartačního řízení a skartační řízení se předloží ke schválení příslušnému archivu.</w:t>
      </w:r>
    </w:p>
    <w:p w:rsidR="004F7FEA" w:rsidRDefault="004F7FEA" w:rsidP="006E2DFF">
      <w:pPr>
        <w:spacing w:line="240" w:lineRule="auto"/>
        <w:contextualSpacing/>
        <w:jc w:val="both"/>
        <w:rPr>
          <w:rFonts w:ascii="Times New Roman" w:hAnsi="Times New Roman" w:cs="Times New Roman"/>
        </w:rPr>
      </w:pPr>
    </w:p>
    <w:p w:rsidR="00F47A81" w:rsidRPr="006E2DFF" w:rsidRDefault="00F47A81" w:rsidP="006E2DFF">
      <w:pPr>
        <w:spacing w:line="240" w:lineRule="auto"/>
        <w:contextualSpacing/>
        <w:jc w:val="both"/>
        <w:rPr>
          <w:rFonts w:ascii="Times New Roman" w:hAnsi="Times New Roman" w:cs="Times New Roman"/>
        </w:rPr>
      </w:pPr>
    </w:p>
    <w:p w:rsidR="006E2DFF" w:rsidRPr="00592411" w:rsidRDefault="006E2DFF" w:rsidP="00F47A81">
      <w:pPr>
        <w:pStyle w:val="Zkladntext20"/>
        <w:numPr>
          <w:ilvl w:val="0"/>
          <w:numId w:val="36"/>
        </w:numPr>
        <w:shd w:val="clear" w:color="auto" w:fill="auto"/>
        <w:spacing w:line="240" w:lineRule="auto"/>
        <w:ind w:hanging="720"/>
        <w:jc w:val="left"/>
        <w:rPr>
          <w:sz w:val="24"/>
          <w:szCs w:val="24"/>
          <w:u w:val="single"/>
        </w:rPr>
      </w:pPr>
      <w:r w:rsidRPr="00592411">
        <w:rPr>
          <w:sz w:val="24"/>
          <w:szCs w:val="24"/>
          <w:u w:val="single"/>
        </w:rPr>
        <w:t>Požadavky na funkcionality</w:t>
      </w:r>
      <w:r w:rsidR="00592411">
        <w:rPr>
          <w:sz w:val="24"/>
          <w:szCs w:val="24"/>
          <w:u w:val="single"/>
        </w:rPr>
        <w:t xml:space="preserve"> nabízeného </w:t>
      </w:r>
      <w:proofErr w:type="spellStart"/>
      <w:r w:rsidR="00592411">
        <w:rPr>
          <w:sz w:val="24"/>
          <w:szCs w:val="24"/>
          <w:u w:val="single"/>
        </w:rPr>
        <w:t>ESSL</w:t>
      </w:r>
      <w:proofErr w:type="spellEnd"/>
      <w:r w:rsidRPr="00592411">
        <w:rPr>
          <w:sz w:val="24"/>
          <w:szCs w:val="24"/>
          <w:u w:val="single"/>
        </w:rPr>
        <w:t xml:space="preserve"> </w:t>
      </w:r>
    </w:p>
    <w:p w:rsidR="004F7FEA" w:rsidRDefault="006E2DFF" w:rsidP="004F7FEA">
      <w:pPr>
        <w:pStyle w:val="Zkladntext20"/>
        <w:shd w:val="clear" w:color="auto" w:fill="auto"/>
        <w:spacing w:line="240" w:lineRule="auto"/>
        <w:jc w:val="both"/>
        <w:rPr>
          <w:rFonts w:eastAsiaTheme="minorHAnsi"/>
          <w:b w:val="0"/>
          <w:bCs w:val="0"/>
          <w:sz w:val="22"/>
          <w:szCs w:val="22"/>
        </w:rPr>
      </w:pPr>
      <w:r w:rsidRPr="006E2DFF">
        <w:rPr>
          <w:rFonts w:eastAsiaTheme="minorHAnsi"/>
          <w:b w:val="0"/>
          <w:bCs w:val="0"/>
          <w:sz w:val="22"/>
          <w:szCs w:val="22"/>
        </w:rPr>
        <w:t>ESSL musí</w:t>
      </w:r>
      <w:r w:rsidR="004F7FEA">
        <w:rPr>
          <w:rFonts w:eastAsiaTheme="minorHAnsi"/>
          <w:b w:val="0"/>
          <w:bCs w:val="0"/>
          <w:sz w:val="22"/>
          <w:szCs w:val="22"/>
        </w:rPr>
        <w:t>:</w:t>
      </w:r>
    </w:p>
    <w:p w:rsidR="00B87115" w:rsidRDefault="00B87115" w:rsidP="004F7FEA">
      <w:pPr>
        <w:pStyle w:val="Zkladntext20"/>
        <w:numPr>
          <w:ilvl w:val="0"/>
          <w:numId w:val="33"/>
        </w:numPr>
        <w:shd w:val="clear" w:color="auto" w:fill="auto"/>
        <w:spacing w:line="240" w:lineRule="auto"/>
        <w:jc w:val="both"/>
        <w:rPr>
          <w:rFonts w:eastAsiaTheme="minorHAnsi"/>
          <w:b w:val="0"/>
          <w:bCs w:val="0"/>
          <w:sz w:val="22"/>
          <w:szCs w:val="22"/>
        </w:rPr>
      </w:pPr>
      <w:r>
        <w:rPr>
          <w:rFonts w:eastAsiaTheme="minorHAnsi"/>
          <w:b w:val="0"/>
          <w:bCs w:val="0"/>
          <w:sz w:val="22"/>
          <w:szCs w:val="22"/>
        </w:rPr>
        <w:t>být v české lokalizaci (jazyk, legislativa)</w:t>
      </w:r>
      <w:r w:rsidR="00A7588E">
        <w:rPr>
          <w:rFonts w:eastAsiaTheme="minorHAnsi"/>
          <w:b w:val="0"/>
          <w:bCs w:val="0"/>
          <w:sz w:val="22"/>
          <w:szCs w:val="22"/>
        </w:rPr>
        <w:t>,</w:t>
      </w:r>
    </w:p>
    <w:p w:rsidR="00A7588E" w:rsidRDefault="00A7588E" w:rsidP="004F7FEA">
      <w:pPr>
        <w:pStyle w:val="Zkladntext20"/>
        <w:numPr>
          <w:ilvl w:val="0"/>
          <w:numId w:val="33"/>
        </w:numPr>
        <w:shd w:val="clear" w:color="auto" w:fill="auto"/>
        <w:spacing w:line="240" w:lineRule="auto"/>
        <w:jc w:val="both"/>
        <w:rPr>
          <w:rFonts w:eastAsiaTheme="minorHAnsi"/>
          <w:b w:val="0"/>
          <w:bCs w:val="0"/>
          <w:sz w:val="22"/>
          <w:szCs w:val="22"/>
        </w:rPr>
      </w:pPr>
      <w:r>
        <w:rPr>
          <w:rFonts w:eastAsiaTheme="minorHAnsi"/>
          <w:b w:val="0"/>
          <w:bCs w:val="0"/>
          <w:sz w:val="22"/>
          <w:szCs w:val="22"/>
        </w:rPr>
        <w:t xml:space="preserve">obsahovat </w:t>
      </w:r>
      <w:r w:rsidRPr="006E2DFF">
        <w:rPr>
          <w:rFonts w:eastAsiaTheme="minorHAnsi"/>
          <w:b w:val="0"/>
          <w:bCs w:val="0"/>
          <w:sz w:val="22"/>
          <w:szCs w:val="22"/>
        </w:rPr>
        <w:t>multilicenc</w:t>
      </w:r>
      <w:r>
        <w:rPr>
          <w:rFonts w:eastAsiaTheme="minorHAnsi"/>
          <w:b w:val="0"/>
          <w:bCs w:val="0"/>
          <w:sz w:val="22"/>
          <w:szCs w:val="22"/>
        </w:rPr>
        <w:t>i</w:t>
      </w:r>
      <w:r w:rsidRPr="006E2DFF">
        <w:rPr>
          <w:rFonts w:eastAsiaTheme="minorHAnsi"/>
          <w:b w:val="0"/>
          <w:bCs w:val="0"/>
          <w:sz w:val="22"/>
          <w:szCs w:val="22"/>
        </w:rPr>
        <w:t xml:space="preserve"> bez omezení související</w:t>
      </w:r>
      <w:r>
        <w:rPr>
          <w:rFonts w:eastAsiaTheme="minorHAnsi"/>
          <w:b w:val="0"/>
          <w:bCs w:val="0"/>
          <w:sz w:val="22"/>
          <w:szCs w:val="22"/>
        </w:rPr>
        <w:t>ch</w:t>
      </w:r>
      <w:r w:rsidRPr="006E2DFF">
        <w:rPr>
          <w:rFonts w:eastAsiaTheme="minorHAnsi"/>
          <w:b w:val="0"/>
          <w:bCs w:val="0"/>
          <w:sz w:val="22"/>
          <w:szCs w:val="22"/>
        </w:rPr>
        <w:t xml:space="preserve"> s počtem uživatelů (všech i současně pracujících) nebo množstvím spisových uzlů</w:t>
      </w:r>
      <w:r>
        <w:rPr>
          <w:rFonts w:eastAsiaTheme="minorHAnsi"/>
          <w:b w:val="0"/>
          <w:bCs w:val="0"/>
          <w:sz w:val="22"/>
          <w:szCs w:val="22"/>
        </w:rPr>
        <w:t xml:space="preserve">, </w:t>
      </w:r>
    </w:p>
    <w:p w:rsidR="006E2DFF" w:rsidRDefault="006E2DFF" w:rsidP="004F7FEA">
      <w:pPr>
        <w:pStyle w:val="Zkladntext20"/>
        <w:numPr>
          <w:ilvl w:val="0"/>
          <w:numId w:val="33"/>
        </w:numPr>
        <w:shd w:val="clear" w:color="auto" w:fill="auto"/>
        <w:spacing w:line="240" w:lineRule="auto"/>
        <w:jc w:val="both"/>
        <w:rPr>
          <w:rFonts w:eastAsiaTheme="minorHAnsi"/>
          <w:b w:val="0"/>
          <w:bCs w:val="0"/>
          <w:sz w:val="22"/>
          <w:szCs w:val="22"/>
        </w:rPr>
      </w:pPr>
      <w:r w:rsidRPr="007F084A">
        <w:rPr>
          <w:rFonts w:eastAsiaTheme="minorHAnsi"/>
          <w:bCs w:val="0"/>
          <w:sz w:val="22"/>
          <w:szCs w:val="22"/>
        </w:rPr>
        <w:t xml:space="preserve">splňovat minimálně </w:t>
      </w:r>
      <w:r w:rsidR="004F7FEA" w:rsidRPr="007F084A">
        <w:rPr>
          <w:rFonts w:eastAsiaTheme="minorHAnsi"/>
          <w:bCs w:val="0"/>
          <w:sz w:val="22"/>
          <w:szCs w:val="22"/>
        </w:rPr>
        <w:t xml:space="preserve">všechny </w:t>
      </w:r>
      <w:r w:rsidRPr="007F084A">
        <w:rPr>
          <w:rFonts w:eastAsiaTheme="minorHAnsi"/>
          <w:bCs w:val="0"/>
          <w:sz w:val="22"/>
          <w:szCs w:val="22"/>
        </w:rPr>
        <w:t>funkcionalit</w:t>
      </w:r>
      <w:r w:rsidR="004F7FEA" w:rsidRPr="007F084A">
        <w:rPr>
          <w:rFonts w:eastAsiaTheme="minorHAnsi"/>
          <w:bCs w:val="0"/>
          <w:sz w:val="22"/>
          <w:szCs w:val="22"/>
        </w:rPr>
        <w:t>y</w:t>
      </w:r>
      <w:r w:rsidRPr="007F084A">
        <w:rPr>
          <w:rFonts w:eastAsiaTheme="minorHAnsi"/>
          <w:bCs w:val="0"/>
          <w:sz w:val="22"/>
          <w:szCs w:val="22"/>
        </w:rPr>
        <w:t xml:space="preserve"> stávajícího </w:t>
      </w:r>
      <w:r w:rsidR="004F7FEA" w:rsidRPr="007F084A">
        <w:rPr>
          <w:rFonts w:eastAsiaTheme="minorHAnsi"/>
          <w:bCs w:val="0"/>
          <w:sz w:val="22"/>
          <w:szCs w:val="22"/>
        </w:rPr>
        <w:t>ESSL WISPI</w:t>
      </w:r>
      <w:r w:rsidRPr="007F084A">
        <w:rPr>
          <w:rFonts w:eastAsiaTheme="minorHAnsi"/>
          <w:bCs w:val="0"/>
          <w:sz w:val="22"/>
          <w:szCs w:val="22"/>
        </w:rPr>
        <w:t>, který FN</w:t>
      </w:r>
      <w:r w:rsidR="004F7FEA" w:rsidRPr="007F084A">
        <w:rPr>
          <w:rFonts w:eastAsiaTheme="minorHAnsi"/>
          <w:bCs w:val="0"/>
          <w:sz w:val="22"/>
          <w:szCs w:val="22"/>
        </w:rPr>
        <w:t>OL</w:t>
      </w:r>
      <w:r w:rsidRPr="007F084A">
        <w:rPr>
          <w:rFonts w:eastAsiaTheme="minorHAnsi"/>
          <w:bCs w:val="0"/>
          <w:sz w:val="22"/>
          <w:szCs w:val="22"/>
        </w:rPr>
        <w:t xml:space="preserve"> </w:t>
      </w:r>
      <w:r w:rsidR="004F7FEA" w:rsidRPr="007F084A">
        <w:rPr>
          <w:rFonts w:eastAsiaTheme="minorHAnsi"/>
          <w:bCs w:val="0"/>
          <w:sz w:val="22"/>
          <w:szCs w:val="22"/>
        </w:rPr>
        <w:t>aktuálně</w:t>
      </w:r>
      <w:r w:rsidRPr="007F084A">
        <w:rPr>
          <w:rFonts w:eastAsiaTheme="minorHAnsi"/>
          <w:bCs w:val="0"/>
          <w:sz w:val="22"/>
          <w:szCs w:val="22"/>
        </w:rPr>
        <w:t xml:space="preserve"> používá k výkonu spisové služby vedené pomocí elektronického systému spisové služby</w:t>
      </w:r>
      <w:r w:rsidR="004F7FEA">
        <w:rPr>
          <w:rFonts w:eastAsiaTheme="minorHAnsi"/>
          <w:b w:val="0"/>
          <w:bCs w:val="0"/>
          <w:sz w:val="22"/>
          <w:szCs w:val="22"/>
        </w:rPr>
        <w:t>,</w:t>
      </w:r>
    </w:p>
    <w:p w:rsidR="006E2DFF" w:rsidRDefault="006E2DFF" w:rsidP="004F7FEA">
      <w:pPr>
        <w:pStyle w:val="Zkladntext20"/>
        <w:numPr>
          <w:ilvl w:val="0"/>
          <w:numId w:val="33"/>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umožňovat zachování stávajících pracovních postupů uvedených v „Popisu stávajícího řešení“ stejným nebo obdobným způsobem</w:t>
      </w:r>
      <w:r w:rsidR="004F7FEA">
        <w:rPr>
          <w:rFonts w:eastAsiaTheme="minorHAnsi"/>
          <w:b w:val="0"/>
          <w:bCs w:val="0"/>
          <w:sz w:val="22"/>
          <w:szCs w:val="22"/>
        </w:rPr>
        <w:t>,</w:t>
      </w:r>
    </w:p>
    <w:p w:rsidR="006E2DFF" w:rsidRDefault="006E2DFF" w:rsidP="004F7FEA">
      <w:pPr>
        <w:pStyle w:val="Zkladntext20"/>
        <w:numPr>
          <w:ilvl w:val="0"/>
          <w:numId w:val="33"/>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sidR="004F7FEA">
        <w:rPr>
          <w:rFonts w:eastAsiaTheme="minorHAnsi"/>
          <w:b w:val="0"/>
          <w:bCs w:val="0"/>
          <w:sz w:val="22"/>
          <w:szCs w:val="22"/>
        </w:rPr>
        <w:t>ňovat</w:t>
      </w:r>
      <w:r w:rsidRPr="004F7FEA">
        <w:rPr>
          <w:rFonts w:eastAsiaTheme="minorHAnsi"/>
          <w:b w:val="0"/>
          <w:bCs w:val="0"/>
          <w:sz w:val="22"/>
          <w:szCs w:val="22"/>
        </w:rPr>
        <w:t xml:space="preserve"> veškeré činnosti spojené s evidencí analogových i elektronických dokumentů došlých i vlastních, s přidělováním jednoznačných identifikátorů a jednacích čísel, předáváním dokumentů mezi jednotlivými knihami a zaměstnanci a rovněž s jejich vyřizováním</w:t>
      </w:r>
      <w:r w:rsidR="004F7FEA">
        <w:rPr>
          <w:rFonts w:eastAsiaTheme="minorHAnsi"/>
          <w:b w:val="0"/>
          <w:bCs w:val="0"/>
          <w:sz w:val="22"/>
          <w:szCs w:val="22"/>
        </w:rPr>
        <w:t>,</w:t>
      </w:r>
    </w:p>
    <w:p w:rsidR="006E2DFF" w:rsidRDefault="004F7FEA" w:rsidP="004F7FEA">
      <w:pPr>
        <w:pStyle w:val="Zkladntext20"/>
        <w:numPr>
          <w:ilvl w:val="0"/>
          <w:numId w:val="33"/>
        </w:numPr>
        <w:shd w:val="clear" w:color="auto" w:fill="auto"/>
        <w:spacing w:line="240" w:lineRule="auto"/>
        <w:jc w:val="both"/>
        <w:rPr>
          <w:rFonts w:eastAsiaTheme="minorHAnsi"/>
          <w:b w:val="0"/>
          <w:bCs w:val="0"/>
          <w:sz w:val="22"/>
          <w:szCs w:val="22"/>
        </w:rPr>
      </w:pPr>
      <w:r>
        <w:rPr>
          <w:rFonts w:eastAsiaTheme="minorHAnsi"/>
          <w:b w:val="0"/>
          <w:bCs w:val="0"/>
          <w:sz w:val="22"/>
          <w:szCs w:val="22"/>
        </w:rPr>
        <w:t>z</w:t>
      </w:r>
      <w:r w:rsidR="006E2DFF" w:rsidRPr="004F7FEA">
        <w:rPr>
          <w:rFonts w:eastAsiaTheme="minorHAnsi"/>
          <w:b w:val="0"/>
          <w:bCs w:val="0"/>
          <w:sz w:val="22"/>
          <w:szCs w:val="22"/>
        </w:rPr>
        <w:t>ajistit plnohodnotnou komunikaci s</w:t>
      </w:r>
      <w:r>
        <w:rPr>
          <w:rFonts w:eastAsiaTheme="minorHAnsi"/>
          <w:b w:val="0"/>
          <w:bCs w:val="0"/>
          <w:sz w:val="22"/>
          <w:szCs w:val="22"/>
        </w:rPr>
        <w:t> </w:t>
      </w:r>
      <w:r w:rsidR="006E2DFF" w:rsidRPr="004F7FEA">
        <w:rPr>
          <w:rFonts w:eastAsiaTheme="minorHAnsi"/>
          <w:b w:val="0"/>
          <w:bCs w:val="0"/>
          <w:sz w:val="22"/>
          <w:szCs w:val="22"/>
        </w:rPr>
        <w:t>ISDS</w:t>
      </w:r>
      <w:r>
        <w:rPr>
          <w:rFonts w:eastAsiaTheme="minorHAnsi"/>
          <w:b w:val="0"/>
          <w:bCs w:val="0"/>
          <w:sz w:val="22"/>
          <w:szCs w:val="22"/>
        </w:rPr>
        <w:t>,</w:t>
      </w:r>
    </w:p>
    <w:p w:rsidR="006E2DFF" w:rsidRDefault="006F70C0" w:rsidP="004F7FEA">
      <w:pPr>
        <w:pStyle w:val="Zkladntext20"/>
        <w:numPr>
          <w:ilvl w:val="0"/>
          <w:numId w:val="33"/>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ňovat</w:t>
      </w:r>
      <w:r w:rsidR="006E2DFF" w:rsidRPr="006F70C0">
        <w:rPr>
          <w:rFonts w:eastAsiaTheme="minorHAnsi"/>
          <w:b w:val="0"/>
          <w:bCs w:val="0"/>
          <w:sz w:val="22"/>
          <w:szCs w:val="22"/>
        </w:rPr>
        <w:t xml:space="preserve"> odděleně evidovat vybrané druhy dokumentů</w:t>
      </w:r>
      <w:r>
        <w:rPr>
          <w:rFonts w:eastAsiaTheme="minorHAnsi"/>
          <w:b w:val="0"/>
          <w:bCs w:val="0"/>
          <w:sz w:val="22"/>
          <w:szCs w:val="22"/>
        </w:rPr>
        <w:t>,</w:t>
      </w:r>
    </w:p>
    <w:p w:rsidR="006E2DFF" w:rsidRDefault="006F70C0" w:rsidP="004F7FEA">
      <w:pPr>
        <w:pStyle w:val="Zkladntext20"/>
        <w:numPr>
          <w:ilvl w:val="0"/>
          <w:numId w:val="33"/>
        </w:numPr>
        <w:shd w:val="clear" w:color="auto" w:fill="auto"/>
        <w:spacing w:line="240" w:lineRule="auto"/>
        <w:jc w:val="both"/>
        <w:rPr>
          <w:rFonts w:eastAsiaTheme="minorHAnsi"/>
          <w:b w:val="0"/>
          <w:bCs w:val="0"/>
          <w:sz w:val="22"/>
          <w:szCs w:val="22"/>
        </w:rPr>
      </w:pPr>
      <w:r>
        <w:rPr>
          <w:rFonts w:eastAsiaTheme="minorHAnsi"/>
          <w:b w:val="0"/>
          <w:bCs w:val="0"/>
          <w:sz w:val="22"/>
          <w:szCs w:val="22"/>
        </w:rPr>
        <w:t>z</w:t>
      </w:r>
      <w:r w:rsidR="006E2DFF" w:rsidRPr="006F70C0">
        <w:rPr>
          <w:rFonts w:eastAsiaTheme="minorHAnsi"/>
          <w:b w:val="0"/>
          <w:bCs w:val="0"/>
          <w:sz w:val="22"/>
          <w:szCs w:val="22"/>
        </w:rPr>
        <w:t>abezpečit při oběhu dokumentu průkaznost předávání a přebírání, zachytit veškerou manipulaci s dokumentem pomocí transakčního protokolu u jednotlivých dokumentů a spisů + společného automaticky generovaného transakčního protokolu za zvolený časový úsek (kalendářní den)</w:t>
      </w:r>
      <w:r>
        <w:rPr>
          <w:rFonts w:eastAsiaTheme="minorHAnsi"/>
          <w:b w:val="0"/>
          <w:bCs w:val="0"/>
          <w:sz w:val="22"/>
          <w:szCs w:val="22"/>
        </w:rPr>
        <w:t>,</w:t>
      </w:r>
    </w:p>
    <w:p w:rsidR="006F70C0" w:rsidRDefault="006F70C0" w:rsidP="004F7FEA">
      <w:pPr>
        <w:pStyle w:val="Zkladntext20"/>
        <w:numPr>
          <w:ilvl w:val="0"/>
          <w:numId w:val="33"/>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 xml:space="preserve">ňovat </w:t>
      </w:r>
      <w:r w:rsidR="006E2DFF" w:rsidRPr="006F70C0">
        <w:rPr>
          <w:rFonts w:eastAsiaTheme="minorHAnsi"/>
          <w:b w:val="0"/>
          <w:bCs w:val="0"/>
          <w:sz w:val="22"/>
          <w:szCs w:val="22"/>
        </w:rPr>
        <w:t xml:space="preserve">podepisování připojených el. </w:t>
      </w:r>
      <w:proofErr w:type="gramStart"/>
      <w:r w:rsidR="006E2DFF" w:rsidRPr="006F70C0">
        <w:rPr>
          <w:rFonts w:eastAsiaTheme="minorHAnsi"/>
          <w:b w:val="0"/>
          <w:bCs w:val="0"/>
          <w:sz w:val="22"/>
          <w:szCs w:val="22"/>
        </w:rPr>
        <w:t>dokumentů</w:t>
      </w:r>
      <w:proofErr w:type="gramEnd"/>
      <w:r w:rsidR="006E2DFF" w:rsidRPr="006F70C0">
        <w:rPr>
          <w:rFonts w:eastAsiaTheme="minorHAnsi"/>
          <w:b w:val="0"/>
          <w:bCs w:val="0"/>
          <w:sz w:val="22"/>
          <w:szCs w:val="22"/>
        </w:rPr>
        <w:t xml:space="preserve"> pomocí elektronické pečeti, stejně tak i připojení časového razítka</w:t>
      </w:r>
      <w:r>
        <w:rPr>
          <w:rFonts w:eastAsiaTheme="minorHAnsi"/>
          <w:b w:val="0"/>
          <w:bCs w:val="0"/>
          <w:sz w:val="22"/>
          <w:szCs w:val="22"/>
        </w:rPr>
        <w:t>,</w:t>
      </w:r>
    </w:p>
    <w:p w:rsidR="006F70C0" w:rsidRDefault="006F70C0" w:rsidP="004F7FEA">
      <w:pPr>
        <w:pStyle w:val="Zkladntext20"/>
        <w:numPr>
          <w:ilvl w:val="0"/>
          <w:numId w:val="33"/>
        </w:numPr>
        <w:shd w:val="clear" w:color="auto" w:fill="auto"/>
        <w:spacing w:line="240" w:lineRule="auto"/>
        <w:jc w:val="both"/>
        <w:rPr>
          <w:rFonts w:eastAsiaTheme="minorHAnsi"/>
          <w:b w:val="0"/>
          <w:bCs w:val="0"/>
          <w:sz w:val="22"/>
          <w:szCs w:val="22"/>
        </w:rPr>
      </w:pPr>
      <w:r>
        <w:rPr>
          <w:rFonts w:eastAsiaTheme="minorHAnsi"/>
          <w:b w:val="0"/>
          <w:bCs w:val="0"/>
          <w:sz w:val="22"/>
          <w:szCs w:val="22"/>
        </w:rPr>
        <w:t>u</w:t>
      </w:r>
      <w:r w:rsidR="006E2DFF" w:rsidRPr="006F70C0">
        <w:rPr>
          <w:rFonts w:eastAsiaTheme="minorHAnsi"/>
          <w:b w:val="0"/>
          <w:bCs w:val="0"/>
          <w:sz w:val="22"/>
          <w:szCs w:val="22"/>
        </w:rPr>
        <w:t xml:space="preserve">možnit uživateli provést validaci připojených el. </w:t>
      </w:r>
      <w:proofErr w:type="gramStart"/>
      <w:r w:rsidR="006E2DFF" w:rsidRPr="006F70C0">
        <w:rPr>
          <w:rFonts w:eastAsiaTheme="minorHAnsi"/>
          <w:b w:val="0"/>
          <w:bCs w:val="0"/>
          <w:sz w:val="22"/>
          <w:szCs w:val="22"/>
        </w:rPr>
        <w:t>dokumentů</w:t>
      </w:r>
      <w:proofErr w:type="gramEnd"/>
      <w:r w:rsidR="006E2DFF" w:rsidRPr="006F70C0">
        <w:rPr>
          <w:rFonts w:eastAsiaTheme="minorHAnsi"/>
          <w:b w:val="0"/>
          <w:bCs w:val="0"/>
          <w:sz w:val="22"/>
          <w:szCs w:val="22"/>
        </w:rPr>
        <w:t xml:space="preserve"> s automatickým vygenerováním validačního protokolu</w:t>
      </w:r>
      <w:r>
        <w:rPr>
          <w:rFonts w:eastAsiaTheme="minorHAnsi"/>
          <w:b w:val="0"/>
          <w:bCs w:val="0"/>
          <w:sz w:val="22"/>
          <w:szCs w:val="22"/>
        </w:rPr>
        <w:t>,</w:t>
      </w:r>
    </w:p>
    <w:p w:rsidR="006E2DFF" w:rsidRDefault="006F70C0" w:rsidP="004F7FEA">
      <w:pPr>
        <w:pStyle w:val="Zkladntext20"/>
        <w:numPr>
          <w:ilvl w:val="0"/>
          <w:numId w:val="33"/>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ňovat</w:t>
      </w:r>
      <w:r w:rsidRPr="006F70C0">
        <w:rPr>
          <w:rFonts w:eastAsiaTheme="minorHAnsi"/>
          <w:b w:val="0"/>
          <w:bCs w:val="0"/>
          <w:sz w:val="22"/>
          <w:szCs w:val="22"/>
        </w:rPr>
        <w:t xml:space="preserve"> </w:t>
      </w:r>
      <w:r w:rsidR="006E2DFF" w:rsidRPr="006F70C0">
        <w:rPr>
          <w:rFonts w:eastAsiaTheme="minorHAnsi"/>
          <w:b w:val="0"/>
          <w:bCs w:val="0"/>
          <w:sz w:val="22"/>
          <w:szCs w:val="22"/>
        </w:rPr>
        <w:t>připoj</w:t>
      </w:r>
      <w:r>
        <w:rPr>
          <w:rFonts w:eastAsiaTheme="minorHAnsi"/>
          <w:b w:val="0"/>
          <w:bCs w:val="0"/>
          <w:sz w:val="22"/>
          <w:szCs w:val="22"/>
        </w:rPr>
        <w:t>ování</w:t>
      </w:r>
      <w:r w:rsidR="006E2DFF" w:rsidRPr="006F70C0">
        <w:rPr>
          <w:rFonts w:eastAsiaTheme="minorHAnsi"/>
          <w:b w:val="0"/>
          <w:bCs w:val="0"/>
          <w:sz w:val="22"/>
          <w:szCs w:val="22"/>
        </w:rPr>
        <w:t xml:space="preserve"> šablon hlavičkových dokument</w:t>
      </w:r>
      <w:r>
        <w:rPr>
          <w:rFonts w:eastAsiaTheme="minorHAnsi"/>
          <w:b w:val="0"/>
          <w:bCs w:val="0"/>
          <w:sz w:val="22"/>
          <w:szCs w:val="22"/>
        </w:rPr>
        <w:t>ů</w:t>
      </w:r>
      <w:r w:rsidR="006E2DFF" w:rsidRPr="006F70C0">
        <w:rPr>
          <w:rFonts w:eastAsiaTheme="minorHAnsi"/>
          <w:b w:val="0"/>
          <w:bCs w:val="0"/>
          <w:sz w:val="22"/>
          <w:szCs w:val="22"/>
        </w:rPr>
        <w:t xml:space="preserve"> (MS Word) s automatickým načítáním údajů z evidenční karty dokumentu</w:t>
      </w:r>
      <w:r>
        <w:rPr>
          <w:rFonts w:eastAsiaTheme="minorHAnsi"/>
          <w:b w:val="0"/>
          <w:bCs w:val="0"/>
          <w:sz w:val="22"/>
          <w:szCs w:val="22"/>
        </w:rPr>
        <w:t>,</w:t>
      </w:r>
    </w:p>
    <w:p w:rsidR="006E2DFF" w:rsidRDefault="006F70C0" w:rsidP="004F7FEA">
      <w:pPr>
        <w:pStyle w:val="Zkladntext20"/>
        <w:numPr>
          <w:ilvl w:val="0"/>
          <w:numId w:val="33"/>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ňovat</w:t>
      </w:r>
      <w:r w:rsidRPr="006F70C0">
        <w:rPr>
          <w:rFonts w:eastAsiaTheme="minorHAnsi"/>
          <w:b w:val="0"/>
          <w:bCs w:val="0"/>
          <w:sz w:val="22"/>
          <w:szCs w:val="22"/>
        </w:rPr>
        <w:t xml:space="preserve"> </w:t>
      </w:r>
      <w:r w:rsidR="006E2DFF" w:rsidRPr="006F70C0">
        <w:rPr>
          <w:rFonts w:eastAsiaTheme="minorHAnsi"/>
          <w:b w:val="0"/>
          <w:bCs w:val="0"/>
          <w:sz w:val="22"/>
          <w:szCs w:val="22"/>
        </w:rPr>
        <w:t xml:space="preserve">evidenčně seskupovat zaevidované dokumenty, tj. vytvářet spisy a to buď </w:t>
      </w:r>
      <w:proofErr w:type="spellStart"/>
      <w:r w:rsidR="006E2DFF" w:rsidRPr="006F70C0">
        <w:rPr>
          <w:rFonts w:eastAsiaTheme="minorHAnsi"/>
          <w:b w:val="0"/>
          <w:bCs w:val="0"/>
          <w:sz w:val="22"/>
          <w:szCs w:val="22"/>
        </w:rPr>
        <w:t>priorací</w:t>
      </w:r>
      <w:proofErr w:type="spellEnd"/>
      <w:r w:rsidR="006E2DFF" w:rsidRPr="006F70C0">
        <w:rPr>
          <w:rFonts w:eastAsiaTheme="minorHAnsi"/>
          <w:b w:val="0"/>
          <w:bCs w:val="0"/>
          <w:sz w:val="22"/>
          <w:szCs w:val="22"/>
        </w:rPr>
        <w:t xml:space="preserve"> nebo pomocí sběrného archu</w:t>
      </w:r>
      <w:r>
        <w:rPr>
          <w:rFonts w:eastAsiaTheme="minorHAnsi"/>
          <w:b w:val="0"/>
          <w:bCs w:val="0"/>
          <w:sz w:val="22"/>
          <w:szCs w:val="22"/>
        </w:rPr>
        <w:t>,</w:t>
      </w:r>
    </w:p>
    <w:p w:rsidR="006E2DFF" w:rsidRDefault="006F70C0" w:rsidP="004F7FEA">
      <w:pPr>
        <w:pStyle w:val="Zkladntext20"/>
        <w:numPr>
          <w:ilvl w:val="0"/>
          <w:numId w:val="33"/>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ňovat uživateli p</w:t>
      </w:r>
      <w:r w:rsidR="006E2DFF" w:rsidRPr="006F70C0">
        <w:rPr>
          <w:rFonts w:eastAsiaTheme="minorHAnsi"/>
          <w:b w:val="0"/>
          <w:bCs w:val="0"/>
          <w:sz w:val="22"/>
          <w:szCs w:val="22"/>
        </w:rPr>
        <w:t>ři předávání elektronických</w:t>
      </w:r>
      <w:r>
        <w:rPr>
          <w:rFonts w:eastAsiaTheme="minorHAnsi"/>
          <w:b w:val="0"/>
          <w:bCs w:val="0"/>
          <w:sz w:val="22"/>
          <w:szCs w:val="22"/>
        </w:rPr>
        <w:t xml:space="preserve"> dokumentů a spisů do spisovny </w:t>
      </w:r>
      <w:r w:rsidR="006E2DFF" w:rsidRPr="006F70C0">
        <w:rPr>
          <w:rFonts w:eastAsiaTheme="minorHAnsi"/>
          <w:b w:val="0"/>
          <w:bCs w:val="0"/>
          <w:sz w:val="22"/>
          <w:szCs w:val="22"/>
        </w:rPr>
        <w:t>převod dokumentů do výstupního datového formátu</w:t>
      </w:r>
      <w:r>
        <w:rPr>
          <w:rFonts w:eastAsiaTheme="minorHAnsi"/>
          <w:b w:val="0"/>
          <w:bCs w:val="0"/>
          <w:sz w:val="22"/>
          <w:szCs w:val="22"/>
        </w:rPr>
        <w:t>,</w:t>
      </w:r>
    </w:p>
    <w:p w:rsidR="006E2DFF" w:rsidRDefault="006F70C0" w:rsidP="004F7FEA">
      <w:pPr>
        <w:pStyle w:val="Zkladntext20"/>
        <w:numPr>
          <w:ilvl w:val="0"/>
          <w:numId w:val="33"/>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ňovat</w:t>
      </w:r>
      <w:r w:rsidRPr="006F70C0">
        <w:rPr>
          <w:rFonts w:eastAsiaTheme="minorHAnsi"/>
          <w:b w:val="0"/>
          <w:bCs w:val="0"/>
          <w:sz w:val="22"/>
          <w:szCs w:val="22"/>
        </w:rPr>
        <w:t xml:space="preserve"> </w:t>
      </w:r>
      <w:r w:rsidR="006E2DFF" w:rsidRPr="006F70C0">
        <w:rPr>
          <w:rFonts w:eastAsiaTheme="minorHAnsi"/>
          <w:b w:val="0"/>
          <w:bCs w:val="0"/>
          <w:sz w:val="22"/>
          <w:szCs w:val="22"/>
        </w:rPr>
        <w:t>definovat v rámci spisovny lokační strom včetně nastavování parametrů k jednotlivým lokacím, sledovat úložná místa ve spisovně pro možnost zajištění optimalizace vytížení depotu</w:t>
      </w:r>
      <w:r>
        <w:rPr>
          <w:rFonts w:eastAsiaTheme="minorHAnsi"/>
          <w:b w:val="0"/>
          <w:bCs w:val="0"/>
          <w:sz w:val="22"/>
          <w:szCs w:val="22"/>
        </w:rPr>
        <w:t>,</w:t>
      </w:r>
    </w:p>
    <w:p w:rsidR="006E2DFF" w:rsidRDefault="006F70C0" w:rsidP="004F7FEA">
      <w:pPr>
        <w:pStyle w:val="Zkladntext20"/>
        <w:numPr>
          <w:ilvl w:val="0"/>
          <w:numId w:val="33"/>
        </w:numPr>
        <w:shd w:val="clear" w:color="auto" w:fill="auto"/>
        <w:spacing w:line="240" w:lineRule="auto"/>
        <w:jc w:val="both"/>
        <w:rPr>
          <w:rFonts w:eastAsiaTheme="minorHAnsi"/>
          <w:b w:val="0"/>
          <w:bCs w:val="0"/>
          <w:sz w:val="22"/>
          <w:szCs w:val="22"/>
        </w:rPr>
      </w:pPr>
      <w:r w:rsidRPr="004F7FEA">
        <w:rPr>
          <w:rFonts w:eastAsiaTheme="minorHAnsi"/>
          <w:b w:val="0"/>
          <w:bCs w:val="0"/>
          <w:sz w:val="22"/>
          <w:szCs w:val="22"/>
        </w:rPr>
        <w:t>umož</w:t>
      </w:r>
      <w:r>
        <w:rPr>
          <w:rFonts w:eastAsiaTheme="minorHAnsi"/>
          <w:b w:val="0"/>
          <w:bCs w:val="0"/>
          <w:sz w:val="22"/>
          <w:szCs w:val="22"/>
        </w:rPr>
        <w:t>ňovat v</w:t>
      </w:r>
      <w:r w:rsidR="006E2DFF" w:rsidRPr="006F70C0">
        <w:rPr>
          <w:rFonts w:eastAsiaTheme="minorHAnsi"/>
          <w:b w:val="0"/>
          <w:bCs w:val="0"/>
          <w:sz w:val="22"/>
          <w:szCs w:val="22"/>
        </w:rPr>
        <w:t xml:space="preserve"> rámci spisovny definovat různ</w:t>
      </w:r>
      <w:r>
        <w:rPr>
          <w:rFonts w:eastAsiaTheme="minorHAnsi"/>
          <w:b w:val="0"/>
          <w:bCs w:val="0"/>
          <w:sz w:val="22"/>
          <w:szCs w:val="22"/>
        </w:rPr>
        <w:t>é</w:t>
      </w:r>
      <w:r w:rsidR="006E2DFF" w:rsidRPr="006F70C0">
        <w:rPr>
          <w:rFonts w:eastAsiaTheme="minorHAnsi"/>
          <w:b w:val="0"/>
          <w:bCs w:val="0"/>
          <w:sz w:val="22"/>
          <w:szCs w:val="22"/>
        </w:rPr>
        <w:t xml:space="preserve"> typ</w:t>
      </w:r>
      <w:r>
        <w:rPr>
          <w:rFonts w:eastAsiaTheme="minorHAnsi"/>
          <w:b w:val="0"/>
          <w:bCs w:val="0"/>
          <w:sz w:val="22"/>
          <w:szCs w:val="22"/>
        </w:rPr>
        <w:t>y</w:t>
      </w:r>
      <w:r w:rsidR="006E2DFF" w:rsidRPr="006F70C0">
        <w:rPr>
          <w:rFonts w:eastAsiaTheme="minorHAnsi"/>
          <w:b w:val="0"/>
          <w:bCs w:val="0"/>
          <w:sz w:val="22"/>
          <w:szCs w:val="22"/>
        </w:rPr>
        <w:t xml:space="preserve"> úložných jednotek s jejich následnou jednoznačnou identifikací</w:t>
      </w:r>
      <w:r>
        <w:rPr>
          <w:rFonts w:eastAsiaTheme="minorHAnsi"/>
          <w:b w:val="0"/>
          <w:bCs w:val="0"/>
          <w:sz w:val="22"/>
          <w:szCs w:val="22"/>
        </w:rPr>
        <w:t>,</w:t>
      </w:r>
    </w:p>
    <w:p w:rsidR="006E2DFF" w:rsidRDefault="006F70C0" w:rsidP="004F7FEA">
      <w:pPr>
        <w:pStyle w:val="Zkladntext20"/>
        <w:numPr>
          <w:ilvl w:val="0"/>
          <w:numId w:val="33"/>
        </w:numPr>
        <w:shd w:val="clear" w:color="auto" w:fill="auto"/>
        <w:spacing w:line="240" w:lineRule="auto"/>
        <w:jc w:val="both"/>
        <w:rPr>
          <w:rFonts w:eastAsiaTheme="minorHAnsi"/>
          <w:b w:val="0"/>
          <w:bCs w:val="0"/>
          <w:sz w:val="22"/>
          <w:szCs w:val="22"/>
        </w:rPr>
      </w:pPr>
      <w:r>
        <w:rPr>
          <w:rFonts w:eastAsiaTheme="minorHAnsi"/>
          <w:b w:val="0"/>
          <w:bCs w:val="0"/>
          <w:sz w:val="22"/>
          <w:szCs w:val="22"/>
        </w:rPr>
        <w:t>z</w:t>
      </w:r>
      <w:r w:rsidR="006E2DFF" w:rsidRPr="006F70C0">
        <w:rPr>
          <w:rFonts w:eastAsiaTheme="minorHAnsi"/>
          <w:b w:val="0"/>
          <w:bCs w:val="0"/>
          <w:sz w:val="22"/>
          <w:szCs w:val="22"/>
        </w:rPr>
        <w:t xml:space="preserve">ajistit v rámci spisovny </w:t>
      </w:r>
      <w:r w:rsidR="006E2DFF" w:rsidRPr="00332523">
        <w:rPr>
          <w:rFonts w:eastAsiaTheme="minorHAnsi"/>
          <w:b w:val="0"/>
          <w:bCs w:val="0"/>
          <w:sz w:val="22"/>
          <w:szCs w:val="22"/>
        </w:rPr>
        <w:t>přebírání analogových dokumentů (spisů) od původce</w:t>
      </w:r>
      <w:r w:rsidR="006E2DFF" w:rsidRPr="006F70C0">
        <w:rPr>
          <w:rFonts w:eastAsiaTheme="minorHAnsi"/>
          <w:b w:val="0"/>
          <w:bCs w:val="0"/>
          <w:sz w:val="22"/>
          <w:szCs w:val="22"/>
        </w:rPr>
        <w:t xml:space="preserve"> a jejich fyzické ukládání ve spisovně (včetně tisku lokačních štítků) s následnou možností vytváření objednávek, výpůjček nebo vyjmutí dokumentace z centrální spisovny (výpůjční kniha v elektronické podobě)</w:t>
      </w:r>
      <w:r>
        <w:rPr>
          <w:rFonts w:eastAsiaTheme="minorHAnsi"/>
          <w:b w:val="0"/>
          <w:bCs w:val="0"/>
          <w:sz w:val="22"/>
          <w:szCs w:val="22"/>
        </w:rPr>
        <w:t>,</w:t>
      </w:r>
    </w:p>
    <w:p w:rsidR="006E2DFF" w:rsidRPr="006F70C0" w:rsidRDefault="006F70C0" w:rsidP="004F7FEA">
      <w:pPr>
        <w:pStyle w:val="Zkladntext20"/>
        <w:numPr>
          <w:ilvl w:val="0"/>
          <w:numId w:val="33"/>
        </w:numPr>
        <w:shd w:val="clear" w:color="auto" w:fill="auto"/>
        <w:spacing w:line="240" w:lineRule="auto"/>
        <w:jc w:val="both"/>
        <w:rPr>
          <w:rFonts w:eastAsiaTheme="minorHAnsi"/>
          <w:b w:val="0"/>
          <w:bCs w:val="0"/>
          <w:sz w:val="22"/>
          <w:szCs w:val="22"/>
        </w:rPr>
      </w:pPr>
      <w:r>
        <w:rPr>
          <w:rFonts w:eastAsiaTheme="minorHAnsi"/>
          <w:b w:val="0"/>
          <w:bCs w:val="0"/>
          <w:sz w:val="22"/>
          <w:szCs w:val="22"/>
        </w:rPr>
        <w:t>v</w:t>
      </w:r>
      <w:r w:rsidR="006E2DFF" w:rsidRPr="006F70C0">
        <w:rPr>
          <w:rFonts w:eastAsiaTheme="minorHAnsi"/>
          <w:b w:val="0"/>
          <w:bCs w:val="0"/>
          <w:sz w:val="22"/>
          <w:szCs w:val="22"/>
        </w:rPr>
        <w:t xml:space="preserve"> rámci centrální spisovny provádět skartační řízení a archivace podle platné legislativy včetně napojení na </w:t>
      </w:r>
      <w:proofErr w:type="spellStart"/>
      <w:r w:rsidR="006E2DFF" w:rsidRPr="006F70C0">
        <w:rPr>
          <w:rFonts w:eastAsiaTheme="minorHAnsi"/>
          <w:b w:val="0"/>
          <w:bCs w:val="0"/>
          <w:sz w:val="22"/>
          <w:szCs w:val="22"/>
        </w:rPr>
        <w:t>IS</w:t>
      </w:r>
      <w:proofErr w:type="spellEnd"/>
      <w:r w:rsidR="006E2DFF" w:rsidRPr="006F70C0">
        <w:rPr>
          <w:rFonts w:eastAsiaTheme="minorHAnsi"/>
          <w:b w:val="0"/>
          <w:bCs w:val="0"/>
          <w:sz w:val="22"/>
          <w:szCs w:val="22"/>
        </w:rPr>
        <w:t xml:space="preserve"> </w:t>
      </w:r>
      <w:proofErr w:type="spellStart"/>
      <w:r w:rsidR="006E2DFF" w:rsidRPr="006F70C0">
        <w:rPr>
          <w:rFonts w:eastAsiaTheme="minorHAnsi"/>
          <w:b w:val="0"/>
          <w:bCs w:val="0"/>
          <w:sz w:val="22"/>
          <w:szCs w:val="22"/>
        </w:rPr>
        <w:t>eSKARTACE</w:t>
      </w:r>
      <w:proofErr w:type="spellEnd"/>
      <w:r w:rsidR="007F4961">
        <w:rPr>
          <w:rFonts w:eastAsiaTheme="minorHAnsi"/>
          <w:b w:val="0"/>
          <w:bCs w:val="0"/>
          <w:sz w:val="22"/>
          <w:szCs w:val="22"/>
        </w:rPr>
        <w:t xml:space="preserve"> (Národní archivní portál – NAP)</w:t>
      </w:r>
      <w:r w:rsidR="006E2DFF" w:rsidRPr="006F70C0">
        <w:rPr>
          <w:rFonts w:eastAsiaTheme="minorHAnsi"/>
          <w:b w:val="0"/>
          <w:bCs w:val="0"/>
          <w:sz w:val="22"/>
          <w:szCs w:val="22"/>
        </w:rPr>
        <w:t>.</w:t>
      </w:r>
    </w:p>
    <w:p w:rsidR="006E2DFF" w:rsidRDefault="006E2DFF" w:rsidP="006E2DFF">
      <w:pPr>
        <w:pStyle w:val="Zkladntext20"/>
        <w:shd w:val="clear" w:color="auto" w:fill="auto"/>
        <w:spacing w:line="240" w:lineRule="auto"/>
        <w:jc w:val="left"/>
        <w:rPr>
          <w:rFonts w:asciiTheme="minorHAnsi" w:eastAsiaTheme="minorHAnsi" w:hAnsiTheme="minorHAnsi" w:cstheme="minorHAnsi"/>
          <w:b w:val="0"/>
          <w:bCs w:val="0"/>
          <w:color w:val="000000" w:themeColor="text1"/>
          <w:sz w:val="22"/>
          <w:szCs w:val="22"/>
        </w:rPr>
      </w:pPr>
    </w:p>
    <w:p w:rsidR="00F47A81" w:rsidRPr="006E2DFF" w:rsidRDefault="00F47A81" w:rsidP="006E2DFF">
      <w:pPr>
        <w:pStyle w:val="Zkladntext20"/>
        <w:shd w:val="clear" w:color="auto" w:fill="auto"/>
        <w:spacing w:line="240" w:lineRule="auto"/>
        <w:jc w:val="left"/>
        <w:rPr>
          <w:rFonts w:asciiTheme="minorHAnsi" w:eastAsiaTheme="minorHAnsi" w:hAnsiTheme="minorHAnsi" w:cstheme="minorHAnsi"/>
          <w:b w:val="0"/>
          <w:bCs w:val="0"/>
          <w:color w:val="000000" w:themeColor="text1"/>
          <w:sz w:val="22"/>
          <w:szCs w:val="22"/>
        </w:rPr>
      </w:pPr>
    </w:p>
    <w:p w:rsidR="003C0631" w:rsidRPr="00C033A5" w:rsidRDefault="003C0631" w:rsidP="00F47A81">
      <w:pPr>
        <w:pStyle w:val="Zkladntext20"/>
        <w:numPr>
          <w:ilvl w:val="0"/>
          <w:numId w:val="36"/>
        </w:numPr>
        <w:shd w:val="clear" w:color="auto" w:fill="auto"/>
        <w:spacing w:line="240" w:lineRule="auto"/>
        <w:ind w:hanging="720"/>
        <w:jc w:val="both"/>
        <w:rPr>
          <w:rStyle w:val="Zkladntext3105pt"/>
          <w:rFonts w:eastAsiaTheme="minorHAnsi"/>
          <w:color w:val="auto"/>
          <w:sz w:val="22"/>
          <w:szCs w:val="24"/>
        </w:rPr>
      </w:pPr>
      <w:r w:rsidRPr="008D2A02">
        <w:rPr>
          <w:rStyle w:val="Zkladntext3105pt"/>
          <w:b/>
          <w:color w:val="auto"/>
          <w:sz w:val="24"/>
          <w:szCs w:val="24"/>
          <w:u w:val="single"/>
        </w:rPr>
        <w:t>Napojení na IS FNOL, datové úložiště, technické požadavky</w:t>
      </w:r>
    </w:p>
    <w:p w:rsidR="003C0631" w:rsidRDefault="003C0631" w:rsidP="003C0631">
      <w:pPr>
        <w:pStyle w:val="Zkladntext20"/>
        <w:numPr>
          <w:ilvl w:val="0"/>
          <w:numId w:val="27"/>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ESSL bude umožňovat komunikovat s IS FNOL pomocí WS. Z hlediska metod WS musí být ESSL schopno zajistit metody:</w:t>
      </w:r>
    </w:p>
    <w:p w:rsidR="003C0631"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předání dokumentu,</w:t>
      </w:r>
    </w:p>
    <w:p w:rsidR="003C0631"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postoupení nebo zaevidování dokumentu,</w:t>
      </w:r>
    </w:p>
    <w:p w:rsidR="003C0631"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odpověď na dokument,</w:t>
      </w:r>
    </w:p>
    <w:p w:rsidR="003C0631"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modifikaci a uzavření dokumentu,</w:t>
      </w:r>
    </w:p>
    <w:p w:rsidR="003C0631"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poskytnutí seznamu nevyřízených dokumentů,</w:t>
      </w:r>
    </w:p>
    <w:p w:rsidR="003C0631"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vyhledávání dokumentu,</w:t>
      </w:r>
    </w:p>
    <w:p w:rsidR="003C0631"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předání spisu,</w:t>
      </w:r>
    </w:p>
    <w:p w:rsidR="003C0631"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editace spisu,</w:t>
      </w:r>
    </w:p>
    <w:p w:rsidR="003C0631"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informace o spisu,</w:t>
      </w:r>
    </w:p>
    <w:p w:rsidR="003C0631"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zrušení, otevření a uzavření spisu,</w:t>
      </w:r>
    </w:p>
    <w:p w:rsidR="003C0631"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vložení nebo vyjmutí dokumentu ze spisu,</w:t>
      </w:r>
    </w:p>
    <w:p w:rsidR="003C0631"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vyhledání spisu,</w:t>
      </w:r>
    </w:p>
    <w:p w:rsidR="003C0631"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import UJ do spisovny,</w:t>
      </w:r>
    </w:p>
    <w:p w:rsidR="003C0631" w:rsidRPr="00C033A5" w:rsidRDefault="003C0631" w:rsidP="003C0631">
      <w:pPr>
        <w:pStyle w:val="Zkladntext20"/>
        <w:numPr>
          <w:ilvl w:val="0"/>
          <w:numId w:val="28"/>
        </w:numPr>
        <w:shd w:val="clear" w:color="auto" w:fill="auto"/>
        <w:spacing w:line="240" w:lineRule="auto"/>
        <w:jc w:val="both"/>
        <w:rPr>
          <w:rFonts w:eastAsiaTheme="minorHAnsi"/>
          <w:b w:val="0"/>
          <w:bCs w:val="0"/>
          <w:sz w:val="22"/>
          <w:szCs w:val="22"/>
        </w:rPr>
      </w:pPr>
      <w:r w:rsidRPr="00C033A5">
        <w:rPr>
          <w:rFonts w:eastAsiaTheme="minorHAnsi"/>
          <w:b w:val="0"/>
          <w:bCs w:val="0"/>
          <w:sz w:val="22"/>
          <w:szCs w:val="22"/>
        </w:rPr>
        <w:t>objednávky a výpůjčky</w:t>
      </w:r>
    </w:p>
    <w:p w:rsidR="003C0631" w:rsidRDefault="003C0631" w:rsidP="003C0631">
      <w:pPr>
        <w:pStyle w:val="Odstavecseseznamem"/>
        <w:numPr>
          <w:ilvl w:val="0"/>
          <w:numId w:val="27"/>
        </w:numPr>
        <w:spacing w:after="0" w:line="240" w:lineRule="auto"/>
        <w:jc w:val="both"/>
        <w:rPr>
          <w:rFonts w:ascii="Times New Roman" w:hAnsi="Times New Roman" w:cs="Times New Roman"/>
        </w:rPr>
      </w:pPr>
      <w:r w:rsidRPr="00C033A5">
        <w:rPr>
          <w:rFonts w:ascii="Times New Roman" w:hAnsi="Times New Roman" w:cs="Times New Roman"/>
        </w:rPr>
        <w:t>ESSL musí umožnit komunikaci</w:t>
      </w:r>
      <w:r>
        <w:rPr>
          <w:rFonts w:ascii="Times New Roman" w:hAnsi="Times New Roman" w:cs="Times New Roman"/>
        </w:rPr>
        <w:t>:</w:t>
      </w:r>
    </w:p>
    <w:p w:rsidR="003C0631" w:rsidRPr="00C033A5" w:rsidRDefault="003C0631" w:rsidP="003C0631">
      <w:pPr>
        <w:pStyle w:val="Odstavecseseznamem"/>
        <w:numPr>
          <w:ilvl w:val="0"/>
          <w:numId w:val="29"/>
        </w:numPr>
        <w:spacing w:after="0" w:line="240" w:lineRule="auto"/>
        <w:jc w:val="both"/>
        <w:rPr>
          <w:rFonts w:ascii="Times New Roman" w:hAnsi="Times New Roman" w:cs="Times New Roman"/>
        </w:rPr>
      </w:pPr>
      <w:r w:rsidRPr="00C033A5">
        <w:rPr>
          <w:rFonts w:ascii="Times New Roman" w:hAnsi="Times New Roman" w:cs="Times New Roman"/>
        </w:rPr>
        <w:t xml:space="preserve">s IS pro frankovací stroje dodávané fy </w:t>
      </w:r>
      <w:proofErr w:type="spellStart"/>
      <w:r w:rsidRPr="00C033A5">
        <w:rPr>
          <w:rFonts w:ascii="Times New Roman" w:hAnsi="Times New Roman" w:cs="Times New Roman"/>
        </w:rPr>
        <w:t>Albacon</w:t>
      </w:r>
      <w:proofErr w:type="spellEnd"/>
      <w:r w:rsidRPr="00C033A5">
        <w:rPr>
          <w:rFonts w:ascii="Times New Roman" w:hAnsi="Times New Roman" w:cs="Times New Roman"/>
        </w:rPr>
        <w:t xml:space="preserve"> a </w:t>
      </w:r>
      <w:proofErr w:type="spellStart"/>
      <w:r w:rsidRPr="00C033A5">
        <w:rPr>
          <w:rFonts w:ascii="Times New Roman" w:hAnsi="Times New Roman" w:cs="Times New Roman"/>
        </w:rPr>
        <w:t>Xertec</w:t>
      </w:r>
      <w:proofErr w:type="spellEnd"/>
      <w:r>
        <w:rPr>
          <w:rFonts w:ascii="Times New Roman" w:hAnsi="Times New Roman" w:cs="Times New Roman"/>
        </w:rPr>
        <w:t>,</w:t>
      </w:r>
      <w:r w:rsidRPr="00C033A5">
        <w:rPr>
          <w:rFonts w:ascii="Times New Roman" w:hAnsi="Times New Roman" w:cs="Times New Roman"/>
        </w:rPr>
        <w:t xml:space="preserve"> </w:t>
      </w:r>
    </w:p>
    <w:p w:rsidR="003C0631" w:rsidRPr="00C033A5" w:rsidRDefault="003C0631" w:rsidP="003C0631">
      <w:pPr>
        <w:pStyle w:val="Odstavecseseznamem"/>
        <w:numPr>
          <w:ilvl w:val="0"/>
          <w:numId w:val="29"/>
        </w:numPr>
        <w:spacing w:after="0" w:line="240" w:lineRule="auto"/>
        <w:jc w:val="both"/>
        <w:rPr>
          <w:rFonts w:ascii="Times New Roman" w:hAnsi="Times New Roman" w:cs="Times New Roman"/>
        </w:rPr>
      </w:pPr>
      <w:r w:rsidRPr="00C033A5">
        <w:rPr>
          <w:rFonts w:ascii="Times New Roman" w:hAnsi="Times New Roman" w:cs="Times New Roman"/>
        </w:rPr>
        <w:t>(WS) s </w:t>
      </w:r>
      <w:r w:rsidR="00332523">
        <w:rPr>
          <w:rFonts w:ascii="Times New Roman" w:hAnsi="Times New Roman" w:cs="Times New Roman"/>
        </w:rPr>
        <w:t>ekonomickým</w:t>
      </w:r>
      <w:r w:rsidRPr="00C033A5">
        <w:rPr>
          <w:rFonts w:ascii="Times New Roman" w:hAnsi="Times New Roman" w:cs="Times New Roman"/>
        </w:rPr>
        <w:t xml:space="preserve"> </w:t>
      </w:r>
      <w:proofErr w:type="spellStart"/>
      <w:r w:rsidRPr="00C033A5">
        <w:rPr>
          <w:rFonts w:ascii="Times New Roman" w:hAnsi="Times New Roman" w:cs="Times New Roman"/>
        </w:rPr>
        <w:t>IS</w:t>
      </w:r>
      <w:proofErr w:type="spellEnd"/>
      <w:r w:rsidRPr="00C033A5">
        <w:rPr>
          <w:rFonts w:ascii="Times New Roman" w:hAnsi="Times New Roman" w:cs="Times New Roman"/>
        </w:rPr>
        <w:t xml:space="preserve"> </w:t>
      </w:r>
      <w:proofErr w:type="spellStart"/>
      <w:r w:rsidRPr="00C033A5">
        <w:rPr>
          <w:rFonts w:ascii="Times New Roman" w:hAnsi="Times New Roman" w:cs="Times New Roman"/>
        </w:rPr>
        <w:t>Q</w:t>
      </w:r>
      <w:r>
        <w:rPr>
          <w:rFonts w:ascii="Times New Roman" w:hAnsi="Times New Roman" w:cs="Times New Roman"/>
        </w:rPr>
        <w:t>i</w:t>
      </w:r>
      <w:proofErr w:type="spellEnd"/>
      <w:r w:rsidR="006215CB">
        <w:rPr>
          <w:rFonts w:ascii="Times New Roman" w:hAnsi="Times New Roman" w:cs="Times New Roman"/>
        </w:rPr>
        <w:t xml:space="preserve"> (dodavatel </w:t>
      </w:r>
      <w:r w:rsidR="006215CB" w:rsidRPr="006215CB">
        <w:rPr>
          <w:rFonts w:ascii="Times New Roman" w:hAnsi="Times New Roman" w:cs="Times New Roman"/>
        </w:rPr>
        <w:t>OR-CZ spol. s r.o. IČO 48168921</w:t>
      </w:r>
      <w:r w:rsidR="006215CB">
        <w:rPr>
          <w:rFonts w:ascii="Times New Roman" w:hAnsi="Times New Roman" w:cs="Times New Roman"/>
        </w:rPr>
        <w:t>)</w:t>
      </w:r>
      <w:r>
        <w:rPr>
          <w:rFonts w:ascii="Times New Roman" w:hAnsi="Times New Roman" w:cs="Times New Roman"/>
        </w:rPr>
        <w:t>,</w:t>
      </w:r>
    </w:p>
    <w:p w:rsidR="003C0631" w:rsidRPr="00C033A5" w:rsidRDefault="003C0631" w:rsidP="003C0631">
      <w:pPr>
        <w:pStyle w:val="Odstavecseseznamem"/>
        <w:numPr>
          <w:ilvl w:val="0"/>
          <w:numId w:val="29"/>
        </w:numPr>
        <w:spacing w:after="0" w:line="240" w:lineRule="auto"/>
        <w:jc w:val="both"/>
        <w:rPr>
          <w:rFonts w:ascii="Times New Roman" w:hAnsi="Times New Roman" w:cs="Times New Roman"/>
        </w:rPr>
      </w:pPr>
      <w:r w:rsidRPr="00C033A5">
        <w:rPr>
          <w:rFonts w:ascii="Times New Roman" w:hAnsi="Times New Roman" w:cs="Times New Roman"/>
        </w:rPr>
        <w:t>(WS) s </w:t>
      </w:r>
      <w:r w:rsidR="00332523">
        <w:rPr>
          <w:rFonts w:ascii="Times New Roman" w:hAnsi="Times New Roman" w:cs="Times New Roman"/>
        </w:rPr>
        <w:t>lékárenským</w:t>
      </w:r>
      <w:r w:rsidRPr="00C033A5">
        <w:rPr>
          <w:rFonts w:ascii="Times New Roman" w:hAnsi="Times New Roman" w:cs="Times New Roman"/>
        </w:rPr>
        <w:t xml:space="preserve"> </w:t>
      </w:r>
      <w:proofErr w:type="spellStart"/>
      <w:r w:rsidRPr="00C033A5">
        <w:rPr>
          <w:rFonts w:ascii="Times New Roman" w:hAnsi="Times New Roman" w:cs="Times New Roman"/>
        </w:rPr>
        <w:t>IS</w:t>
      </w:r>
      <w:proofErr w:type="spellEnd"/>
      <w:r w:rsidRPr="00C033A5">
        <w:rPr>
          <w:rFonts w:ascii="Times New Roman" w:hAnsi="Times New Roman" w:cs="Times New Roman"/>
        </w:rPr>
        <w:t xml:space="preserve"> </w:t>
      </w:r>
      <w:proofErr w:type="spellStart"/>
      <w:r w:rsidRPr="00C033A5">
        <w:rPr>
          <w:rFonts w:ascii="Times New Roman" w:hAnsi="Times New Roman" w:cs="Times New Roman"/>
        </w:rPr>
        <w:t>Apot</w:t>
      </w:r>
      <w:r w:rsidR="007F4961">
        <w:rPr>
          <w:rFonts w:ascii="Times New Roman" w:hAnsi="Times New Roman" w:cs="Times New Roman"/>
        </w:rPr>
        <w:t>h</w:t>
      </w:r>
      <w:r w:rsidRPr="00C033A5">
        <w:rPr>
          <w:rFonts w:ascii="Times New Roman" w:hAnsi="Times New Roman" w:cs="Times New Roman"/>
        </w:rPr>
        <w:t>eke</w:t>
      </w:r>
      <w:proofErr w:type="spellEnd"/>
      <w:r w:rsidR="006215CB">
        <w:rPr>
          <w:rFonts w:ascii="Times New Roman" w:hAnsi="Times New Roman" w:cs="Times New Roman"/>
        </w:rPr>
        <w:t xml:space="preserve"> (dodavatel </w:t>
      </w:r>
      <w:hyperlink r:id="rId9" w:history="1">
        <w:r w:rsidR="006215CB" w:rsidRPr="002C06C0">
          <w:rPr>
            <w:rFonts w:ascii="Times New Roman" w:hAnsi="Times New Roman" w:cs="Times New Roman"/>
          </w:rPr>
          <w:t>Ing. Martin Bencko</w:t>
        </w:r>
      </w:hyperlink>
      <w:r w:rsidR="006215CB" w:rsidRPr="002C06C0">
        <w:rPr>
          <w:rFonts w:ascii="Times New Roman" w:hAnsi="Times New Roman" w:cs="Times New Roman"/>
        </w:rPr>
        <w:t xml:space="preserve"> IČ</w:t>
      </w:r>
      <w:r w:rsidR="006215CB">
        <w:rPr>
          <w:rFonts w:ascii="Times New Roman" w:hAnsi="Times New Roman" w:cs="Times New Roman"/>
        </w:rPr>
        <w:t>O</w:t>
      </w:r>
      <w:r w:rsidR="006215CB" w:rsidRPr="002C06C0">
        <w:rPr>
          <w:rFonts w:ascii="Times New Roman" w:hAnsi="Times New Roman" w:cs="Times New Roman"/>
        </w:rPr>
        <w:t xml:space="preserve"> 43083005</w:t>
      </w:r>
      <w:r w:rsidR="006215CB">
        <w:rPr>
          <w:rFonts w:ascii="Times New Roman" w:hAnsi="Times New Roman" w:cs="Times New Roman"/>
        </w:rPr>
        <w:t>),</w:t>
      </w:r>
    </w:p>
    <w:p w:rsidR="003C0631" w:rsidRPr="00C033A5" w:rsidRDefault="003C0631" w:rsidP="003C0631">
      <w:pPr>
        <w:pStyle w:val="Odstavecseseznamem"/>
        <w:numPr>
          <w:ilvl w:val="0"/>
          <w:numId w:val="29"/>
        </w:numPr>
        <w:spacing w:after="0" w:line="240" w:lineRule="auto"/>
        <w:jc w:val="both"/>
        <w:rPr>
          <w:rFonts w:ascii="Times New Roman" w:hAnsi="Times New Roman" w:cs="Times New Roman"/>
        </w:rPr>
      </w:pPr>
      <w:r w:rsidRPr="00C033A5">
        <w:rPr>
          <w:rFonts w:ascii="Times New Roman" w:hAnsi="Times New Roman" w:cs="Times New Roman"/>
        </w:rPr>
        <w:t>(WS) s </w:t>
      </w:r>
      <w:proofErr w:type="spellStart"/>
      <w:r w:rsidRPr="00C033A5">
        <w:rPr>
          <w:rFonts w:ascii="Times New Roman" w:hAnsi="Times New Roman" w:cs="Times New Roman"/>
        </w:rPr>
        <w:t>agendovým</w:t>
      </w:r>
      <w:proofErr w:type="spellEnd"/>
      <w:r w:rsidRPr="00C033A5">
        <w:rPr>
          <w:rFonts w:ascii="Times New Roman" w:hAnsi="Times New Roman" w:cs="Times New Roman"/>
        </w:rPr>
        <w:t xml:space="preserve"> </w:t>
      </w:r>
      <w:proofErr w:type="spellStart"/>
      <w:r w:rsidRPr="00C033A5">
        <w:rPr>
          <w:rFonts w:ascii="Times New Roman" w:hAnsi="Times New Roman" w:cs="Times New Roman"/>
        </w:rPr>
        <w:t>IS</w:t>
      </w:r>
      <w:proofErr w:type="spellEnd"/>
      <w:r w:rsidRPr="00C033A5">
        <w:rPr>
          <w:rFonts w:ascii="Times New Roman" w:hAnsi="Times New Roman" w:cs="Times New Roman"/>
        </w:rPr>
        <w:t xml:space="preserve"> </w:t>
      </w:r>
      <w:proofErr w:type="spellStart"/>
      <w:r w:rsidRPr="00C033A5">
        <w:rPr>
          <w:rFonts w:ascii="Times New Roman" w:hAnsi="Times New Roman" w:cs="Times New Roman"/>
        </w:rPr>
        <w:t>EFA</w:t>
      </w:r>
      <w:proofErr w:type="spellEnd"/>
      <w:r w:rsidR="006215CB">
        <w:rPr>
          <w:rFonts w:ascii="Times New Roman" w:hAnsi="Times New Roman" w:cs="Times New Roman"/>
        </w:rPr>
        <w:t xml:space="preserve"> (dodavatel </w:t>
      </w:r>
      <w:r w:rsidR="006215CB" w:rsidRPr="006215CB">
        <w:rPr>
          <w:rFonts w:ascii="Times New Roman" w:hAnsi="Times New Roman" w:cs="Times New Roman"/>
        </w:rPr>
        <w:t>DS Soft Olomouc, spol. s r.o. IČO 60778644)</w:t>
      </w:r>
      <w:r w:rsidR="006215CB">
        <w:rPr>
          <w:rFonts w:ascii="Times New Roman" w:hAnsi="Times New Roman" w:cs="Times New Roman"/>
        </w:rPr>
        <w:t>,</w:t>
      </w:r>
    </w:p>
    <w:p w:rsidR="003C0631" w:rsidRPr="00C033A5" w:rsidRDefault="003C0631" w:rsidP="003C0631">
      <w:pPr>
        <w:pStyle w:val="Odstavecseseznamem"/>
        <w:numPr>
          <w:ilvl w:val="0"/>
          <w:numId w:val="29"/>
        </w:numPr>
        <w:spacing w:after="0" w:line="240" w:lineRule="auto"/>
        <w:jc w:val="both"/>
        <w:rPr>
          <w:rFonts w:ascii="Times New Roman" w:hAnsi="Times New Roman" w:cs="Times New Roman"/>
        </w:rPr>
      </w:pPr>
      <w:r w:rsidRPr="00C033A5">
        <w:rPr>
          <w:rFonts w:ascii="Times New Roman" w:hAnsi="Times New Roman" w:cs="Times New Roman"/>
        </w:rPr>
        <w:t>s </w:t>
      </w:r>
      <w:proofErr w:type="spellStart"/>
      <w:r w:rsidRPr="00C033A5">
        <w:rPr>
          <w:rFonts w:ascii="Times New Roman" w:hAnsi="Times New Roman" w:cs="Times New Roman"/>
        </w:rPr>
        <w:t>IS</w:t>
      </w:r>
      <w:proofErr w:type="spellEnd"/>
      <w:r w:rsidRPr="00C033A5">
        <w:rPr>
          <w:rFonts w:ascii="Times New Roman" w:hAnsi="Times New Roman" w:cs="Times New Roman"/>
        </w:rPr>
        <w:t xml:space="preserve"> </w:t>
      </w:r>
      <w:proofErr w:type="spellStart"/>
      <w:r w:rsidRPr="00C033A5">
        <w:rPr>
          <w:rFonts w:ascii="Times New Roman" w:hAnsi="Times New Roman" w:cs="Times New Roman"/>
        </w:rPr>
        <w:t>ProfiPOST</w:t>
      </w:r>
      <w:proofErr w:type="spellEnd"/>
      <w:r w:rsidRPr="00C033A5">
        <w:rPr>
          <w:rFonts w:ascii="Times New Roman" w:hAnsi="Times New Roman" w:cs="Times New Roman"/>
        </w:rPr>
        <w:t xml:space="preserve"> a Správce pošty</w:t>
      </w:r>
      <w:r w:rsidR="006215CB">
        <w:rPr>
          <w:rFonts w:ascii="Times New Roman" w:hAnsi="Times New Roman" w:cs="Times New Roman"/>
        </w:rPr>
        <w:t>,</w:t>
      </w:r>
    </w:p>
    <w:p w:rsidR="003C0631" w:rsidRPr="00C033A5" w:rsidRDefault="003C0631" w:rsidP="003C0631">
      <w:pPr>
        <w:pStyle w:val="Odstavecseseznamem"/>
        <w:numPr>
          <w:ilvl w:val="0"/>
          <w:numId w:val="29"/>
        </w:numPr>
        <w:spacing w:after="0" w:line="240" w:lineRule="auto"/>
        <w:jc w:val="both"/>
        <w:rPr>
          <w:rFonts w:ascii="Times New Roman" w:hAnsi="Times New Roman" w:cs="Times New Roman"/>
        </w:rPr>
      </w:pPr>
      <w:r w:rsidRPr="00C033A5">
        <w:rPr>
          <w:rFonts w:ascii="Times New Roman" w:hAnsi="Times New Roman" w:cs="Times New Roman"/>
        </w:rPr>
        <w:t>s </w:t>
      </w:r>
      <w:proofErr w:type="spellStart"/>
      <w:r w:rsidRPr="00C033A5">
        <w:rPr>
          <w:rFonts w:ascii="Times New Roman" w:hAnsi="Times New Roman" w:cs="Times New Roman"/>
        </w:rPr>
        <w:t>IS</w:t>
      </w:r>
      <w:proofErr w:type="spellEnd"/>
      <w:r w:rsidRPr="00C033A5">
        <w:rPr>
          <w:rFonts w:ascii="Times New Roman" w:hAnsi="Times New Roman" w:cs="Times New Roman"/>
        </w:rPr>
        <w:t xml:space="preserve"> </w:t>
      </w:r>
      <w:proofErr w:type="spellStart"/>
      <w:r w:rsidRPr="00C033A5">
        <w:rPr>
          <w:rFonts w:ascii="Times New Roman" w:hAnsi="Times New Roman" w:cs="Times New Roman"/>
        </w:rPr>
        <w:t>eSKARTACE</w:t>
      </w:r>
      <w:proofErr w:type="spellEnd"/>
      <w:r w:rsidRPr="00C033A5">
        <w:rPr>
          <w:rFonts w:ascii="Times New Roman" w:hAnsi="Times New Roman" w:cs="Times New Roman"/>
        </w:rPr>
        <w:t xml:space="preserve"> (národní </w:t>
      </w:r>
      <w:r w:rsidR="007F4961">
        <w:rPr>
          <w:rFonts w:ascii="Times New Roman" w:hAnsi="Times New Roman" w:cs="Times New Roman"/>
        </w:rPr>
        <w:t>archivní</w:t>
      </w:r>
      <w:r w:rsidRPr="00C033A5">
        <w:rPr>
          <w:rFonts w:ascii="Times New Roman" w:hAnsi="Times New Roman" w:cs="Times New Roman"/>
        </w:rPr>
        <w:t xml:space="preserve"> portál)</w:t>
      </w:r>
      <w:r w:rsidR="006215CB">
        <w:rPr>
          <w:rFonts w:ascii="Times New Roman" w:hAnsi="Times New Roman" w:cs="Times New Roman"/>
        </w:rPr>
        <w:t>,</w:t>
      </w:r>
    </w:p>
    <w:p w:rsidR="003C0631" w:rsidRDefault="003C0631" w:rsidP="003C0631">
      <w:pPr>
        <w:pStyle w:val="Odstavecseseznamem"/>
        <w:numPr>
          <w:ilvl w:val="0"/>
          <w:numId w:val="29"/>
        </w:numPr>
        <w:spacing w:after="0" w:line="240" w:lineRule="auto"/>
        <w:jc w:val="both"/>
        <w:rPr>
          <w:rFonts w:ascii="Times New Roman" w:hAnsi="Times New Roman" w:cs="Times New Roman"/>
        </w:rPr>
      </w:pPr>
      <w:r w:rsidRPr="00C033A5">
        <w:rPr>
          <w:rFonts w:ascii="Times New Roman" w:hAnsi="Times New Roman" w:cs="Times New Roman"/>
        </w:rPr>
        <w:t>s</w:t>
      </w:r>
      <w:r w:rsidR="006215CB">
        <w:rPr>
          <w:rFonts w:ascii="Times New Roman" w:hAnsi="Times New Roman" w:cs="Times New Roman"/>
        </w:rPr>
        <w:t> </w:t>
      </w:r>
      <w:r w:rsidRPr="00C033A5">
        <w:rPr>
          <w:rFonts w:ascii="Times New Roman" w:hAnsi="Times New Roman" w:cs="Times New Roman"/>
        </w:rPr>
        <w:t>NIS</w:t>
      </w:r>
      <w:r w:rsidR="006215CB">
        <w:rPr>
          <w:rFonts w:ascii="Times New Roman" w:hAnsi="Times New Roman" w:cs="Times New Roman"/>
        </w:rPr>
        <w:t xml:space="preserve"> (dodavatel </w:t>
      </w:r>
      <w:r w:rsidR="006215CB" w:rsidRPr="006215CB">
        <w:rPr>
          <w:rFonts w:ascii="Times New Roman" w:hAnsi="Times New Roman" w:cs="Times New Roman"/>
        </w:rPr>
        <w:t>STAPRO  s. r. o.  IČO 13583531</w:t>
      </w:r>
      <w:r w:rsidR="006215CB">
        <w:rPr>
          <w:rFonts w:ascii="Times New Roman" w:hAnsi="Times New Roman" w:cs="Times New Roman"/>
        </w:rPr>
        <w:t>),</w:t>
      </w:r>
    </w:p>
    <w:p w:rsidR="003C0631" w:rsidRDefault="003C0631" w:rsidP="003C0631">
      <w:pPr>
        <w:pStyle w:val="Odstavecseseznamem"/>
        <w:numPr>
          <w:ilvl w:val="0"/>
          <w:numId w:val="29"/>
        </w:numPr>
        <w:spacing w:after="0" w:line="240" w:lineRule="auto"/>
        <w:jc w:val="both"/>
        <w:rPr>
          <w:rFonts w:ascii="Times New Roman" w:hAnsi="Times New Roman" w:cs="Times New Roman"/>
        </w:rPr>
      </w:pPr>
      <w:r w:rsidRPr="00C033A5">
        <w:rPr>
          <w:rFonts w:ascii="Times New Roman" w:hAnsi="Times New Roman" w:cs="Times New Roman"/>
        </w:rPr>
        <w:t xml:space="preserve">(pomocí </w:t>
      </w:r>
      <w:proofErr w:type="spellStart"/>
      <w:r w:rsidRPr="00C033A5">
        <w:rPr>
          <w:rFonts w:ascii="Times New Roman" w:hAnsi="Times New Roman" w:cs="Times New Roman"/>
        </w:rPr>
        <w:t>TS-SlnRo</w:t>
      </w:r>
      <w:proofErr w:type="spellEnd"/>
      <w:r w:rsidRPr="00C033A5">
        <w:rPr>
          <w:rFonts w:ascii="Times New Roman" w:hAnsi="Times New Roman" w:cs="Times New Roman"/>
        </w:rPr>
        <w:t xml:space="preserve">) s moduly fy </w:t>
      </w:r>
      <w:proofErr w:type="spellStart"/>
      <w:r w:rsidRPr="00C033A5">
        <w:rPr>
          <w:rFonts w:ascii="Times New Roman" w:hAnsi="Times New Roman" w:cs="Times New Roman"/>
        </w:rPr>
        <w:t>TECHNISERV</w:t>
      </w:r>
      <w:proofErr w:type="spellEnd"/>
      <w:r w:rsidRPr="00C033A5">
        <w:rPr>
          <w:rFonts w:ascii="Times New Roman" w:hAnsi="Times New Roman" w:cs="Times New Roman"/>
        </w:rPr>
        <w:t xml:space="preserve"> IT (</w:t>
      </w:r>
      <w:proofErr w:type="spellStart"/>
      <w:r w:rsidRPr="00C033A5">
        <w:rPr>
          <w:rFonts w:ascii="Times New Roman" w:hAnsi="Times New Roman" w:cs="Times New Roman"/>
        </w:rPr>
        <w:t>TS-ValidationCentre</w:t>
      </w:r>
      <w:proofErr w:type="spellEnd"/>
      <w:r w:rsidRPr="00C033A5">
        <w:rPr>
          <w:rFonts w:ascii="Times New Roman" w:hAnsi="Times New Roman" w:cs="Times New Roman"/>
        </w:rPr>
        <w:t xml:space="preserve">, </w:t>
      </w:r>
      <w:proofErr w:type="spellStart"/>
      <w:r w:rsidRPr="00C033A5">
        <w:rPr>
          <w:rFonts w:ascii="Times New Roman" w:hAnsi="Times New Roman" w:cs="Times New Roman"/>
        </w:rPr>
        <w:t>TS-SignCentre</w:t>
      </w:r>
      <w:proofErr w:type="spellEnd"/>
      <w:r w:rsidRPr="00C033A5">
        <w:rPr>
          <w:rFonts w:ascii="Times New Roman" w:hAnsi="Times New Roman" w:cs="Times New Roman"/>
        </w:rPr>
        <w:t xml:space="preserve"> a </w:t>
      </w:r>
      <w:proofErr w:type="spellStart"/>
      <w:proofErr w:type="gramStart"/>
      <w:r w:rsidRPr="00C033A5">
        <w:rPr>
          <w:rFonts w:ascii="Times New Roman" w:hAnsi="Times New Roman" w:cs="Times New Roman"/>
        </w:rPr>
        <w:t>TS</w:t>
      </w:r>
      <w:proofErr w:type="spellEnd"/>
      <w:r w:rsidRPr="00C033A5">
        <w:rPr>
          <w:rFonts w:ascii="Times New Roman" w:hAnsi="Times New Roman" w:cs="Times New Roman"/>
        </w:rPr>
        <w:t>-Archive)</w:t>
      </w:r>
      <w:r w:rsidR="006215CB">
        <w:rPr>
          <w:rFonts w:ascii="Times New Roman" w:hAnsi="Times New Roman" w:cs="Times New Roman"/>
        </w:rPr>
        <w:t xml:space="preserve"> (dodavatel</w:t>
      </w:r>
      <w:proofErr w:type="gramEnd"/>
      <w:r w:rsidR="006215CB">
        <w:rPr>
          <w:rFonts w:ascii="Times New Roman" w:hAnsi="Times New Roman" w:cs="Times New Roman"/>
        </w:rPr>
        <w:t xml:space="preserve"> </w:t>
      </w:r>
      <w:r w:rsidR="006215CB" w:rsidRPr="006215CB">
        <w:rPr>
          <w:rFonts w:ascii="Times New Roman" w:hAnsi="Times New Roman" w:cs="Times New Roman"/>
        </w:rPr>
        <w:t>TECHNISERV IT, spol. s r.o.  IČO 26298953),</w:t>
      </w:r>
    </w:p>
    <w:p w:rsidR="003C0631" w:rsidRPr="00C033A5" w:rsidRDefault="003C0631" w:rsidP="003C0631">
      <w:pPr>
        <w:pStyle w:val="Odstavecseseznamem"/>
        <w:numPr>
          <w:ilvl w:val="0"/>
          <w:numId w:val="29"/>
        </w:numPr>
        <w:spacing w:after="0" w:line="240" w:lineRule="auto"/>
        <w:jc w:val="both"/>
        <w:rPr>
          <w:rFonts w:ascii="Times New Roman" w:hAnsi="Times New Roman" w:cs="Times New Roman"/>
        </w:rPr>
      </w:pPr>
      <w:r w:rsidRPr="00C033A5">
        <w:rPr>
          <w:rFonts w:ascii="Times New Roman" w:hAnsi="Times New Roman" w:cs="Times New Roman"/>
        </w:rPr>
        <w:t xml:space="preserve">s nadstavbou </w:t>
      </w:r>
      <w:proofErr w:type="spellStart"/>
      <w:r w:rsidRPr="00C033A5">
        <w:rPr>
          <w:rFonts w:ascii="Times New Roman" w:hAnsi="Times New Roman" w:cs="Times New Roman"/>
        </w:rPr>
        <w:t>eOutlook</w:t>
      </w:r>
      <w:proofErr w:type="spellEnd"/>
      <w:r w:rsidRPr="00C033A5">
        <w:rPr>
          <w:rFonts w:ascii="Times New Roman" w:hAnsi="Times New Roman" w:cs="Times New Roman"/>
        </w:rPr>
        <w:t xml:space="preserve"> (</w:t>
      </w:r>
      <w:proofErr w:type="spellStart"/>
      <w:r w:rsidRPr="00C033A5">
        <w:rPr>
          <w:rFonts w:ascii="Times New Roman" w:hAnsi="Times New Roman" w:cs="Times New Roman"/>
        </w:rPr>
        <w:t>SoftHouse</w:t>
      </w:r>
      <w:proofErr w:type="spellEnd"/>
      <w:r w:rsidRPr="00C033A5">
        <w:rPr>
          <w:rFonts w:ascii="Times New Roman" w:hAnsi="Times New Roman" w:cs="Times New Roman"/>
        </w:rPr>
        <w:t>) nad Out</w:t>
      </w:r>
      <w:r w:rsidR="006215CB">
        <w:rPr>
          <w:rFonts w:ascii="Times New Roman" w:hAnsi="Times New Roman" w:cs="Times New Roman"/>
        </w:rPr>
        <w:t>l</w:t>
      </w:r>
      <w:r w:rsidRPr="00C033A5">
        <w:rPr>
          <w:rFonts w:ascii="Times New Roman" w:hAnsi="Times New Roman" w:cs="Times New Roman"/>
        </w:rPr>
        <w:t>ookem</w:t>
      </w:r>
    </w:p>
    <w:p w:rsidR="003C0631" w:rsidRDefault="003C0631" w:rsidP="003C0631">
      <w:pPr>
        <w:pStyle w:val="Odstavecseseznamem"/>
        <w:numPr>
          <w:ilvl w:val="0"/>
          <w:numId w:val="27"/>
        </w:numPr>
        <w:spacing w:after="0" w:line="240" w:lineRule="auto"/>
        <w:jc w:val="both"/>
        <w:rPr>
          <w:rFonts w:ascii="Times New Roman" w:hAnsi="Times New Roman" w:cs="Times New Roman"/>
        </w:rPr>
      </w:pPr>
      <w:r w:rsidRPr="00C033A5">
        <w:rPr>
          <w:rFonts w:ascii="Times New Roman" w:hAnsi="Times New Roman" w:cs="Times New Roman"/>
        </w:rPr>
        <w:t>ESSL musí</w:t>
      </w:r>
      <w:r>
        <w:rPr>
          <w:rFonts w:ascii="Times New Roman" w:hAnsi="Times New Roman" w:cs="Times New Roman"/>
        </w:rPr>
        <w:t>:</w:t>
      </w:r>
    </w:p>
    <w:p w:rsidR="003C0631" w:rsidRPr="00C033A5" w:rsidRDefault="003C0631" w:rsidP="003C0631">
      <w:pPr>
        <w:pStyle w:val="Odstavecseseznamem"/>
        <w:numPr>
          <w:ilvl w:val="0"/>
          <w:numId w:val="30"/>
        </w:numPr>
        <w:spacing w:after="0" w:line="240" w:lineRule="auto"/>
        <w:jc w:val="both"/>
        <w:rPr>
          <w:rFonts w:ascii="Times New Roman" w:hAnsi="Times New Roman" w:cs="Times New Roman"/>
        </w:rPr>
      </w:pPr>
      <w:r w:rsidRPr="00C033A5">
        <w:rPr>
          <w:rFonts w:ascii="Times New Roman" w:hAnsi="Times New Roman" w:cs="Times New Roman"/>
        </w:rPr>
        <w:t xml:space="preserve">být napojen na bezpečné datové úložiště </w:t>
      </w:r>
      <w:proofErr w:type="spellStart"/>
      <w:r w:rsidRPr="00C033A5">
        <w:rPr>
          <w:rFonts w:ascii="Times New Roman" w:hAnsi="Times New Roman" w:cs="Times New Roman"/>
        </w:rPr>
        <w:t>TS-ELDAx</w:t>
      </w:r>
      <w:proofErr w:type="spellEnd"/>
    </w:p>
    <w:p w:rsidR="003C0631" w:rsidRPr="006F4490" w:rsidRDefault="003C0631" w:rsidP="003C0631">
      <w:pPr>
        <w:pStyle w:val="Odstavecseseznamem"/>
        <w:numPr>
          <w:ilvl w:val="0"/>
          <w:numId w:val="30"/>
        </w:numPr>
        <w:spacing w:after="0" w:line="240" w:lineRule="auto"/>
        <w:jc w:val="both"/>
        <w:rPr>
          <w:rFonts w:ascii="Times New Roman" w:hAnsi="Times New Roman" w:cs="Times New Roman"/>
        </w:rPr>
      </w:pPr>
      <w:r w:rsidRPr="006F4490">
        <w:rPr>
          <w:rFonts w:ascii="Times New Roman" w:hAnsi="Times New Roman" w:cs="Times New Roman"/>
        </w:rPr>
        <w:t>před vypravením automaticky doplňovat podací čísla (FNOL má na základě smlouvy s ČP svou vlastní řadu podacích čísel)</w:t>
      </w:r>
    </w:p>
    <w:p w:rsidR="003C0631" w:rsidRPr="006F4490" w:rsidRDefault="003C0631" w:rsidP="003C0631">
      <w:pPr>
        <w:pStyle w:val="Odstavecseseznamem"/>
        <w:numPr>
          <w:ilvl w:val="0"/>
          <w:numId w:val="30"/>
        </w:numPr>
        <w:spacing w:after="0" w:line="240" w:lineRule="auto"/>
        <w:jc w:val="both"/>
        <w:rPr>
          <w:rFonts w:ascii="Times New Roman" w:hAnsi="Times New Roman" w:cs="Times New Roman"/>
        </w:rPr>
      </w:pPr>
      <w:r>
        <w:rPr>
          <w:rFonts w:ascii="Times New Roman" w:hAnsi="Times New Roman" w:cs="Times New Roman"/>
        </w:rPr>
        <w:t>mít</w:t>
      </w:r>
      <w:r w:rsidRPr="006F4490">
        <w:rPr>
          <w:rFonts w:ascii="Times New Roman" w:hAnsi="Times New Roman" w:cs="Times New Roman"/>
        </w:rPr>
        <w:t xml:space="preserve"> autentizace uživatelů napojen</w:t>
      </w:r>
      <w:r>
        <w:rPr>
          <w:rFonts w:ascii="Times New Roman" w:hAnsi="Times New Roman" w:cs="Times New Roman"/>
        </w:rPr>
        <w:t>ou</w:t>
      </w:r>
      <w:r w:rsidRPr="006F4490">
        <w:rPr>
          <w:rFonts w:ascii="Times New Roman" w:hAnsi="Times New Roman" w:cs="Times New Roman"/>
        </w:rPr>
        <w:t xml:space="preserve"> na LDAP</w:t>
      </w:r>
    </w:p>
    <w:p w:rsidR="003C0631" w:rsidRPr="006F4490" w:rsidRDefault="003C0631" w:rsidP="003C0631">
      <w:pPr>
        <w:pStyle w:val="Odstavecseseznamem"/>
        <w:numPr>
          <w:ilvl w:val="0"/>
          <w:numId w:val="30"/>
        </w:numPr>
        <w:spacing w:after="0" w:line="240" w:lineRule="auto"/>
        <w:jc w:val="both"/>
        <w:rPr>
          <w:rFonts w:ascii="Times New Roman" w:hAnsi="Times New Roman" w:cs="Times New Roman"/>
        </w:rPr>
      </w:pPr>
      <w:r w:rsidRPr="006F4490">
        <w:rPr>
          <w:rFonts w:ascii="Times New Roman" w:hAnsi="Times New Roman" w:cs="Times New Roman"/>
        </w:rPr>
        <w:t>umožňovat provozování aplikace pomocí webového prohlížeče Google Chrome</w:t>
      </w:r>
      <w:r w:rsidR="0077385A">
        <w:rPr>
          <w:rFonts w:ascii="Times New Roman" w:hAnsi="Times New Roman" w:cs="Times New Roman"/>
        </w:rPr>
        <w:t xml:space="preserve">, </w:t>
      </w:r>
      <w:proofErr w:type="spellStart"/>
      <w:r w:rsidRPr="006F4490">
        <w:rPr>
          <w:rFonts w:ascii="Times New Roman" w:hAnsi="Times New Roman" w:cs="Times New Roman"/>
        </w:rPr>
        <w:t>Mozilla</w:t>
      </w:r>
      <w:proofErr w:type="spellEnd"/>
      <w:r w:rsidRPr="006F4490">
        <w:rPr>
          <w:rFonts w:ascii="Times New Roman" w:hAnsi="Times New Roman" w:cs="Times New Roman"/>
        </w:rPr>
        <w:t xml:space="preserve"> </w:t>
      </w:r>
      <w:proofErr w:type="spellStart"/>
      <w:r w:rsidRPr="006F4490">
        <w:rPr>
          <w:rFonts w:ascii="Times New Roman" w:hAnsi="Times New Roman" w:cs="Times New Roman"/>
        </w:rPr>
        <w:t>Firefox</w:t>
      </w:r>
      <w:proofErr w:type="spellEnd"/>
      <w:r w:rsidRPr="006F4490">
        <w:rPr>
          <w:rFonts w:ascii="Times New Roman" w:hAnsi="Times New Roman" w:cs="Times New Roman"/>
        </w:rPr>
        <w:t xml:space="preserve"> </w:t>
      </w:r>
      <w:proofErr w:type="spellStart"/>
      <w:r w:rsidRPr="006F4490">
        <w:rPr>
          <w:rFonts w:ascii="Times New Roman" w:hAnsi="Times New Roman" w:cs="Times New Roman"/>
        </w:rPr>
        <w:t>xxx</w:t>
      </w:r>
      <w:proofErr w:type="spellEnd"/>
      <w:r w:rsidRPr="006F4490">
        <w:rPr>
          <w:rFonts w:ascii="Times New Roman" w:hAnsi="Times New Roman" w:cs="Times New Roman"/>
        </w:rPr>
        <w:t xml:space="preserve">, MS Internet Explorer, MS </w:t>
      </w:r>
      <w:proofErr w:type="spellStart"/>
      <w:r w:rsidRPr="006F4490">
        <w:rPr>
          <w:rFonts w:ascii="Times New Roman" w:hAnsi="Times New Roman" w:cs="Times New Roman"/>
        </w:rPr>
        <w:t>Edge</w:t>
      </w:r>
      <w:proofErr w:type="spellEnd"/>
      <w:r w:rsidRPr="006F4490">
        <w:rPr>
          <w:rFonts w:ascii="Times New Roman" w:hAnsi="Times New Roman" w:cs="Times New Roman"/>
        </w:rPr>
        <w:t>.</w:t>
      </w:r>
    </w:p>
    <w:p w:rsidR="003C0631" w:rsidRPr="006F4490" w:rsidRDefault="003C0631" w:rsidP="003C0631">
      <w:pPr>
        <w:pStyle w:val="Odstavecseseznamem"/>
        <w:numPr>
          <w:ilvl w:val="0"/>
          <w:numId w:val="30"/>
        </w:numPr>
        <w:spacing w:after="0" w:line="240" w:lineRule="auto"/>
        <w:jc w:val="both"/>
        <w:rPr>
          <w:rFonts w:ascii="Times New Roman" w:hAnsi="Times New Roman" w:cs="Times New Roman"/>
        </w:rPr>
      </w:pPr>
      <w:r w:rsidRPr="006F4490">
        <w:rPr>
          <w:rFonts w:ascii="Times New Roman" w:hAnsi="Times New Roman" w:cs="Times New Roman"/>
        </w:rPr>
        <w:t xml:space="preserve">pracovat nad operačním systémem MS Windows WIN </w:t>
      </w:r>
      <w:r w:rsidR="007F4961">
        <w:rPr>
          <w:rFonts w:ascii="Times New Roman" w:hAnsi="Times New Roman" w:cs="Times New Roman"/>
        </w:rPr>
        <w:t>7 Pro</w:t>
      </w:r>
      <w:r w:rsidRPr="006F4490">
        <w:rPr>
          <w:rFonts w:ascii="Times New Roman" w:hAnsi="Times New Roman" w:cs="Times New Roman"/>
        </w:rPr>
        <w:t xml:space="preserve"> a vyšším</w:t>
      </w:r>
    </w:p>
    <w:p w:rsidR="003C0631" w:rsidRPr="006F4490" w:rsidRDefault="003C0631" w:rsidP="003C0631">
      <w:pPr>
        <w:pStyle w:val="Odstavecseseznamem"/>
        <w:numPr>
          <w:ilvl w:val="0"/>
          <w:numId w:val="30"/>
        </w:numPr>
        <w:spacing w:after="0" w:line="240" w:lineRule="auto"/>
        <w:jc w:val="both"/>
        <w:rPr>
          <w:rFonts w:ascii="Times New Roman" w:hAnsi="Times New Roman" w:cs="Times New Roman"/>
        </w:rPr>
      </w:pPr>
      <w:r w:rsidRPr="006F4490">
        <w:rPr>
          <w:rFonts w:ascii="Times New Roman" w:hAnsi="Times New Roman" w:cs="Times New Roman"/>
        </w:rPr>
        <w:t xml:space="preserve">umožnit provozování ve </w:t>
      </w:r>
      <w:proofErr w:type="spellStart"/>
      <w:r w:rsidRPr="006F4490">
        <w:rPr>
          <w:rFonts w:ascii="Times New Roman" w:hAnsi="Times New Roman" w:cs="Times New Roman"/>
        </w:rPr>
        <w:t>virtualním</w:t>
      </w:r>
      <w:proofErr w:type="spellEnd"/>
      <w:r w:rsidRPr="006F4490">
        <w:rPr>
          <w:rFonts w:ascii="Times New Roman" w:hAnsi="Times New Roman" w:cs="Times New Roman"/>
        </w:rPr>
        <w:t xml:space="preserve"> serveru </w:t>
      </w:r>
      <w:r w:rsidR="005A4E87">
        <w:rPr>
          <w:rFonts w:ascii="Times New Roman" w:hAnsi="Times New Roman" w:cs="Times New Roman"/>
        </w:rPr>
        <w:t>Hyper-V</w:t>
      </w:r>
    </w:p>
    <w:p w:rsidR="003C0631" w:rsidRDefault="003C0631" w:rsidP="003C0631">
      <w:pPr>
        <w:pStyle w:val="Odstavecseseznamem"/>
        <w:numPr>
          <w:ilvl w:val="0"/>
          <w:numId w:val="30"/>
        </w:numPr>
        <w:spacing w:after="0" w:line="240" w:lineRule="auto"/>
        <w:jc w:val="both"/>
        <w:rPr>
          <w:rFonts w:ascii="Times New Roman" w:hAnsi="Times New Roman" w:cs="Times New Roman"/>
        </w:rPr>
      </w:pPr>
      <w:r w:rsidRPr="006F4490">
        <w:rPr>
          <w:rFonts w:ascii="Times New Roman" w:hAnsi="Times New Roman" w:cs="Times New Roman"/>
        </w:rPr>
        <w:t xml:space="preserve">použít jako úložiště </w:t>
      </w:r>
      <w:proofErr w:type="spellStart"/>
      <w:r w:rsidRPr="006F4490">
        <w:rPr>
          <w:rFonts w:ascii="Times New Roman" w:hAnsi="Times New Roman" w:cs="Times New Roman"/>
        </w:rPr>
        <w:t>metadat</w:t>
      </w:r>
      <w:proofErr w:type="spellEnd"/>
      <w:r w:rsidRPr="006F4490">
        <w:rPr>
          <w:rFonts w:ascii="Times New Roman" w:hAnsi="Times New Roman" w:cs="Times New Roman"/>
        </w:rPr>
        <w:t xml:space="preserve"> MS SQL </w:t>
      </w:r>
      <w:r w:rsidR="005A4E87">
        <w:rPr>
          <w:rFonts w:ascii="Times New Roman" w:hAnsi="Times New Roman" w:cs="Times New Roman"/>
        </w:rPr>
        <w:t>2014</w:t>
      </w:r>
      <w:r w:rsidRPr="006F4490">
        <w:rPr>
          <w:rFonts w:ascii="Times New Roman" w:hAnsi="Times New Roman" w:cs="Times New Roman"/>
        </w:rPr>
        <w:t xml:space="preserve"> a vyšší (el. </w:t>
      </w:r>
      <w:proofErr w:type="gramStart"/>
      <w:r w:rsidRPr="006F4490">
        <w:rPr>
          <w:rFonts w:ascii="Times New Roman" w:hAnsi="Times New Roman" w:cs="Times New Roman"/>
        </w:rPr>
        <w:t>přílohy</w:t>
      </w:r>
      <w:proofErr w:type="gramEnd"/>
      <w:r w:rsidRPr="006F4490">
        <w:rPr>
          <w:rFonts w:ascii="Times New Roman" w:hAnsi="Times New Roman" w:cs="Times New Roman"/>
        </w:rPr>
        <w:t xml:space="preserve"> se musí ukládat v bezpečném datovém úložišti </w:t>
      </w:r>
      <w:proofErr w:type="spellStart"/>
      <w:r w:rsidRPr="006F4490">
        <w:rPr>
          <w:rFonts w:ascii="Times New Roman" w:hAnsi="Times New Roman" w:cs="Times New Roman"/>
        </w:rPr>
        <w:t>TS-ELDAx</w:t>
      </w:r>
      <w:proofErr w:type="spellEnd"/>
      <w:r w:rsidRPr="006F4490">
        <w:rPr>
          <w:rFonts w:ascii="Times New Roman" w:hAnsi="Times New Roman" w:cs="Times New Roman"/>
        </w:rPr>
        <w:t>)</w:t>
      </w:r>
    </w:p>
    <w:p w:rsidR="003C0631" w:rsidRDefault="003C0631" w:rsidP="003C0631">
      <w:pPr>
        <w:pStyle w:val="Odstavecseseznamem"/>
        <w:spacing w:after="0" w:line="240" w:lineRule="auto"/>
        <w:ind w:left="1440"/>
        <w:jc w:val="both"/>
        <w:rPr>
          <w:rFonts w:ascii="Times New Roman" w:hAnsi="Times New Roman" w:cs="Times New Roman"/>
        </w:rPr>
      </w:pPr>
    </w:p>
    <w:p w:rsidR="00F47A81" w:rsidRDefault="00F47A81" w:rsidP="003C0631">
      <w:pPr>
        <w:pStyle w:val="Odstavecseseznamem"/>
        <w:spacing w:after="0" w:line="240" w:lineRule="auto"/>
        <w:ind w:left="1440"/>
        <w:jc w:val="both"/>
        <w:rPr>
          <w:rFonts w:ascii="Times New Roman" w:hAnsi="Times New Roman" w:cs="Times New Roman"/>
        </w:rPr>
      </w:pPr>
    </w:p>
    <w:p w:rsidR="00F47A81" w:rsidRDefault="00F47A81" w:rsidP="003C0631">
      <w:pPr>
        <w:pStyle w:val="Odstavecseseznamem"/>
        <w:spacing w:after="0" w:line="240" w:lineRule="auto"/>
        <w:ind w:left="1440"/>
        <w:jc w:val="both"/>
        <w:rPr>
          <w:rFonts w:ascii="Times New Roman" w:hAnsi="Times New Roman" w:cs="Times New Roman"/>
        </w:rPr>
      </w:pPr>
    </w:p>
    <w:p w:rsidR="00F47A81" w:rsidRDefault="00F47A81" w:rsidP="003C0631">
      <w:pPr>
        <w:pStyle w:val="Odstavecseseznamem"/>
        <w:spacing w:after="0" w:line="240" w:lineRule="auto"/>
        <w:ind w:left="1440"/>
        <w:jc w:val="both"/>
        <w:rPr>
          <w:rFonts w:ascii="Times New Roman" w:hAnsi="Times New Roman" w:cs="Times New Roman"/>
        </w:rPr>
      </w:pPr>
    </w:p>
    <w:p w:rsidR="003C0631" w:rsidRPr="003C0631" w:rsidRDefault="003C0631" w:rsidP="00F47A81">
      <w:pPr>
        <w:pStyle w:val="Bezmezer"/>
        <w:numPr>
          <w:ilvl w:val="0"/>
          <w:numId w:val="36"/>
        </w:numPr>
        <w:ind w:hanging="720"/>
        <w:jc w:val="both"/>
        <w:rPr>
          <w:rStyle w:val="Zkladntext3105pt"/>
          <w:rFonts w:eastAsiaTheme="minorHAnsi"/>
          <w:bCs w:val="0"/>
          <w:color w:val="auto"/>
          <w:sz w:val="22"/>
          <w:szCs w:val="22"/>
          <w:u w:val="single"/>
        </w:rPr>
      </w:pPr>
      <w:r w:rsidRPr="006E2DFF">
        <w:rPr>
          <w:rStyle w:val="Zkladntext3105pt"/>
          <w:rFonts w:eastAsiaTheme="minorHAnsi"/>
          <w:bCs w:val="0"/>
          <w:color w:val="auto"/>
          <w:sz w:val="24"/>
          <w:szCs w:val="24"/>
          <w:u w:val="single"/>
        </w:rPr>
        <w:t>Legislativa a interní požadavky</w:t>
      </w:r>
    </w:p>
    <w:p w:rsidR="003C0631" w:rsidRPr="005F4A80" w:rsidRDefault="003C0631" w:rsidP="003C0631">
      <w:pPr>
        <w:pStyle w:val="Bezmezer"/>
        <w:jc w:val="both"/>
        <w:rPr>
          <w:rFonts w:ascii="Times New Roman" w:hAnsi="Times New Roman" w:cs="Times New Roman"/>
        </w:rPr>
      </w:pPr>
      <w:r w:rsidRPr="005F4A80">
        <w:rPr>
          <w:rFonts w:ascii="Times New Roman" w:hAnsi="Times New Roman" w:cs="Times New Roman"/>
        </w:rPr>
        <w:t>ESSL musí:</w:t>
      </w:r>
    </w:p>
    <w:p w:rsidR="003C0631" w:rsidRPr="003C0631" w:rsidRDefault="003C0631" w:rsidP="003C0631">
      <w:pPr>
        <w:pStyle w:val="Bezmezer"/>
        <w:numPr>
          <w:ilvl w:val="0"/>
          <w:numId w:val="27"/>
        </w:numPr>
        <w:jc w:val="both"/>
        <w:rPr>
          <w:rFonts w:ascii="Times New Roman" w:eastAsia="Times New Roman" w:hAnsi="Times New Roman" w:cs="Times New Roman"/>
          <w:b/>
          <w:u w:val="single"/>
        </w:rPr>
      </w:pPr>
      <w:r w:rsidRPr="003C0631">
        <w:rPr>
          <w:rFonts w:ascii="Times New Roman" w:hAnsi="Times New Roman" w:cs="Times New Roman"/>
          <w:color w:val="000000" w:themeColor="text1"/>
        </w:rPr>
        <w:t>odpovídat platným legislativním předpisům souvisejícím s výkonem spisové služby vedené prostřednictvím elektronického systému spisové služby ve FNOL</w:t>
      </w:r>
      <w:r w:rsidR="005F4A80">
        <w:rPr>
          <w:rFonts w:ascii="Times New Roman" w:hAnsi="Times New Roman" w:cs="Times New Roman"/>
          <w:color w:val="000000" w:themeColor="text1"/>
        </w:rPr>
        <w:t>,</w:t>
      </w:r>
    </w:p>
    <w:p w:rsidR="003C0631" w:rsidRPr="005F4A80" w:rsidRDefault="003C0631" w:rsidP="003C0631">
      <w:pPr>
        <w:pStyle w:val="Bezmezer"/>
        <w:numPr>
          <w:ilvl w:val="0"/>
          <w:numId w:val="27"/>
        </w:numPr>
        <w:jc w:val="both"/>
        <w:rPr>
          <w:rFonts w:ascii="Times New Roman" w:eastAsia="Times New Roman" w:hAnsi="Times New Roman" w:cs="Times New Roman"/>
          <w:b/>
          <w:u w:val="single"/>
        </w:rPr>
      </w:pPr>
      <w:r w:rsidRPr="003C0631">
        <w:rPr>
          <w:rFonts w:ascii="Times New Roman" w:hAnsi="Times New Roman" w:cs="Times New Roman"/>
          <w:color w:val="000000" w:themeColor="text1"/>
        </w:rPr>
        <w:t>odpovídat platným interním předpisům souvisejícím s výkonem spisové služby vedené prostřednictvím elektronického systému spisové služby ve FNOL</w:t>
      </w:r>
      <w:r w:rsidR="005F4A80">
        <w:rPr>
          <w:rFonts w:ascii="Times New Roman" w:hAnsi="Times New Roman" w:cs="Times New Roman"/>
          <w:color w:val="000000" w:themeColor="text1"/>
        </w:rPr>
        <w:t>,</w:t>
      </w:r>
    </w:p>
    <w:p w:rsidR="005F4A80" w:rsidRDefault="005F4A80" w:rsidP="005F4A80">
      <w:pPr>
        <w:pStyle w:val="Odstavecseseznamem"/>
        <w:numPr>
          <w:ilvl w:val="0"/>
          <w:numId w:val="34"/>
        </w:numPr>
        <w:spacing w:after="0" w:line="240" w:lineRule="auto"/>
        <w:jc w:val="both"/>
        <w:rPr>
          <w:rFonts w:ascii="Times New Roman" w:hAnsi="Times New Roman" w:cs="Times New Roman"/>
        </w:rPr>
      </w:pPr>
      <w:r w:rsidRPr="00C95A9F">
        <w:rPr>
          <w:rFonts w:ascii="Times New Roman" w:hAnsi="Times New Roman" w:cs="Times New Roman"/>
        </w:rPr>
        <w:t xml:space="preserve">splňovat požadavky GDPR a Zákona o kybernetické bezpečnosti (uchazeč doloží </w:t>
      </w:r>
      <w:r w:rsidR="005A4E87">
        <w:rPr>
          <w:rFonts w:ascii="Times New Roman" w:hAnsi="Times New Roman" w:cs="Times New Roman"/>
        </w:rPr>
        <w:t xml:space="preserve">čestným </w:t>
      </w:r>
      <w:r w:rsidRPr="00C95A9F">
        <w:rPr>
          <w:rFonts w:ascii="Times New Roman" w:hAnsi="Times New Roman" w:cs="Times New Roman"/>
        </w:rPr>
        <w:t>prohlášením)</w:t>
      </w:r>
      <w:r>
        <w:rPr>
          <w:rFonts w:ascii="Times New Roman" w:hAnsi="Times New Roman" w:cs="Times New Roman"/>
        </w:rPr>
        <w:t>,</w:t>
      </w:r>
    </w:p>
    <w:p w:rsidR="005F4A80" w:rsidRPr="003C0631" w:rsidRDefault="005F4A80" w:rsidP="005F4A80">
      <w:pPr>
        <w:pStyle w:val="Bezmezer"/>
        <w:numPr>
          <w:ilvl w:val="0"/>
          <w:numId w:val="27"/>
        </w:numPr>
        <w:jc w:val="both"/>
        <w:rPr>
          <w:rFonts w:ascii="Times New Roman" w:eastAsia="Times New Roman" w:hAnsi="Times New Roman" w:cs="Times New Roman"/>
          <w:b/>
          <w:u w:val="single"/>
        </w:rPr>
      </w:pPr>
      <w:r w:rsidRPr="00C95A9F">
        <w:rPr>
          <w:rFonts w:ascii="Times New Roman" w:hAnsi="Times New Roman" w:cs="Times New Roman"/>
        </w:rPr>
        <w:t>umožňovat napojení informačních systémů třetích stran provozovaných ve FNOL prostřednictvím integrační platformy</w:t>
      </w:r>
      <w:r w:rsidR="006215CB">
        <w:rPr>
          <w:rFonts w:ascii="Times New Roman" w:hAnsi="Times New Roman" w:cs="Times New Roman"/>
        </w:rPr>
        <w:t xml:space="preserve"> (viz výše bod </w:t>
      </w:r>
      <w:r w:rsidR="00730C26">
        <w:rPr>
          <w:rFonts w:ascii="Times New Roman" w:hAnsi="Times New Roman" w:cs="Times New Roman"/>
        </w:rPr>
        <w:t>5</w:t>
      </w:r>
      <w:r w:rsidR="006215CB">
        <w:rPr>
          <w:rFonts w:ascii="Times New Roman" w:hAnsi="Times New Roman" w:cs="Times New Roman"/>
        </w:rPr>
        <w:t>.)</w:t>
      </w:r>
    </w:p>
    <w:p w:rsidR="003C0631" w:rsidRDefault="003C0631" w:rsidP="003C0631">
      <w:pPr>
        <w:pStyle w:val="Zkladntext20"/>
        <w:shd w:val="clear" w:color="auto" w:fill="auto"/>
        <w:spacing w:line="240" w:lineRule="auto"/>
        <w:jc w:val="both"/>
        <w:rPr>
          <w:sz w:val="26"/>
          <w:szCs w:val="26"/>
          <w:u w:val="single"/>
        </w:rPr>
      </w:pPr>
    </w:p>
    <w:p w:rsidR="00F47A81" w:rsidRDefault="00F47A81" w:rsidP="003C0631">
      <w:pPr>
        <w:pStyle w:val="Zkladntext20"/>
        <w:shd w:val="clear" w:color="auto" w:fill="auto"/>
        <w:spacing w:line="240" w:lineRule="auto"/>
        <w:jc w:val="both"/>
        <w:rPr>
          <w:sz w:val="26"/>
          <w:szCs w:val="26"/>
          <w:u w:val="single"/>
        </w:rPr>
      </w:pPr>
    </w:p>
    <w:p w:rsidR="00287C9E" w:rsidRPr="00592411" w:rsidRDefault="006355EF" w:rsidP="00F47A81">
      <w:pPr>
        <w:pStyle w:val="Zkladntext20"/>
        <w:numPr>
          <w:ilvl w:val="0"/>
          <w:numId w:val="36"/>
        </w:numPr>
        <w:shd w:val="clear" w:color="auto" w:fill="auto"/>
        <w:spacing w:line="240" w:lineRule="auto"/>
        <w:ind w:hanging="720"/>
        <w:jc w:val="left"/>
        <w:rPr>
          <w:sz w:val="24"/>
          <w:szCs w:val="24"/>
          <w:u w:val="single"/>
        </w:rPr>
      </w:pPr>
      <w:r w:rsidRPr="00592411">
        <w:rPr>
          <w:sz w:val="24"/>
          <w:szCs w:val="24"/>
          <w:u w:val="single"/>
        </w:rPr>
        <w:t>P</w:t>
      </w:r>
      <w:r w:rsidR="00287C9E" w:rsidRPr="00592411">
        <w:rPr>
          <w:sz w:val="24"/>
          <w:szCs w:val="24"/>
          <w:u w:val="single"/>
        </w:rPr>
        <w:t>ožadavky HW a systémové</w:t>
      </w:r>
    </w:p>
    <w:p w:rsidR="006823FE" w:rsidRPr="00287C9E" w:rsidRDefault="004F343F" w:rsidP="00287C9E">
      <w:pPr>
        <w:pStyle w:val="Zkladntext20"/>
        <w:shd w:val="clear" w:color="auto" w:fill="auto"/>
        <w:spacing w:line="240" w:lineRule="auto"/>
        <w:jc w:val="left"/>
        <w:rPr>
          <w:sz w:val="28"/>
          <w:szCs w:val="28"/>
          <w:u w:val="single"/>
        </w:rPr>
      </w:pPr>
      <w:proofErr w:type="spellStart"/>
      <w:r>
        <w:rPr>
          <w:rFonts w:eastAsiaTheme="minorHAnsi"/>
          <w:b w:val="0"/>
          <w:bCs w:val="0"/>
          <w:sz w:val="22"/>
          <w:szCs w:val="22"/>
        </w:rPr>
        <w:t>ESSL</w:t>
      </w:r>
      <w:proofErr w:type="spellEnd"/>
      <w:r w:rsidR="006823FE" w:rsidRPr="00287C9E">
        <w:rPr>
          <w:rFonts w:eastAsiaTheme="minorHAnsi"/>
          <w:b w:val="0"/>
          <w:bCs w:val="0"/>
          <w:sz w:val="22"/>
          <w:szCs w:val="22"/>
        </w:rPr>
        <w:t xml:space="preserve"> musí být </w:t>
      </w:r>
      <w:proofErr w:type="spellStart"/>
      <w:r w:rsidR="006823FE" w:rsidRPr="00287C9E">
        <w:rPr>
          <w:rFonts w:eastAsiaTheme="minorHAnsi"/>
          <w:b w:val="0"/>
          <w:bCs w:val="0"/>
          <w:sz w:val="22"/>
          <w:szCs w:val="22"/>
        </w:rPr>
        <w:t>provozovatelný</w:t>
      </w:r>
      <w:proofErr w:type="spellEnd"/>
      <w:r w:rsidR="006823FE" w:rsidRPr="00287C9E">
        <w:rPr>
          <w:rFonts w:eastAsiaTheme="minorHAnsi"/>
          <w:b w:val="0"/>
          <w:bCs w:val="0"/>
          <w:sz w:val="22"/>
          <w:szCs w:val="22"/>
        </w:rPr>
        <w:t xml:space="preserve"> na HW prostředcích a databázích zadavatele:</w:t>
      </w:r>
    </w:p>
    <w:p w:rsidR="008A2282" w:rsidRPr="00B14740" w:rsidRDefault="008A2282" w:rsidP="00B14740">
      <w:pPr>
        <w:pStyle w:val="Bezmezer"/>
        <w:numPr>
          <w:ilvl w:val="0"/>
          <w:numId w:val="3"/>
        </w:numPr>
        <w:jc w:val="both"/>
        <w:rPr>
          <w:rFonts w:ascii="Times New Roman" w:hAnsi="Times New Roman" w:cs="Times New Roman"/>
        </w:rPr>
      </w:pPr>
      <w:r w:rsidRPr="00B14740">
        <w:rPr>
          <w:rFonts w:ascii="Times New Roman" w:hAnsi="Times New Roman" w:cs="Times New Roman"/>
        </w:rPr>
        <w:t>virtuální prostředí Hyper-V MS server 2016 a novější</w:t>
      </w:r>
    </w:p>
    <w:p w:rsidR="006823FE" w:rsidRPr="00B14740" w:rsidRDefault="006823FE" w:rsidP="00B14740">
      <w:pPr>
        <w:pStyle w:val="Bezmezer"/>
        <w:numPr>
          <w:ilvl w:val="0"/>
          <w:numId w:val="3"/>
        </w:numPr>
        <w:jc w:val="both"/>
        <w:rPr>
          <w:rFonts w:ascii="Times New Roman" w:hAnsi="Times New Roman" w:cs="Times New Roman"/>
        </w:rPr>
      </w:pPr>
      <w:r w:rsidRPr="00B14740">
        <w:rPr>
          <w:rFonts w:ascii="Times New Roman" w:hAnsi="Times New Roman" w:cs="Times New Roman"/>
        </w:rPr>
        <w:t>MS Windows server 2016 a novějším</w:t>
      </w:r>
    </w:p>
    <w:p w:rsidR="006823FE" w:rsidRPr="00B14740" w:rsidRDefault="006823FE" w:rsidP="00B14740">
      <w:pPr>
        <w:pStyle w:val="Bezmezer"/>
        <w:numPr>
          <w:ilvl w:val="0"/>
          <w:numId w:val="3"/>
        </w:numPr>
        <w:jc w:val="both"/>
        <w:rPr>
          <w:rFonts w:ascii="Times New Roman" w:hAnsi="Times New Roman" w:cs="Times New Roman"/>
        </w:rPr>
      </w:pPr>
      <w:r w:rsidRPr="00B14740">
        <w:rPr>
          <w:rFonts w:ascii="Times New Roman" w:hAnsi="Times New Roman" w:cs="Times New Roman"/>
        </w:rPr>
        <w:t>MS SQL 2014 a novějším</w:t>
      </w:r>
    </w:p>
    <w:p w:rsidR="006823FE" w:rsidRPr="00B14740" w:rsidRDefault="006823FE" w:rsidP="00B14740">
      <w:pPr>
        <w:pStyle w:val="Bezmezer"/>
        <w:numPr>
          <w:ilvl w:val="0"/>
          <w:numId w:val="3"/>
        </w:numPr>
        <w:jc w:val="both"/>
        <w:rPr>
          <w:rFonts w:ascii="Times New Roman" w:hAnsi="Times New Roman" w:cs="Times New Roman"/>
        </w:rPr>
      </w:pPr>
      <w:r w:rsidRPr="00B14740">
        <w:rPr>
          <w:rFonts w:ascii="Times New Roman" w:hAnsi="Times New Roman" w:cs="Times New Roman"/>
        </w:rPr>
        <w:t>PC stanice s OS MS Windows 7 Pro a novějším řady Pro s podporou x32 a x64</w:t>
      </w:r>
    </w:p>
    <w:p w:rsidR="00287C9E" w:rsidRDefault="00287C9E" w:rsidP="00287C9E">
      <w:pPr>
        <w:pStyle w:val="Zkladntext20"/>
        <w:shd w:val="clear" w:color="auto" w:fill="auto"/>
        <w:spacing w:line="240" w:lineRule="auto"/>
        <w:jc w:val="left"/>
        <w:rPr>
          <w:sz w:val="26"/>
          <w:szCs w:val="26"/>
          <w:u w:val="single"/>
        </w:rPr>
      </w:pPr>
    </w:p>
    <w:p w:rsidR="00F47A81" w:rsidRPr="005F4A80" w:rsidRDefault="00F47A81" w:rsidP="00287C9E">
      <w:pPr>
        <w:pStyle w:val="Zkladntext20"/>
        <w:shd w:val="clear" w:color="auto" w:fill="auto"/>
        <w:spacing w:line="240" w:lineRule="auto"/>
        <w:jc w:val="left"/>
        <w:rPr>
          <w:sz w:val="26"/>
          <w:szCs w:val="26"/>
          <w:u w:val="single"/>
        </w:rPr>
      </w:pPr>
    </w:p>
    <w:p w:rsidR="006355EF" w:rsidRPr="00592411" w:rsidRDefault="00287C9E" w:rsidP="00F47A81">
      <w:pPr>
        <w:pStyle w:val="Zkladntext20"/>
        <w:numPr>
          <w:ilvl w:val="0"/>
          <w:numId w:val="36"/>
        </w:numPr>
        <w:shd w:val="clear" w:color="auto" w:fill="auto"/>
        <w:spacing w:line="240" w:lineRule="auto"/>
        <w:ind w:hanging="720"/>
        <w:jc w:val="left"/>
        <w:rPr>
          <w:sz w:val="24"/>
          <w:szCs w:val="24"/>
          <w:u w:val="single"/>
        </w:rPr>
      </w:pPr>
      <w:r w:rsidRPr="00592411">
        <w:rPr>
          <w:sz w:val="24"/>
          <w:szCs w:val="24"/>
          <w:u w:val="single"/>
        </w:rPr>
        <w:t>Požadavky na provedení implementace</w:t>
      </w:r>
    </w:p>
    <w:p w:rsidR="005F4A80" w:rsidRPr="00C21CC3" w:rsidRDefault="005F4A80" w:rsidP="005F4A80">
      <w:pPr>
        <w:spacing w:after="0" w:line="240" w:lineRule="auto"/>
        <w:jc w:val="both"/>
        <w:rPr>
          <w:rFonts w:ascii="Times New Roman" w:hAnsi="Times New Roman" w:cs="Times New Roman"/>
          <w:szCs w:val="24"/>
        </w:rPr>
      </w:pPr>
      <w:r>
        <w:rPr>
          <w:rFonts w:ascii="Times New Roman" w:hAnsi="Times New Roman" w:cs="Times New Roman"/>
          <w:szCs w:val="24"/>
        </w:rPr>
        <w:t>V případě náhrady stávajícího ESSL WISPI z</w:t>
      </w:r>
      <w:r w:rsidRPr="00C21CC3">
        <w:rPr>
          <w:rFonts w:ascii="Times New Roman" w:hAnsi="Times New Roman" w:cs="Times New Roman"/>
          <w:szCs w:val="24"/>
        </w:rPr>
        <w:t xml:space="preserve">adavatel před podepsáním smlouvy o dílo </w:t>
      </w:r>
      <w:r>
        <w:rPr>
          <w:rFonts w:ascii="Times New Roman" w:hAnsi="Times New Roman" w:cs="Times New Roman"/>
          <w:szCs w:val="24"/>
        </w:rPr>
        <w:t xml:space="preserve">a </w:t>
      </w:r>
      <w:r w:rsidRPr="00C21CC3">
        <w:rPr>
          <w:rFonts w:ascii="Times New Roman" w:hAnsi="Times New Roman" w:cs="Times New Roman"/>
          <w:szCs w:val="24"/>
        </w:rPr>
        <w:t xml:space="preserve">servisní smlouvy vyzve vítězného uchazeče k provedení prezentace nabízeného systému za účelem prokázání splnění požadovaných funkcionalit popsaných </w:t>
      </w:r>
      <w:r w:rsidR="00907A04">
        <w:rPr>
          <w:rFonts w:ascii="Times New Roman" w:hAnsi="Times New Roman" w:cs="Times New Roman"/>
          <w:szCs w:val="24"/>
        </w:rPr>
        <w:t xml:space="preserve">výše </w:t>
      </w:r>
      <w:r w:rsidRPr="00C21CC3">
        <w:rPr>
          <w:rFonts w:ascii="Times New Roman" w:hAnsi="Times New Roman" w:cs="Times New Roman"/>
          <w:szCs w:val="24"/>
        </w:rPr>
        <w:t>v </w:t>
      </w:r>
      <w:proofErr w:type="gramStart"/>
      <w:r w:rsidRPr="00C21CC3">
        <w:rPr>
          <w:rFonts w:ascii="Times New Roman" w:hAnsi="Times New Roman" w:cs="Times New Roman"/>
          <w:szCs w:val="24"/>
        </w:rPr>
        <w:t>bod</w:t>
      </w:r>
      <w:r w:rsidR="00907A04">
        <w:rPr>
          <w:rFonts w:ascii="Times New Roman" w:hAnsi="Times New Roman" w:cs="Times New Roman"/>
          <w:szCs w:val="24"/>
        </w:rPr>
        <w:t>ech</w:t>
      </w:r>
      <w:r w:rsidRPr="00C21CC3">
        <w:rPr>
          <w:rFonts w:ascii="Times New Roman" w:hAnsi="Times New Roman" w:cs="Times New Roman"/>
          <w:szCs w:val="24"/>
        </w:rPr>
        <w:t xml:space="preserve">  2. a</w:t>
      </w:r>
      <w:r w:rsidR="00907A04">
        <w:rPr>
          <w:rFonts w:ascii="Times New Roman" w:hAnsi="Times New Roman" w:cs="Times New Roman"/>
          <w:szCs w:val="24"/>
        </w:rPr>
        <w:t>ž</w:t>
      </w:r>
      <w:proofErr w:type="gramEnd"/>
      <w:r w:rsidRPr="00C21CC3">
        <w:rPr>
          <w:rFonts w:ascii="Times New Roman" w:hAnsi="Times New Roman" w:cs="Times New Roman"/>
          <w:szCs w:val="24"/>
        </w:rPr>
        <w:t xml:space="preserve"> </w:t>
      </w:r>
      <w:r w:rsidR="00730C26">
        <w:rPr>
          <w:rFonts w:ascii="Times New Roman" w:hAnsi="Times New Roman" w:cs="Times New Roman"/>
          <w:szCs w:val="24"/>
        </w:rPr>
        <w:t>7</w:t>
      </w:r>
      <w:r w:rsidRPr="00C21CC3">
        <w:rPr>
          <w:rFonts w:ascii="Times New Roman" w:hAnsi="Times New Roman" w:cs="Times New Roman"/>
          <w:szCs w:val="24"/>
        </w:rPr>
        <w:t>.</w:t>
      </w:r>
      <w:r>
        <w:rPr>
          <w:rFonts w:ascii="Times New Roman" w:hAnsi="Times New Roman" w:cs="Times New Roman"/>
          <w:szCs w:val="24"/>
        </w:rPr>
        <w:t xml:space="preserve"> </w:t>
      </w:r>
      <w:r w:rsidRPr="00C21CC3">
        <w:rPr>
          <w:rFonts w:ascii="Times New Roman" w:hAnsi="Times New Roman" w:cs="Times New Roman"/>
          <w:szCs w:val="24"/>
        </w:rPr>
        <w:t xml:space="preserve">Prezentaci provede nejpozději do </w:t>
      </w:r>
      <w:r w:rsidR="00310168">
        <w:rPr>
          <w:rFonts w:ascii="Times New Roman" w:hAnsi="Times New Roman" w:cs="Times New Roman"/>
          <w:szCs w:val="24"/>
        </w:rPr>
        <w:t>7 pracovních</w:t>
      </w:r>
      <w:r w:rsidRPr="00C21CC3">
        <w:rPr>
          <w:rFonts w:ascii="Times New Roman" w:hAnsi="Times New Roman" w:cs="Times New Roman"/>
          <w:szCs w:val="24"/>
        </w:rPr>
        <w:t xml:space="preserve"> dnů od vyzvání </w:t>
      </w:r>
      <w:r>
        <w:rPr>
          <w:rFonts w:ascii="Times New Roman" w:hAnsi="Times New Roman" w:cs="Times New Roman"/>
          <w:szCs w:val="24"/>
        </w:rPr>
        <w:t>zadavatelem</w:t>
      </w:r>
      <w:r w:rsidRPr="00C21CC3">
        <w:rPr>
          <w:rFonts w:ascii="Times New Roman" w:hAnsi="Times New Roman" w:cs="Times New Roman"/>
          <w:szCs w:val="24"/>
        </w:rPr>
        <w:t xml:space="preserve"> v rozsahu:</w:t>
      </w:r>
    </w:p>
    <w:p w:rsidR="005F4A80" w:rsidRPr="00C21CC3" w:rsidRDefault="005F4A80" w:rsidP="005F4A80">
      <w:pPr>
        <w:numPr>
          <w:ilvl w:val="0"/>
          <w:numId w:val="23"/>
        </w:numPr>
        <w:spacing w:after="0" w:line="240" w:lineRule="auto"/>
        <w:jc w:val="both"/>
        <w:rPr>
          <w:rFonts w:ascii="Times New Roman" w:hAnsi="Times New Roman" w:cs="Times New Roman"/>
          <w:szCs w:val="24"/>
        </w:rPr>
      </w:pPr>
      <w:r w:rsidRPr="00C21CC3">
        <w:rPr>
          <w:rFonts w:ascii="Times New Roman" w:hAnsi="Times New Roman" w:cs="Times New Roman"/>
          <w:szCs w:val="24"/>
        </w:rPr>
        <w:t>použitá technologie</w:t>
      </w:r>
      <w:r>
        <w:rPr>
          <w:rFonts w:ascii="Times New Roman" w:hAnsi="Times New Roman" w:cs="Times New Roman"/>
          <w:szCs w:val="24"/>
        </w:rPr>
        <w:t>,</w:t>
      </w:r>
    </w:p>
    <w:p w:rsidR="005F4A80" w:rsidRDefault="005F4A80" w:rsidP="005F4A80">
      <w:pPr>
        <w:numPr>
          <w:ilvl w:val="0"/>
          <w:numId w:val="23"/>
        </w:numPr>
        <w:spacing w:after="0" w:line="240" w:lineRule="auto"/>
        <w:jc w:val="both"/>
        <w:rPr>
          <w:rFonts w:ascii="Times New Roman" w:hAnsi="Times New Roman" w:cs="Times New Roman"/>
          <w:szCs w:val="24"/>
        </w:rPr>
      </w:pPr>
      <w:r w:rsidRPr="00C21CC3">
        <w:rPr>
          <w:rFonts w:ascii="Times New Roman" w:hAnsi="Times New Roman" w:cs="Times New Roman"/>
          <w:szCs w:val="24"/>
        </w:rPr>
        <w:t>vývojový diagram funkcionalit aplikace</w:t>
      </w:r>
      <w:r>
        <w:rPr>
          <w:rFonts w:ascii="Times New Roman" w:hAnsi="Times New Roman" w:cs="Times New Roman"/>
          <w:szCs w:val="24"/>
        </w:rPr>
        <w:t>,</w:t>
      </w:r>
    </w:p>
    <w:p w:rsidR="005F4A80" w:rsidRPr="005F4A80" w:rsidRDefault="005F4A80" w:rsidP="005F4A80">
      <w:pPr>
        <w:numPr>
          <w:ilvl w:val="0"/>
          <w:numId w:val="23"/>
        </w:numPr>
        <w:spacing w:after="0" w:line="240" w:lineRule="auto"/>
        <w:jc w:val="both"/>
        <w:rPr>
          <w:rStyle w:val="Zkladntext3105pt"/>
          <w:rFonts w:eastAsiaTheme="minorHAnsi"/>
          <w:b w:val="0"/>
          <w:bCs w:val="0"/>
          <w:color w:val="auto"/>
          <w:sz w:val="22"/>
          <w:szCs w:val="24"/>
        </w:rPr>
      </w:pPr>
      <w:r w:rsidRPr="005F4A80">
        <w:rPr>
          <w:rFonts w:ascii="Times New Roman" w:hAnsi="Times New Roman" w:cs="Times New Roman"/>
          <w:szCs w:val="24"/>
        </w:rPr>
        <w:t>předvedení funkční verze nabízeného ESSL.</w:t>
      </w:r>
    </w:p>
    <w:p w:rsidR="00907A04" w:rsidRDefault="00907A04" w:rsidP="005F4A80">
      <w:pPr>
        <w:pStyle w:val="Zkladntext20"/>
        <w:shd w:val="clear" w:color="auto" w:fill="auto"/>
        <w:spacing w:line="240" w:lineRule="auto"/>
        <w:jc w:val="left"/>
        <w:rPr>
          <w:rFonts w:eastAsiaTheme="minorHAnsi"/>
          <w:b w:val="0"/>
          <w:sz w:val="22"/>
          <w:szCs w:val="22"/>
        </w:rPr>
      </w:pPr>
    </w:p>
    <w:p w:rsidR="005F4A80" w:rsidRPr="00907A04" w:rsidRDefault="00907A04" w:rsidP="005F4A80">
      <w:pPr>
        <w:pStyle w:val="Zkladntext20"/>
        <w:shd w:val="clear" w:color="auto" w:fill="auto"/>
        <w:spacing w:line="240" w:lineRule="auto"/>
        <w:jc w:val="left"/>
        <w:rPr>
          <w:rFonts w:eastAsiaTheme="minorHAnsi"/>
          <w:b w:val="0"/>
          <w:sz w:val="22"/>
          <w:szCs w:val="22"/>
        </w:rPr>
      </w:pPr>
      <w:r w:rsidRPr="00907A04">
        <w:rPr>
          <w:rFonts w:eastAsiaTheme="minorHAnsi"/>
          <w:b w:val="0"/>
          <w:sz w:val="22"/>
          <w:szCs w:val="22"/>
        </w:rPr>
        <w:t>Obsah implementace a migrace dat:</w:t>
      </w:r>
    </w:p>
    <w:p w:rsidR="006F4490" w:rsidRDefault="00907A04" w:rsidP="006E2DFF">
      <w:pPr>
        <w:pStyle w:val="Zkladntext20"/>
        <w:numPr>
          <w:ilvl w:val="0"/>
          <w:numId w:val="27"/>
        </w:numPr>
        <w:shd w:val="clear" w:color="auto" w:fill="auto"/>
        <w:spacing w:line="240" w:lineRule="auto"/>
        <w:jc w:val="left"/>
        <w:rPr>
          <w:rFonts w:eastAsiaTheme="minorHAnsi"/>
          <w:b w:val="0"/>
          <w:bCs w:val="0"/>
          <w:sz w:val="22"/>
          <w:szCs w:val="22"/>
        </w:rPr>
      </w:pPr>
      <w:r>
        <w:rPr>
          <w:rFonts w:eastAsiaTheme="minorHAnsi"/>
          <w:b w:val="0"/>
          <w:bCs w:val="0"/>
          <w:sz w:val="22"/>
          <w:szCs w:val="22"/>
        </w:rPr>
        <w:t>s</w:t>
      </w:r>
      <w:r w:rsidR="006F4490" w:rsidRPr="006F4490">
        <w:rPr>
          <w:rFonts w:eastAsiaTheme="minorHAnsi"/>
          <w:b w:val="0"/>
          <w:bCs w:val="0"/>
          <w:sz w:val="22"/>
          <w:szCs w:val="22"/>
        </w:rPr>
        <w:t>oučástí dodávky ESSL je implementace v testovacím a produkčním prostředí v rámci FN</w:t>
      </w:r>
      <w:r w:rsidR="006F4490">
        <w:rPr>
          <w:rFonts w:eastAsiaTheme="minorHAnsi"/>
          <w:b w:val="0"/>
          <w:bCs w:val="0"/>
          <w:sz w:val="22"/>
          <w:szCs w:val="22"/>
        </w:rPr>
        <w:t>OL.</w:t>
      </w:r>
    </w:p>
    <w:p w:rsidR="006F4490" w:rsidRDefault="00907A04" w:rsidP="006E2DFF">
      <w:pPr>
        <w:pStyle w:val="Zkladntext20"/>
        <w:numPr>
          <w:ilvl w:val="0"/>
          <w:numId w:val="27"/>
        </w:numPr>
        <w:shd w:val="clear" w:color="auto" w:fill="auto"/>
        <w:spacing w:line="240" w:lineRule="auto"/>
        <w:jc w:val="both"/>
        <w:rPr>
          <w:rFonts w:eastAsiaTheme="minorHAnsi"/>
          <w:b w:val="0"/>
          <w:bCs w:val="0"/>
          <w:sz w:val="22"/>
          <w:szCs w:val="22"/>
        </w:rPr>
      </w:pPr>
      <w:r>
        <w:rPr>
          <w:rFonts w:eastAsiaTheme="minorHAnsi"/>
          <w:b w:val="0"/>
          <w:bCs w:val="0"/>
          <w:sz w:val="22"/>
          <w:szCs w:val="22"/>
        </w:rPr>
        <w:t>S</w:t>
      </w:r>
      <w:r w:rsidR="006F4490" w:rsidRPr="006F4490">
        <w:rPr>
          <w:rFonts w:eastAsiaTheme="minorHAnsi"/>
          <w:b w:val="0"/>
          <w:bCs w:val="0"/>
          <w:sz w:val="22"/>
          <w:szCs w:val="22"/>
        </w:rPr>
        <w:t>oučástí dodávky je proškolení všech uživatelů přímými školiteli dodavatele ESSL, kteří budou ESSL používat + 2 administrátorů ESSL</w:t>
      </w:r>
      <w:r w:rsidR="006F4490">
        <w:rPr>
          <w:rFonts w:eastAsiaTheme="minorHAnsi"/>
          <w:b w:val="0"/>
          <w:bCs w:val="0"/>
          <w:sz w:val="22"/>
          <w:szCs w:val="22"/>
        </w:rPr>
        <w:t>.</w:t>
      </w:r>
    </w:p>
    <w:p w:rsidR="006355EF" w:rsidRDefault="00923811" w:rsidP="006E2DFF">
      <w:pPr>
        <w:pStyle w:val="Zkladntext20"/>
        <w:numPr>
          <w:ilvl w:val="0"/>
          <w:numId w:val="27"/>
        </w:numPr>
        <w:shd w:val="clear" w:color="auto" w:fill="auto"/>
        <w:spacing w:line="240" w:lineRule="auto"/>
        <w:jc w:val="both"/>
        <w:rPr>
          <w:rFonts w:eastAsiaTheme="minorHAnsi"/>
          <w:b w:val="0"/>
          <w:bCs w:val="0"/>
          <w:sz w:val="22"/>
          <w:szCs w:val="22"/>
        </w:rPr>
      </w:pPr>
      <w:r w:rsidRPr="006355EF">
        <w:rPr>
          <w:rFonts w:eastAsiaTheme="minorHAnsi"/>
          <w:b w:val="0"/>
          <w:bCs w:val="0"/>
          <w:sz w:val="22"/>
          <w:szCs w:val="22"/>
        </w:rPr>
        <w:t xml:space="preserve">Implementace bude zahrnovat dodávku </w:t>
      </w:r>
      <w:r w:rsidR="006E2DFF" w:rsidRPr="006E2DFF">
        <w:rPr>
          <w:rFonts w:eastAsiaTheme="minorHAnsi"/>
          <w:b w:val="0"/>
          <w:bCs w:val="0"/>
          <w:sz w:val="22"/>
          <w:szCs w:val="22"/>
        </w:rPr>
        <w:t>multilicence bez omezení související</w:t>
      </w:r>
      <w:r w:rsidR="006E2DFF">
        <w:rPr>
          <w:rFonts w:eastAsiaTheme="minorHAnsi"/>
          <w:b w:val="0"/>
          <w:bCs w:val="0"/>
          <w:sz w:val="22"/>
          <w:szCs w:val="22"/>
        </w:rPr>
        <w:t>ch</w:t>
      </w:r>
      <w:r w:rsidR="006E2DFF" w:rsidRPr="006E2DFF">
        <w:rPr>
          <w:rFonts w:eastAsiaTheme="minorHAnsi"/>
          <w:b w:val="0"/>
          <w:bCs w:val="0"/>
          <w:sz w:val="22"/>
          <w:szCs w:val="22"/>
        </w:rPr>
        <w:t xml:space="preserve"> s počtem uživatelů (všech i současně pracujících) nebo množstvím spisových uzlů</w:t>
      </w:r>
      <w:r w:rsidR="006E2DFF">
        <w:rPr>
          <w:rFonts w:eastAsiaTheme="minorHAnsi"/>
          <w:b w:val="0"/>
          <w:bCs w:val="0"/>
          <w:sz w:val="22"/>
          <w:szCs w:val="22"/>
        </w:rPr>
        <w:t xml:space="preserve">. Cena multilicence </w:t>
      </w:r>
      <w:r w:rsidRPr="006355EF">
        <w:rPr>
          <w:rFonts w:eastAsiaTheme="minorHAnsi"/>
          <w:b w:val="0"/>
          <w:bCs w:val="0"/>
          <w:sz w:val="22"/>
          <w:szCs w:val="22"/>
        </w:rPr>
        <w:t>je již zahrnuta v ceně nabídky.</w:t>
      </w:r>
    </w:p>
    <w:p w:rsidR="006E2DFF" w:rsidRDefault="006E2DFF" w:rsidP="006E2DFF">
      <w:pPr>
        <w:pStyle w:val="Zkladntext20"/>
        <w:numPr>
          <w:ilvl w:val="0"/>
          <w:numId w:val="27"/>
        </w:numPr>
        <w:shd w:val="clear" w:color="auto" w:fill="auto"/>
        <w:spacing w:line="240" w:lineRule="auto"/>
        <w:jc w:val="both"/>
        <w:rPr>
          <w:rFonts w:eastAsiaTheme="minorHAnsi"/>
          <w:b w:val="0"/>
          <w:bCs w:val="0"/>
          <w:sz w:val="22"/>
          <w:szCs w:val="22"/>
        </w:rPr>
      </w:pPr>
      <w:r>
        <w:rPr>
          <w:rFonts w:eastAsiaTheme="minorHAnsi"/>
          <w:b w:val="0"/>
          <w:bCs w:val="0"/>
          <w:sz w:val="22"/>
          <w:szCs w:val="22"/>
        </w:rPr>
        <w:t xml:space="preserve">Dodavatel provede </w:t>
      </w:r>
      <w:r w:rsidRPr="006E2DFF">
        <w:rPr>
          <w:rFonts w:eastAsiaTheme="minorHAnsi"/>
          <w:b w:val="0"/>
          <w:bCs w:val="0"/>
          <w:sz w:val="22"/>
          <w:szCs w:val="22"/>
        </w:rPr>
        <w:t xml:space="preserve">kompletní migraci dat ze stávajícího ESSL </w:t>
      </w:r>
      <w:r>
        <w:rPr>
          <w:rFonts w:eastAsiaTheme="minorHAnsi"/>
          <w:b w:val="0"/>
          <w:bCs w:val="0"/>
          <w:sz w:val="22"/>
          <w:szCs w:val="22"/>
        </w:rPr>
        <w:t xml:space="preserve">(WISPI) </w:t>
      </w:r>
      <w:r w:rsidRPr="006E2DFF">
        <w:rPr>
          <w:rFonts w:eastAsiaTheme="minorHAnsi"/>
          <w:b w:val="0"/>
          <w:bCs w:val="0"/>
          <w:sz w:val="22"/>
          <w:szCs w:val="22"/>
        </w:rPr>
        <w:t xml:space="preserve">do </w:t>
      </w:r>
      <w:r w:rsidR="00645BF1">
        <w:rPr>
          <w:rFonts w:eastAsiaTheme="minorHAnsi"/>
          <w:b w:val="0"/>
          <w:bCs w:val="0"/>
          <w:sz w:val="22"/>
          <w:szCs w:val="22"/>
        </w:rPr>
        <w:t>j</w:t>
      </w:r>
      <w:r>
        <w:rPr>
          <w:rFonts w:eastAsiaTheme="minorHAnsi"/>
          <w:b w:val="0"/>
          <w:bCs w:val="0"/>
          <w:sz w:val="22"/>
          <w:szCs w:val="22"/>
        </w:rPr>
        <w:t>ím dodávaného</w:t>
      </w:r>
      <w:r w:rsidRPr="006E2DFF">
        <w:rPr>
          <w:rFonts w:eastAsiaTheme="minorHAnsi"/>
          <w:b w:val="0"/>
          <w:bCs w:val="0"/>
          <w:sz w:val="22"/>
          <w:szCs w:val="22"/>
        </w:rPr>
        <w:t xml:space="preserve"> </w:t>
      </w:r>
      <w:proofErr w:type="spellStart"/>
      <w:r w:rsidRPr="006E2DFF">
        <w:rPr>
          <w:rFonts w:eastAsiaTheme="minorHAnsi"/>
          <w:b w:val="0"/>
          <w:bCs w:val="0"/>
          <w:sz w:val="22"/>
          <w:szCs w:val="22"/>
        </w:rPr>
        <w:t>ESSL</w:t>
      </w:r>
      <w:proofErr w:type="spellEnd"/>
      <w:r w:rsidRPr="006E2DFF">
        <w:rPr>
          <w:rFonts w:eastAsiaTheme="minorHAnsi"/>
          <w:b w:val="0"/>
          <w:bCs w:val="0"/>
          <w:sz w:val="22"/>
          <w:szCs w:val="22"/>
        </w:rPr>
        <w:t xml:space="preserve"> (data </w:t>
      </w:r>
      <w:proofErr w:type="spellStart"/>
      <w:r w:rsidRPr="006E2DFF">
        <w:rPr>
          <w:rFonts w:eastAsiaTheme="minorHAnsi"/>
          <w:b w:val="0"/>
          <w:bCs w:val="0"/>
          <w:sz w:val="22"/>
          <w:szCs w:val="22"/>
        </w:rPr>
        <w:t>namigr</w:t>
      </w:r>
      <w:r>
        <w:rPr>
          <w:rFonts w:eastAsiaTheme="minorHAnsi"/>
          <w:b w:val="0"/>
          <w:bCs w:val="0"/>
          <w:sz w:val="22"/>
          <w:szCs w:val="22"/>
        </w:rPr>
        <w:t>uje</w:t>
      </w:r>
      <w:proofErr w:type="spellEnd"/>
      <w:r w:rsidRPr="006E2DFF">
        <w:rPr>
          <w:rFonts w:eastAsiaTheme="minorHAnsi"/>
          <w:b w:val="0"/>
          <w:bCs w:val="0"/>
          <w:sz w:val="22"/>
          <w:szCs w:val="22"/>
        </w:rPr>
        <w:t xml:space="preserve"> do aktivního provozního prostředí nového ESSL)</w:t>
      </w:r>
      <w:r w:rsidR="00645BF1">
        <w:rPr>
          <w:rFonts w:eastAsiaTheme="minorHAnsi"/>
          <w:b w:val="0"/>
          <w:bCs w:val="0"/>
          <w:sz w:val="22"/>
          <w:szCs w:val="22"/>
        </w:rPr>
        <w:t xml:space="preserve"> a napojí na stávající dokumenty umístěné v garantovaném archivu zadavatele</w:t>
      </w:r>
      <w:r>
        <w:rPr>
          <w:rFonts w:eastAsiaTheme="minorHAnsi"/>
          <w:b w:val="0"/>
          <w:bCs w:val="0"/>
          <w:sz w:val="22"/>
          <w:szCs w:val="22"/>
        </w:rPr>
        <w:t>.</w:t>
      </w:r>
    </w:p>
    <w:p w:rsidR="00907A04" w:rsidRDefault="00907A04" w:rsidP="006355EF">
      <w:pPr>
        <w:pStyle w:val="Zkladntext20"/>
        <w:shd w:val="clear" w:color="auto" w:fill="auto"/>
        <w:spacing w:line="240" w:lineRule="auto"/>
        <w:jc w:val="left"/>
        <w:rPr>
          <w:rFonts w:eastAsiaTheme="minorHAnsi"/>
          <w:b w:val="0"/>
          <w:bCs w:val="0"/>
          <w:sz w:val="22"/>
          <w:szCs w:val="22"/>
        </w:rPr>
      </w:pPr>
    </w:p>
    <w:p w:rsidR="00923811" w:rsidRPr="006355EF" w:rsidRDefault="00923811" w:rsidP="006355EF">
      <w:pPr>
        <w:pStyle w:val="Zkladntext20"/>
        <w:shd w:val="clear" w:color="auto" w:fill="auto"/>
        <w:spacing w:line="240" w:lineRule="auto"/>
        <w:jc w:val="left"/>
        <w:rPr>
          <w:sz w:val="28"/>
          <w:szCs w:val="28"/>
          <w:u w:val="single"/>
        </w:rPr>
      </w:pPr>
      <w:r w:rsidRPr="006355EF">
        <w:rPr>
          <w:rFonts w:eastAsiaTheme="minorHAnsi"/>
          <w:b w:val="0"/>
          <w:bCs w:val="0"/>
          <w:sz w:val="22"/>
          <w:szCs w:val="22"/>
        </w:rPr>
        <w:t>Zadavatel požaduje provedení implementace takovým způsobem, aby výsledkem implementace byly splněny následující body:</w:t>
      </w:r>
    </w:p>
    <w:p w:rsidR="00923811" w:rsidRPr="00B14740" w:rsidRDefault="00923811" w:rsidP="00B14740">
      <w:pPr>
        <w:pStyle w:val="Bezmezer"/>
        <w:numPr>
          <w:ilvl w:val="0"/>
          <w:numId w:val="4"/>
        </w:numPr>
        <w:jc w:val="both"/>
        <w:rPr>
          <w:rFonts w:ascii="Times New Roman" w:hAnsi="Times New Roman" w:cs="Times New Roman"/>
        </w:rPr>
      </w:pPr>
      <w:r w:rsidRPr="00B14740">
        <w:rPr>
          <w:rFonts w:ascii="Times New Roman" w:hAnsi="Times New Roman" w:cs="Times New Roman"/>
        </w:rPr>
        <w:t xml:space="preserve">vytvoření úvodní analýzy popisující detailně cílové řešení. Na základě této analýzy bude provedena implementace </w:t>
      </w:r>
      <w:r w:rsidR="004F343F">
        <w:rPr>
          <w:rFonts w:ascii="Times New Roman" w:hAnsi="Times New Roman" w:cs="Times New Roman"/>
        </w:rPr>
        <w:t>ESSL</w:t>
      </w:r>
      <w:r w:rsidRPr="00B14740">
        <w:rPr>
          <w:rFonts w:ascii="Times New Roman" w:hAnsi="Times New Roman" w:cs="Times New Roman"/>
        </w:rPr>
        <w:t xml:space="preserve">. Dokument s procesní analýzou slouží zejména ke vzájemnému pochopení a vyjasnění všech aktivit, kterých se následná implementace </w:t>
      </w:r>
      <w:r w:rsidR="004F343F">
        <w:rPr>
          <w:rFonts w:ascii="Times New Roman" w:hAnsi="Times New Roman" w:cs="Times New Roman"/>
        </w:rPr>
        <w:t>ESSL</w:t>
      </w:r>
      <w:r w:rsidR="0012768D" w:rsidRPr="00B14740">
        <w:rPr>
          <w:rFonts w:ascii="Times New Roman" w:hAnsi="Times New Roman" w:cs="Times New Roman"/>
        </w:rPr>
        <w:t xml:space="preserve"> </w:t>
      </w:r>
      <w:r w:rsidRPr="00B14740">
        <w:rPr>
          <w:rFonts w:ascii="Times New Roman" w:hAnsi="Times New Roman" w:cs="Times New Roman"/>
        </w:rPr>
        <w:t>dotkne. Výstupem bude dokument „Implementační analýza“, který projde schvalovacím procesem zadavatele</w:t>
      </w:r>
      <w:r w:rsidR="005F5CCB">
        <w:rPr>
          <w:rFonts w:ascii="Times New Roman" w:hAnsi="Times New Roman" w:cs="Times New Roman"/>
        </w:rPr>
        <w:t>;</w:t>
      </w:r>
    </w:p>
    <w:p w:rsidR="00923811" w:rsidRDefault="005F5CCB" w:rsidP="00B14740">
      <w:pPr>
        <w:pStyle w:val="Bezmezer"/>
        <w:numPr>
          <w:ilvl w:val="0"/>
          <w:numId w:val="4"/>
        </w:numPr>
        <w:jc w:val="both"/>
        <w:rPr>
          <w:rFonts w:ascii="Times New Roman" w:hAnsi="Times New Roman" w:cs="Times New Roman"/>
        </w:rPr>
      </w:pPr>
      <w:r>
        <w:rPr>
          <w:rFonts w:ascii="Times New Roman" w:hAnsi="Times New Roman" w:cs="Times New Roman"/>
        </w:rPr>
        <w:t>v</w:t>
      </w:r>
      <w:r w:rsidR="00923811" w:rsidRPr="00B14740">
        <w:rPr>
          <w:rFonts w:ascii="Times New Roman" w:hAnsi="Times New Roman" w:cs="Times New Roman"/>
        </w:rPr>
        <w:t xml:space="preserve">ytvoření databáze a instalace všech potřebných částí nabízeného </w:t>
      </w:r>
      <w:r w:rsidR="004F343F">
        <w:rPr>
          <w:rFonts w:ascii="Times New Roman" w:hAnsi="Times New Roman" w:cs="Times New Roman"/>
        </w:rPr>
        <w:t>ESSL</w:t>
      </w:r>
      <w:r w:rsidR="0012768D" w:rsidRPr="00B14740">
        <w:rPr>
          <w:rFonts w:ascii="Times New Roman" w:hAnsi="Times New Roman" w:cs="Times New Roman"/>
        </w:rPr>
        <w:t xml:space="preserve"> </w:t>
      </w:r>
      <w:r w:rsidR="00923811" w:rsidRPr="00B14740">
        <w:rPr>
          <w:rFonts w:ascii="Times New Roman" w:hAnsi="Times New Roman" w:cs="Times New Roman"/>
        </w:rPr>
        <w:t>na MS SQL server zadavatele</w:t>
      </w:r>
      <w:r>
        <w:rPr>
          <w:rFonts w:ascii="Times New Roman" w:hAnsi="Times New Roman" w:cs="Times New Roman"/>
        </w:rPr>
        <w:t>;</w:t>
      </w:r>
    </w:p>
    <w:p w:rsidR="00923811" w:rsidRPr="00B14740" w:rsidRDefault="00923811" w:rsidP="00B14740">
      <w:pPr>
        <w:pStyle w:val="Bezmezer"/>
        <w:numPr>
          <w:ilvl w:val="0"/>
          <w:numId w:val="4"/>
        </w:numPr>
        <w:jc w:val="both"/>
        <w:rPr>
          <w:rFonts w:ascii="Times New Roman" w:hAnsi="Times New Roman" w:cs="Times New Roman"/>
        </w:rPr>
      </w:pPr>
      <w:r w:rsidRPr="00B14740">
        <w:rPr>
          <w:rFonts w:ascii="Times New Roman" w:hAnsi="Times New Roman" w:cs="Times New Roman"/>
        </w:rPr>
        <w:t xml:space="preserve">provedení komplexní integrace na </w:t>
      </w:r>
      <w:r w:rsidR="00907A04">
        <w:rPr>
          <w:rFonts w:ascii="Times New Roman" w:hAnsi="Times New Roman" w:cs="Times New Roman"/>
        </w:rPr>
        <w:t xml:space="preserve">výše </w:t>
      </w:r>
      <w:r w:rsidRPr="00B14740">
        <w:rPr>
          <w:rFonts w:ascii="Times New Roman" w:hAnsi="Times New Roman" w:cs="Times New Roman"/>
        </w:rPr>
        <w:t>uvedené informační systémy provozované v prostředí zadavatele a nutné k integraci daného řešení</w:t>
      </w:r>
      <w:r w:rsidR="005F5CCB">
        <w:rPr>
          <w:rFonts w:ascii="Times New Roman" w:hAnsi="Times New Roman" w:cs="Times New Roman"/>
        </w:rPr>
        <w:t>;</w:t>
      </w:r>
    </w:p>
    <w:p w:rsidR="0015262C" w:rsidRPr="0015262C" w:rsidRDefault="00923811" w:rsidP="0015262C">
      <w:pPr>
        <w:pStyle w:val="Bezmezer"/>
        <w:numPr>
          <w:ilvl w:val="0"/>
          <w:numId w:val="4"/>
        </w:numPr>
        <w:jc w:val="both"/>
        <w:rPr>
          <w:rFonts w:ascii="Times New Roman" w:hAnsi="Times New Roman" w:cs="Times New Roman"/>
        </w:rPr>
      </w:pPr>
      <w:r w:rsidRPr="00B14740">
        <w:rPr>
          <w:rFonts w:ascii="Times New Roman" w:hAnsi="Times New Roman" w:cs="Times New Roman"/>
        </w:rPr>
        <w:t xml:space="preserve">řádné otestování všech instalovaných součástí nabízeného </w:t>
      </w:r>
      <w:r w:rsidR="004F343F">
        <w:rPr>
          <w:rFonts w:ascii="Times New Roman" w:hAnsi="Times New Roman" w:cs="Times New Roman"/>
        </w:rPr>
        <w:t>ESSL</w:t>
      </w:r>
      <w:r w:rsidR="0012768D" w:rsidRPr="00B14740">
        <w:rPr>
          <w:rFonts w:ascii="Times New Roman" w:hAnsi="Times New Roman" w:cs="Times New Roman"/>
        </w:rPr>
        <w:t xml:space="preserve"> </w:t>
      </w:r>
      <w:r w:rsidRPr="00B14740">
        <w:rPr>
          <w:rFonts w:ascii="Times New Roman" w:hAnsi="Times New Roman" w:cs="Times New Roman"/>
        </w:rPr>
        <w:t>v testovací databázi a následně i v ostrém provozu</w:t>
      </w:r>
      <w:r w:rsidR="005F5CCB">
        <w:rPr>
          <w:rFonts w:ascii="Times New Roman" w:hAnsi="Times New Roman" w:cs="Times New Roman"/>
        </w:rPr>
        <w:t>;</w:t>
      </w:r>
    </w:p>
    <w:p w:rsidR="00923811" w:rsidRPr="00B14740" w:rsidRDefault="00923811" w:rsidP="001627D5">
      <w:pPr>
        <w:pStyle w:val="Bezmezer"/>
        <w:numPr>
          <w:ilvl w:val="0"/>
          <w:numId w:val="4"/>
        </w:numPr>
        <w:jc w:val="both"/>
        <w:rPr>
          <w:rFonts w:ascii="Times New Roman" w:hAnsi="Times New Roman" w:cs="Times New Roman"/>
        </w:rPr>
      </w:pPr>
      <w:r w:rsidRPr="00B14740">
        <w:rPr>
          <w:rFonts w:ascii="Times New Roman" w:hAnsi="Times New Roman" w:cs="Times New Roman"/>
        </w:rPr>
        <w:t xml:space="preserve">školení </w:t>
      </w:r>
      <w:r w:rsidR="00645BF1" w:rsidRPr="009F317F">
        <w:rPr>
          <w:rFonts w:ascii="Times New Roman" w:hAnsi="Times New Roman" w:cs="Times New Roman"/>
          <w:b/>
        </w:rPr>
        <w:t>všech</w:t>
      </w:r>
      <w:r w:rsidR="00645BF1">
        <w:rPr>
          <w:rFonts w:ascii="Times New Roman" w:hAnsi="Times New Roman" w:cs="Times New Roman"/>
        </w:rPr>
        <w:t xml:space="preserve"> </w:t>
      </w:r>
      <w:r w:rsidRPr="00B14740">
        <w:rPr>
          <w:rFonts w:ascii="Times New Roman" w:hAnsi="Times New Roman" w:cs="Times New Roman"/>
        </w:rPr>
        <w:t xml:space="preserve">uživatelů jednotlivých pracovišť zadavatele, v rámci kterého si osvojí všechny úkony spojené s použitím základních funkcí </w:t>
      </w:r>
      <w:r w:rsidR="004F343F">
        <w:rPr>
          <w:rFonts w:ascii="Times New Roman" w:hAnsi="Times New Roman" w:cs="Times New Roman"/>
        </w:rPr>
        <w:t>ESSL</w:t>
      </w:r>
      <w:r w:rsidR="005F5CCB">
        <w:rPr>
          <w:rFonts w:ascii="Times New Roman" w:hAnsi="Times New Roman" w:cs="Times New Roman"/>
        </w:rPr>
        <w:t>;</w:t>
      </w:r>
    </w:p>
    <w:p w:rsidR="00923811" w:rsidRDefault="00923811" w:rsidP="001627D5">
      <w:pPr>
        <w:pStyle w:val="Bezmezer"/>
        <w:numPr>
          <w:ilvl w:val="0"/>
          <w:numId w:val="4"/>
        </w:numPr>
        <w:jc w:val="both"/>
        <w:rPr>
          <w:rFonts w:ascii="Times New Roman" w:hAnsi="Times New Roman" w:cs="Times New Roman"/>
        </w:rPr>
      </w:pPr>
      <w:r w:rsidRPr="00B14740">
        <w:rPr>
          <w:rFonts w:ascii="Times New Roman" w:hAnsi="Times New Roman" w:cs="Times New Roman"/>
        </w:rPr>
        <w:t xml:space="preserve">školení </w:t>
      </w:r>
      <w:r w:rsidR="00730C26" w:rsidRPr="009F317F">
        <w:rPr>
          <w:rFonts w:ascii="Times New Roman" w:hAnsi="Times New Roman" w:cs="Times New Roman"/>
          <w:b/>
        </w:rPr>
        <w:t>všech</w:t>
      </w:r>
      <w:r w:rsidR="00730C26">
        <w:rPr>
          <w:rFonts w:ascii="Times New Roman" w:hAnsi="Times New Roman" w:cs="Times New Roman"/>
        </w:rPr>
        <w:t xml:space="preserve"> </w:t>
      </w:r>
      <w:r w:rsidRPr="00B14740">
        <w:rPr>
          <w:rFonts w:ascii="Times New Roman" w:hAnsi="Times New Roman" w:cs="Times New Roman"/>
        </w:rPr>
        <w:t xml:space="preserve">správců informačního systému v takovém rozsahu, aby byli schopni poskytovat uživatelskou podporu pracovištím zadavatele, zvládli databázové struktury dodávaného </w:t>
      </w:r>
      <w:r w:rsidR="004F343F">
        <w:rPr>
          <w:rFonts w:ascii="Times New Roman" w:hAnsi="Times New Roman" w:cs="Times New Roman"/>
        </w:rPr>
        <w:t>ESSL</w:t>
      </w:r>
      <w:r w:rsidR="0012768D" w:rsidRPr="00B14740">
        <w:rPr>
          <w:rFonts w:ascii="Times New Roman" w:hAnsi="Times New Roman" w:cs="Times New Roman"/>
        </w:rPr>
        <w:t xml:space="preserve"> </w:t>
      </w:r>
      <w:r w:rsidRPr="00B14740">
        <w:rPr>
          <w:rFonts w:ascii="Times New Roman" w:hAnsi="Times New Roman" w:cs="Times New Roman"/>
        </w:rPr>
        <w:t>a byli schopni vytvářet reporty a grafické výstupy dat</w:t>
      </w:r>
      <w:r w:rsidR="005F5CCB">
        <w:rPr>
          <w:rFonts w:ascii="Times New Roman" w:hAnsi="Times New Roman" w:cs="Times New Roman"/>
        </w:rPr>
        <w:t>;</w:t>
      </w:r>
    </w:p>
    <w:p w:rsidR="008B3D4F" w:rsidRDefault="008B3D4F" w:rsidP="001627D5">
      <w:pPr>
        <w:pStyle w:val="Bezmezer"/>
        <w:numPr>
          <w:ilvl w:val="0"/>
          <w:numId w:val="4"/>
        </w:numPr>
        <w:jc w:val="both"/>
        <w:rPr>
          <w:rFonts w:ascii="Times New Roman" w:hAnsi="Times New Roman" w:cs="Times New Roman"/>
        </w:rPr>
      </w:pPr>
      <w:r w:rsidRPr="008B3D4F">
        <w:rPr>
          <w:rFonts w:ascii="Times New Roman" w:hAnsi="Times New Roman" w:cs="Times New Roman"/>
        </w:rPr>
        <w:t xml:space="preserve">umožnění </w:t>
      </w:r>
      <w:r>
        <w:rPr>
          <w:rFonts w:ascii="Times New Roman" w:hAnsi="Times New Roman" w:cs="Times New Roman"/>
        </w:rPr>
        <w:t xml:space="preserve">samostatného </w:t>
      </w:r>
      <w:r w:rsidRPr="008B3D4F">
        <w:rPr>
          <w:rFonts w:ascii="Times New Roman" w:hAnsi="Times New Roman" w:cs="Times New Roman"/>
        </w:rPr>
        <w:t xml:space="preserve">přístupu odpovědným zaměstnancům zadavatele do datové struktury min. v rozsahu </w:t>
      </w:r>
      <w:r w:rsidR="00645BF1">
        <w:rPr>
          <w:rFonts w:ascii="Times New Roman" w:hAnsi="Times New Roman" w:cs="Times New Roman"/>
        </w:rPr>
        <w:t>čtení</w:t>
      </w:r>
      <w:r w:rsidR="005F5CCB">
        <w:rPr>
          <w:rFonts w:ascii="Times New Roman" w:hAnsi="Times New Roman" w:cs="Times New Roman"/>
        </w:rPr>
        <w:t>;</w:t>
      </w:r>
    </w:p>
    <w:p w:rsidR="00923811" w:rsidRPr="008B3D4F" w:rsidRDefault="00923811" w:rsidP="001627D5">
      <w:pPr>
        <w:pStyle w:val="Bezmezer"/>
        <w:numPr>
          <w:ilvl w:val="0"/>
          <w:numId w:val="4"/>
        </w:numPr>
        <w:jc w:val="both"/>
        <w:rPr>
          <w:rFonts w:ascii="Times New Roman" w:hAnsi="Times New Roman" w:cs="Times New Roman"/>
        </w:rPr>
      </w:pPr>
      <w:r w:rsidRPr="008B3D4F">
        <w:rPr>
          <w:rFonts w:ascii="Times New Roman" w:hAnsi="Times New Roman" w:cs="Times New Roman"/>
        </w:rPr>
        <w:t xml:space="preserve">aktivní dohled v průběhu testovacího provozu minimálně </w:t>
      </w:r>
      <w:r w:rsidR="00645BF1">
        <w:rPr>
          <w:rFonts w:ascii="Times New Roman" w:hAnsi="Times New Roman" w:cs="Times New Roman"/>
        </w:rPr>
        <w:t xml:space="preserve">po dobu jednoho pracovního týdne v sídle zadavatele a dále po dobu jednoho měsíce </w:t>
      </w:r>
      <w:r w:rsidRPr="008B3D4F">
        <w:rPr>
          <w:rFonts w:ascii="Times New Roman" w:hAnsi="Times New Roman" w:cs="Times New Roman"/>
        </w:rPr>
        <w:t>pomocí vzdáleného připojení, popřípadě na výzvu zadavatele provést úkony v místě plnění v rozsahu dle potřeby</w:t>
      </w:r>
      <w:r w:rsidR="00645BF1">
        <w:rPr>
          <w:rFonts w:ascii="Times New Roman" w:hAnsi="Times New Roman" w:cs="Times New Roman"/>
        </w:rPr>
        <w:t>.</w:t>
      </w:r>
      <w:r w:rsidRPr="008B3D4F">
        <w:rPr>
          <w:rFonts w:ascii="Times New Roman" w:hAnsi="Times New Roman" w:cs="Times New Roman"/>
        </w:rPr>
        <w:t xml:space="preserve"> </w:t>
      </w:r>
      <w:r w:rsidR="00D27CAD" w:rsidRPr="008B3D4F">
        <w:rPr>
          <w:rFonts w:ascii="Times New Roman" w:hAnsi="Times New Roman" w:cs="Times New Roman"/>
        </w:rPr>
        <w:t>Nástup na řešení a vyřešení nejpozději další pracovní den</w:t>
      </w:r>
      <w:r w:rsidR="005F5CCB">
        <w:rPr>
          <w:rFonts w:ascii="Times New Roman" w:hAnsi="Times New Roman" w:cs="Times New Roman"/>
        </w:rPr>
        <w:t>;</w:t>
      </w:r>
    </w:p>
    <w:p w:rsidR="00923811" w:rsidRPr="00B14740" w:rsidRDefault="0077385A" w:rsidP="001627D5">
      <w:pPr>
        <w:pStyle w:val="Bezmezer"/>
        <w:numPr>
          <w:ilvl w:val="0"/>
          <w:numId w:val="4"/>
        </w:numPr>
        <w:jc w:val="both"/>
        <w:rPr>
          <w:rFonts w:ascii="Times New Roman" w:hAnsi="Times New Roman" w:cs="Times New Roman"/>
        </w:rPr>
      </w:pPr>
      <w:r w:rsidRPr="008B3D4F">
        <w:rPr>
          <w:rFonts w:ascii="Times New Roman" w:hAnsi="Times New Roman" w:cs="Times New Roman"/>
        </w:rPr>
        <w:t>aktivní dohled</w:t>
      </w:r>
      <w:r w:rsidRPr="00B14740">
        <w:rPr>
          <w:rFonts w:ascii="Times New Roman" w:hAnsi="Times New Roman" w:cs="Times New Roman"/>
        </w:rPr>
        <w:t xml:space="preserve"> </w:t>
      </w:r>
      <w:r w:rsidR="00923811" w:rsidRPr="00B14740">
        <w:rPr>
          <w:rFonts w:ascii="Times New Roman" w:hAnsi="Times New Roman" w:cs="Times New Roman"/>
        </w:rPr>
        <w:t>rozběh</w:t>
      </w:r>
      <w:r>
        <w:rPr>
          <w:rFonts w:ascii="Times New Roman" w:hAnsi="Times New Roman" w:cs="Times New Roman"/>
        </w:rPr>
        <w:t>u</w:t>
      </w:r>
      <w:r w:rsidR="00923811" w:rsidRPr="00B14740">
        <w:rPr>
          <w:rFonts w:ascii="Times New Roman" w:hAnsi="Times New Roman" w:cs="Times New Roman"/>
        </w:rPr>
        <w:t xml:space="preserve"> ostrého provozu u zadavatele za přítomnosti dodavatele v rozsahu min. </w:t>
      </w:r>
      <w:r w:rsidR="00D27CAD">
        <w:rPr>
          <w:rFonts w:ascii="Times New Roman" w:hAnsi="Times New Roman" w:cs="Times New Roman"/>
        </w:rPr>
        <w:t>1</w:t>
      </w:r>
      <w:r w:rsidR="00923811" w:rsidRPr="00B14740">
        <w:rPr>
          <w:rFonts w:ascii="Times New Roman" w:hAnsi="Times New Roman" w:cs="Times New Roman"/>
        </w:rPr>
        <w:t xml:space="preserve"> </w:t>
      </w:r>
      <w:r>
        <w:rPr>
          <w:rFonts w:ascii="Times New Roman" w:hAnsi="Times New Roman" w:cs="Times New Roman"/>
        </w:rPr>
        <w:t>týdne</w:t>
      </w:r>
      <w:r w:rsidR="005A01A5">
        <w:rPr>
          <w:rFonts w:ascii="Times New Roman" w:hAnsi="Times New Roman" w:cs="Times New Roman"/>
        </w:rPr>
        <w:t xml:space="preserve"> </w:t>
      </w:r>
      <w:r>
        <w:rPr>
          <w:rFonts w:ascii="Times New Roman" w:hAnsi="Times New Roman" w:cs="Times New Roman"/>
        </w:rPr>
        <w:t xml:space="preserve">a dále po dobu jednoho měsíce </w:t>
      </w:r>
      <w:r w:rsidRPr="008B3D4F">
        <w:rPr>
          <w:rFonts w:ascii="Times New Roman" w:hAnsi="Times New Roman" w:cs="Times New Roman"/>
        </w:rPr>
        <w:t>pomocí vzdáleného připojení, popřípadě na výzvu zadavatele provést úkony v místě plnění v rozsahu dle potřeby</w:t>
      </w:r>
      <w:r>
        <w:rPr>
          <w:rFonts w:ascii="Times New Roman" w:hAnsi="Times New Roman" w:cs="Times New Roman"/>
        </w:rPr>
        <w:t xml:space="preserve">. </w:t>
      </w:r>
      <w:r w:rsidR="00D27CAD">
        <w:rPr>
          <w:rFonts w:ascii="Times New Roman" w:hAnsi="Times New Roman" w:cs="Times New Roman"/>
        </w:rPr>
        <w:t>Nástup na řešení a vyřešení nejpozději další pracovní den</w:t>
      </w:r>
      <w:r w:rsidR="005F5CCB">
        <w:rPr>
          <w:rFonts w:ascii="Times New Roman" w:hAnsi="Times New Roman" w:cs="Times New Roman"/>
        </w:rPr>
        <w:t>;</w:t>
      </w:r>
    </w:p>
    <w:p w:rsidR="00923811" w:rsidRPr="00B14740" w:rsidRDefault="00923811" w:rsidP="001627D5">
      <w:pPr>
        <w:pStyle w:val="Bezmezer"/>
        <w:numPr>
          <w:ilvl w:val="0"/>
          <w:numId w:val="4"/>
        </w:numPr>
        <w:jc w:val="both"/>
        <w:rPr>
          <w:rFonts w:ascii="Times New Roman" w:hAnsi="Times New Roman" w:cs="Times New Roman"/>
        </w:rPr>
      </w:pPr>
      <w:r w:rsidRPr="00B14740">
        <w:rPr>
          <w:rFonts w:ascii="Times New Roman" w:hAnsi="Times New Roman" w:cs="Times New Roman"/>
        </w:rPr>
        <w:t>dodání dokumentace – uživatelského a administrátorského manuálu v elektronické podobě</w:t>
      </w:r>
      <w:r w:rsidR="00237E62">
        <w:rPr>
          <w:rFonts w:ascii="Times New Roman" w:hAnsi="Times New Roman" w:cs="Times New Roman"/>
        </w:rPr>
        <w:t>.</w:t>
      </w:r>
    </w:p>
    <w:p w:rsidR="006823FE" w:rsidRPr="00B14740" w:rsidRDefault="00923811" w:rsidP="008A2D23">
      <w:pPr>
        <w:spacing w:after="0" w:line="240" w:lineRule="auto"/>
        <w:jc w:val="both"/>
        <w:rPr>
          <w:rFonts w:ascii="Times New Roman" w:hAnsi="Times New Roman" w:cs="Times New Roman"/>
        </w:rPr>
      </w:pPr>
      <w:r w:rsidRPr="00B14740">
        <w:rPr>
          <w:rFonts w:ascii="Times New Roman" w:hAnsi="Times New Roman" w:cs="Times New Roman"/>
        </w:rPr>
        <w:t xml:space="preserve">O provedené implementaci a jejím splnění bude sepsán akceptační protokol, který bude obsahovat popis případných nedostatků. Dílo bude považováno za dokončené až v okamžiku, kdy bude řádně bez závad a nedodělků fungovat v ostrém provozu </w:t>
      </w:r>
      <w:r w:rsidR="00F459A7">
        <w:rPr>
          <w:rFonts w:ascii="Times New Roman" w:hAnsi="Times New Roman" w:cs="Times New Roman"/>
        </w:rPr>
        <w:t xml:space="preserve">min. jeden měsíc </w:t>
      </w:r>
      <w:r w:rsidRPr="00B14740">
        <w:rPr>
          <w:rFonts w:ascii="Times New Roman" w:hAnsi="Times New Roman" w:cs="Times New Roman"/>
        </w:rPr>
        <w:t>a bude oběma stranami akceptováno podpisem protokolu o převzetí díla zadavatelem.</w:t>
      </w:r>
    </w:p>
    <w:p w:rsidR="008E6222" w:rsidRPr="00B14740" w:rsidRDefault="009D6FAE" w:rsidP="008A2D23">
      <w:pPr>
        <w:spacing w:after="0" w:line="240" w:lineRule="auto"/>
        <w:jc w:val="both"/>
        <w:rPr>
          <w:rFonts w:ascii="Times New Roman" w:hAnsi="Times New Roman" w:cs="Times New Roman"/>
        </w:rPr>
      </w:pPr>
      <w:r w:rsidRPr="00B14740">
        <w:rPr>
          <w:rFonts w:ascii="Times New Roman" w:hAnsi="Times New Roman" w:cs="Times New Roman"/>
        </w:rPr>
        <w:t xml:space="preserve">Poskytovatel implementuje </w:t>
      </w:r>
      <w:r w:rsidR="004F343F">
        <w:rPr>
          <w:rFonts w:ascii="Times New Roman" w:hAnsi="Times New Roman" w:cs="Times New Roman"/>
        </w:rPr>
        <w:t>ESSL</w:t>
      </w:r>
      <w:r w:rsidRPr="00B14740">
        <w:rPr>
          <w:rFonts w:ascii="Times New Roman" w:hAnsi="Times New Roman" w:cs="Times New Roman"/>
        </w:rPr>
        <w:t xml:space="preserve"> v plné míře výše uvedených požadavků a funkcionalit nejpozději d</w:t>
      </w:r>
      <w:r w:rsidR="00923811" w:rsidRPr="00B14740">
        <w:rPr>
          <w:rFonts w:ascii="Times New Roman" w:hAnsi="Times New Roman" w:cs="Times New Roman"/>
        </w:rPr>
        <w:t xml:space="preserve">o </w:t>
      </w:r>
      <w:r w:rsidR="00006E05">
        <w:rPr>
          <w:rFonts w:ascii="Times New Roman" w:hAnsi="Times New Roman" w:cs="Times New Roman"/>
        </w:rPr>
        <w:t>D+</w:t>
      </w:r>
      <w:r w:rsidR="005F5CCB">
        <w:rPr>
          <w:rFonts w:ascii="Times New Roman" w:hAnsi="Times New Roman" w:cs="Times New Roman"/>
        </w:rPr>
        <w:t>2</w:t>
      </w:r>
      <w:r w:rsidR="00006E05">
        <w:rPr>
          <w:rFonts w:ascii="Times New Roman" w:hAnsi="Times New Roman" w:cs="Times New Roman"/>
        </w:rPr>
        <w:t xml:space="preserve"> </w:t>
      </w:r>
      <w:r w:rsidR="00923811" w:rsidRPr="00B14740">
        <w:rPr>
          <w:rFonts w:ascii="Times New Roman" w:hAnsi="Times New Roman" w:cs="Times New Roman"/>
        </w:rPr>
        <w:t>měsíc</w:t>
      </w:r>
      <w:r w:rsidR="008B3D4F">
        <w:rPr>
          <w:rFonts w:ascii="Times New Roman" w:hAnsi="Times New Roman" w:cs="Times New Roman"/>
        </w:rPr>
        <w:t>ů</w:t>
      </w:r>
      <w:r w:rsidR="00923811" w:rsidRPr="00B14740">
        <w:rPr>
          <w:rFonts w:ascii="Times New Roman" w:hAnsi="Times New Roman" w:cs="Times New Roman"/>
        </w:rPr>
        <w:t xml:space="preserve"> od </w:t>
      </w:r>
      <w:r w:rsidR="005656C9" w:rsidRPr="00B14740">
        <w:rPr>
          <w:rFonts w:ascii="Times New Roman" w:hAnsi="Times New Roman" w:cs="Times New Roman"/>
        </w:rPr>
        <w:t xml:space="preserve">oboustranného </w:t>
      </w:r>
      <w:r w:rsidR="00923811" w:rsidRPr="00B14740">
        <w:rPr>
          <w:rFonts w:ascii="Times New Roman" w:hAnsi="Times New Roman" w:cs="Times New Roman"/>
        </w:rPr>
        <w:t>podpisu smlouvy</w:t>
      </w:r>
      <w:r w:rsidRPr="00B14740">
        <w:rPr>
          <w:rFonts w:ascii="Times New Roman" w:hAnsi="Times New Roman" w:cs="Times New Roman"/>
        </w:rPr>
        <w:t xml:space="preserve"> o dílo.</w:t>
      </w:r>
    </w:p>
    <w:sectPr w:rsidR="008E6222" w:rsidRPr="00B14740" w:rsidSect="007F084A">
      <w:footerReference w:type="default" r:id="rId10"/>
      <w:pgSz w:w="11906" w:h="16838"/>
      <w:pgMar w:top="709" w:right="1417"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B2F56" w16cid:durableId="219232D0"/>
  <w16cid:commentId w16cid:paraId="44C3EB94" w16cid:durableId="21939F7D"/>
  <w16cid:commentId w16cid:paraId="2B3177D7" w16cid:durableId="219232D1"/>
  <w16cid:commentId w16cid:paraId="23CF3C3D" w16cid:durableId="219490C1"/>
  <w16cid:commentId w16cid:paraId="6046AE6D" w16cid:durableId="219232D2"/>
  <w16cid:commentId w16cid:paraId="129E6344" w16cid:durableId="219490BB"/>
  <w16cid:commentId w16cid:paraId="6152EF1C" w16cid:durableId="219232D3"/>
  <w16cid:commentId w16cid:paraId="45ABE2FB" w16cid:durableId="2193A007"/>
  <w16cid:commentId w16cid:paraId="6E2FA0E8" w16cid:durableId="219232D4"/>
  <w16cid:commentId w16cid:paraId="343CC96F" w16cid:durableId="2193A03D"/>
  <w16cid:commentId w16cid:paraId="1B08898F" w16cid:durableId="219232D5"/>
  <w16cid:commentId w16cid:paraId="3191EB72" w16cid:durableId="2193A0BE"/>
  <w16cid:commentId w16cid:paraId="46024C9B" w16cid:durableId="219232D6"/>
  <w16cid:commentId w16cid:paraId="6141A821" w16cid:durableId="21948CD6"/>
  <w16cid:commentId w16cid:paraId="2EDBE151" w16cid:durableId="219232D7"/>
  <w16cid:commentId w16cid:paraId="445FA669" w16cid:durableId="21948D04"/>
  <w16cid:commentId w16cid:paraId="247FD6A6" w16cid:durableId="219232D8"/>
  <w16cid:commentId w16cid:paraId="575A633D" w16cid:durableId="21948D17"/>
  <w16cid:commentId w16cid:paraId="419DF932" w16cid:durableId="219232D9"/>
  <w16cid:commentId w16cid:paraId="646DCB6D" w16cid:durableId="21948D22"/>
  <w16cid:commentId w16cid:paraId="632213C0" w16cid:durableId="219232DA"/>
  <w16cid:commentId w16cid:paraId="2D5C8FF5" w16cid:durableId="219490A4"/>
  <w16cid:commentId w16cid:paraId="530B705C" w16cid:durableId="219232DB"/>
  <w16cid:commentId w16cid:paraId="78E268C3" w16cid:durableId="219490AD"/>
  <w16cid:commentId w16cid:paraId="20D9FDE6" w16cid:durableId="219232DC"/>
  <w16cid:commentId w16cid:paraId="65EE1A2C" w16cid:durableId="2194904C"/>
  <w16cid:commentId w16cid:paraId="7A6EFDF8" w16cid:durableId="219232DD"/>
  <w16cid:commentId w16cid:paraId="0F121A31" w16cid:durableId="21948DD5"/>
  <w16cid:commentId w16cid:paraId="44839075" w16cid:durableId="219232DE"/>
  <w16cid:commentId w16cid:paraId="0649BD5C" w16cid:durableId="219232DF"/>
  <w16cid:commentId w16cid:paraId="55F238A1" w16cid:durableId="21948DEF"/>
  <w16cid:commentId w16cid:paraId="487359E5" w16cid:durableId="219232E0"/>
  <w16cid:commentId w16cid:paraId="0C4C8521" w16cid:durableId="21948E3E"/>
  <w16cid:commentId w16cid:paraId="6E9BFBC8" w16cid:durableId="21948F9B"/>
  <w16cid:commentId w16cid:paraId="71171BB8" w16cid:durableId="219232E1"/>
  <w16cid:commentId w16cid:paraId="1E8F499F" w16cid:durableId="219490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95" w:rsidRDefault="00595595" w:rsidP="00595595">
      <w:pPr>
        <w:spacing w:after="0" w:line="240" w:lineRule="auto"/>
      </w:pPr>
      <w:r>
        <w:separator/>
      </w:r>
    </w:p>
  </w:endnote>
  <w:endnote w:type="continuationSeparator" w:id="0">
    <w:p w:rsidR="00595595" w:rsidRDefault="00595595" w:rsidP="0059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95" w:rsidRDefault="00595595" w:rsidP="00595595">
    <w:pPr>
      <w:pStyle w:val="Zkladntext20"/>
      <w:shd w:val="clear" w:color="auto" w:fill="auto"/>
      <w:tabs>
        <w:tab w:val="left" w:pos="5837"/>
      </w:tabs>
      <w:spacing w:line="240" w:lineRule="auto"/>
      <w:jc w:val="right"/>
      <w:rPr>
        <w:rStyle w:val="Zkladntext218pt"/>
        <w:color w:val="auto"/>
        <w:sz w:val="22"/>
        <w:szCs w:val="22"/>
      </w:rPr>
    </w:pPr>
    <w:proofErr w:type="spellStart"/>
    <w:r>
      <w:rPr>
        <w:rStyle w:val="Zkladntext218pt"/>
        <w:color w:val="auto"/>
        <w:sz w:val="22"/>
        <w:szCs w:val="22"/>
      </w:rPr>
      <w:t>VZMR</w:t>
    </w:r>
    <w:proofErr w:type="spellEnd"/>
    <w:r>
      <w:rPr>
        <w:rStyle w:val="Zkladntext218pt"/>
        <w:color w:val="auto"/>
        <w:sz w:val="22"/>
        <w:szCs w:val="22"/>
      </w:rPr>
      <w:t xml:space="preserve"> </w:t>
    </w:r>
    <w:r>
      <w:rPr>
        <w:rStyle w:val="Zkladntext218pt"/>
        <w:color w:val="auto"/>
        <w:sz w:val="22"/>
        <w:szCs w:val="22"/>
      </w:rPr>
      <w:t xml:space="preserve"> </w:t>
    </w:r>
    <w:proofErr w:type="spellStart"/>
    <w:r>
      <w:rPr>
        <w:rStyle w:val="Zkladntext218pt"/>
        <w:color w:val="auto"/>
        <w:sz w:val="22"/>
        <w:szCs w:val="22"/>
      </w:rPr>
      <w:t>VZ</w:t>
    </w:r>
    <w:proofErr w:type="spellEnd"/>
    <w:r>
      <w:rPr>
        <w:rStyle w:val="Zkladntext218pt"/>
        <w:color w:val="auto"/>
        <w:sz w:val="22"/>
        <w:szCs w:val="22"/>
      </w:rPr>
      <w:t xml:space="preserve">-2020-000439 </w:t>
    </w:r>
    <w:r w:rsidRPr="00595595">
      <w:rPr>
        <w:rStyle w:val="Zkladntext218pt"/>
        <w:color w:val="auto"/>
        <w:sz w:val="22"/>
        <w:szCs w:val="22"/>
      </w:rPr>
      <w:t xml:space="preserve">„Servisní podpora SW aplikace </w:t>
    </w:r>
    <w:proofErr w:type="spellStart"/>
    <w:r w:rsidRPr="00595595">
      <w:rPr>
        <w:rStyle w:val="Zkladntext218pt"/>
        <w:color w:val="auto"/>
        <w:sz w:val="22"/>
        <w:szCs w:val="22"/>
      </w:rPr>
      <w:t>WISPI</w:t>
    </w:r>
    <w:proofErr w:type="spellEnd"/>
    <w:r w:rsidRPr="00595595">
      <w:rPr>
        <w:rStyle w:val="Zkladntext218pt"/>
        <w:color w:val="auto"/>
        <w:sz w:val="22"/>
        <w:szCs w:val="22"/>
      </w:rPr>
      <w:t xml:space="preserve"> s možností náhrady SW“</w:t>
    </w:r>
    <w:r>
      <w:rPr>
        <w:rStyle w:val="Zkladntext218pt"/>
        <w:color w:val="auto"/>
        <w:sz w:val="22"/>
        <w:szCs w:val="22"/>
      </w:rPr>
      <w:t xml:space="preserve"> </w:t>
    </w:r>
  </w:p>
  <w:p w:rsidR="00595595" w:rsidRDefault="005955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95" w:rsidRDefault="00595595" w:rsidP="00595595">
      <w:pPr>
        <w:spacing w:after="0" w:line="240" w:lineRule="auto"/>
      </w:pPr>
      <w:r>
        <w:separator/>
      </w:r>
    </w:p>
  </w:footnote>
  <w:footnote w:type="continuationSeparator" w:id="0">
    <w:p w:rsidR="00595595" w:rsidRDefault="00595595" w:rsidP="00595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860A9C"/>
    <w:lvl w:ilvl="0">
      <w:start w:val="1"/>
      <w:numFmt w:val="decimal"/>
      <w:pStyle w:val="Textodst1sl"/>
      <w:lvlText w:val="%1."/>
      <w:lvlJc w:val="left"/>
      <w:pPr>
        <w:tabs>
          <w:tab w:val="num" w:pos="1492"/>
        </w:tabs>
        <w:ind w:left="1492" w:hanging="360"/>
      </w:pPr>
      <w:rPr>
        <w:rFonts w:cs="Times New Roman"/>
      </w:rPr>
    </w:lvl>
  </w:abstractNum>
  <w:abstractNum w:abstractNumId="1" w15:restartNumberingAfterBreak="0">
    <w:nsid w:val="04BB35EB"/>
    <w:multiLevelType w:val="hybridMultilevel"/>
    <w:tmpl w:val="F0EC20C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54445"/>
    <w:multiLevelType w:val="hybridMultilevel"/>
    <w:tmpl w:val="BC802D4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E76E94"/>
    <w:multiLevelType w:val="hybridMultilevel"/>
    <w:tmpl w:val="DCC076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3E866BC"/>
    <w:multiLevelType w:val="hybridMultilevel"/>
    <w:tmpl w:val="291ED482"/>
    <w:lvl w:ilvl="0" w:tplc="04050003">
      <w:start w:val="1"/>
      <w:numFmt w:val="bullet"/>
      <w:lvlText w:val="o"/>
      <w:lvlJc w:val="left"/>
      <w:pPr>
        <w:ind w:left="1502" w:hanging="360"/>
      </w:pPr>
      <w:rPr>
        <w:rFonts w:ascii="Courier New" w:hAnsi="Courier New" w:cs="Courier New"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5" w15:restartNumberingAfterBreak="0">
    <w:nsid w:val="17901320"/>
    <w:multiLevelType w:val="hybridMultilevel"/>
    <w:tmpl w:val="BBD2EC8C"/>
    <w:lvl w:ilvl="0" w:tplc="BAB666AE">
      <w:numFmt w:val="bullet"/>
      <w:lvlText w:val="-"/>
      <w:lvlJc w:val="left"/>
      <w:pPr>
        <w:ind w:left="720" w:hanging="360"/>
      </w:pPr>
      <w:rPr>
        <w:rFonts w:ascii="Calibri" w:eastAsiaTheme="minorHAnsi" w:hAnsi="Calibri" w:cstheme="minorBidi" w:hint="default"/>
        <w:sz w:val="2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C0776B"/>
    <w:multiLevelType w:val="hybridMultilevel"/>
    <w:tmpl w:val="354AB02E"/>
    <w:lvl w:ilvl="0" w:tplc="04050001">
      <w:start w:val="1"/>
      <w:numFmt w:val="bullet"/>
      <w:lvlText w:val=""/>
      <w:lvlJc w:val="left"/>
      <w:pPr>
        <w:ind w:left="2849" w:hanging="360"/>
      </w:pPr>
      <w:rPr>
        <w:rFonts w:ascii="Symbol" w:hAnsi="Symbol" w:hint="default"/>
      </w:rPr>
    </w:lvl>
    <w:lvl w:ilvl="1" w:tplc="04050003" w:tentative="1">
      <w:start w:val="1"/>
      <w:numFmt w:val="bullet"/>
      <w:lvlText w:val="o"/>
      <w:lvlJc w:val="left"/>
      <w:pPr>
        <w:ind w:left="3569" w:hanging="360"/>
      </w:pPr>
      <w:rPr>
        <w:rFonts w:ascii="Courier New" w:hAnsi="Courier New" w:cs="Courier New" w:hint="default"/>
      </w:rPr>
    </w:lvl>
    <w:lvl w:ilvl="2" w:tplc="04050005" w:tentative="1">
      <w:start w:val="1"/>
      <w:numFmt w:val="bullet"/>
      <w:lvlText w:val=""/>
      <w:lvlJc w:val="left"/>
      <w:pPr>
        <w:ind w:left="4289" w:hanging="360"/>
      </w:pPr>
      <w:rPr>
        <w:rFonts w:ascii="Wingdings" w:hAnsi="Wingdings" w:hint="default"/>
      </w:rPr>
    </w:lvl>
    <w:lvl w:ilvl="3" w:tplc="04050001" w:tentative="1">
      <w:start w:val="1"/>
      <w:numFmt w:val="bullet"/>
      <w:lvlText w:val=""/>
      <w:lvlJc w:val="left"/>
      <w:pPr>
        <w:ind w:left="5009" w:hanging="360"/>
      </w:pPr>
      <w:rPr>
        <w:rFonts w:ascii="Symbol" w:hAnsi="Symbol" w:hint="default"/>
      </w:rPr>
    </w:lvl>
    <w:lvl w:ilvl="4" w:tplc="04050003" w:tentative="1">
      <w:start w:val="1"/>
      <w:numFmt w:val="bullet"/>
      <w:lvlText w:val="o"/>
      <w:lvlJc w:val="left"/>
      <w:pPr>
        <w:ind w:left="5729" w:hanging="360"/>
      </w:pPr>
      <w:rPr>
        <w:rFonts w:ascii="Courier New" w:hAnsi="Courier New" w:cs="Courier New" w:hint="default"/>
      </w:rPr>
    </w:lvl>
    <w:lvl w:ilvl="5" w:tplc="04050005" w:tentative="1">
      <w:start w:val="1"/>
      <w:numFmt w:val="bullet"/>
      <w:lvlText w:val=""/>
      <w:lvlJc w:val="left"/>
      <w:pPr>
        <w:ind w:left="6449" w:hanging="360"/>
      </w:pPr>
      <w:rPr>
        <w:rFonts w:ascii="Wingdings" w:hAnsi="Wingdings" w:hint="default"/>
      </w:rPr>
    </w:lvl>
    <w:lvl w:ilvl="6" w:tplc="04050001" w:tentative="1">
      <w:start w:val="1"/>
      <w:numFmt w:val="bullet"/>
      <w:lvlText w:val=""/>
      <w:lvlJc w:val="left"/>
      <w:pPr>
        <w:ind w:left="7169" w:hanging="360"/>
      </w:pPr>
      <w:rPr>
        <w:rFonts w:ascii="Symbol" w:hAnsi="Symbol" w:hint="default"/>
      </w:rPr>
    </w:lvl>
    <w:lvl w:ilvl="7" w:tplc="04050003" w:tentative="1">
      <w:start w:val="1"/>
      <w:numFmt w:val="bullet"/>
      <w:lvlText w:val="o"/>
      <w:lvlJc w:val="left"/>
      <w:pPr>
        <w:ind w:left="7889" w:hanging="360"/>
      </w:pPr>
      <w:rPr>
        <w:rFonts w:ascii="Courier New" w:hAnsi="Courier New" w:cs="Courier New" w:hint="default"/>
      </w:rPr>
    </w:lvl>
    <w:lvl w:ilvl="8" w:tplc="04050005" w:tentative="1">
      <w:start w:val="1"/>
      <w:numFmt w:val="bullet"/>
      <w:lvlText w:val=""/>
      <w:lvlJc w:val="left"/>
      <w:pPr>
        <w:ind w:left="8609" w:hanging="360"/>
      </w:pPr>
      <w:rPr>
        <w:rFonts w:ascii="Wingdings" w:hAnsi="Wingdings" w:hint="default"/>
      </w:rPr>
    </w:lvl>
  </w:abstractNum>
  <w:abstractNum w:abstractNumId="7" w15:restartNumberingAfterBreak="0">
    <w:nsid w:val="1BE5503C"/>
    <w:multiLevelType w:val="hybridMultilevel"/>
    <w:tmpl w:val="A5B6A8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A93B2A"/>
    <w:multiLevelType w:val="hybridMultilevel"/>
    <w:tmpl w:val="0CB6E9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E34E59"/>
    <w:multiLevelType w:val="hybridMultilevel"/>
    <w:tmpl w:val="88B8A5F4"/>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0" w15:restartNumberingAfterBreak="0">
    <w:nsid w:val="2D431EC6"/>
    <w:multiLevelType w:val="multilevel"/>
    <w:tmpl w:val="8BAAA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38280F"/>
    <w:multiLevelType w:val="hybridMultilevel"/>
    <w:tmpl w:val="DE52AFE4"/>
    <w:lvl w:ilvl="0" w:tplc="04050001">
      <w:start w:val="1"/>
      <w:numFmt w:val="bullet"/>
      <w:lvlText w:val=""/>
      <w:lvlJc w:val="left"/>
      <w:pPr>
        <w:ind w:left="2844" w:hanging="360"/>
      </w:pPr>
      <w:rPr>
        <w:rFonts w:ascii="Symbol" w:hAnsi="Symbol" w:hint="default"/>
      </w:rPr>
    </w:lvl>
    <w:lvl w:ilvl="1" w:tplc="04050003">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2" w15:restartNumberingAfterBreak="0">
    <w:nsid w:val="38D215F8"/>
    <w:multiLevelType w:val="hybridMultilevel"/>
    <w:tmpl w:val="878680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BD0B69"/>
    <w:multiLevelType w:val="hybridMultilevel"/>
    <w:tmpl w:val="549C6CE8"/>
    <w:lvl w:ilvl="0" w:tplc="04050003">
      <w:start w:val="1"/>
      <w:numFmt w:val="bullet"/>
      <w:lvlText w:val="o"/>
      <w:lvlJc w:val="left"/>
      <w:pPr>
        <w:ind w:left="1494" w:hanging="360"/>
      </w:pPr>
      <w:rPr>
        <w:rFonts w:ascii="Courier New" w:hAnsi="Courier New" w:cs="Courier New"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4490795C"/>
    <w:multiLevelType w:val="hybridMultilevel"/>
    <w:tmpl w:val="C40CA1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CE3E96"/>
    <w:multiLevelType w:val="hybridMultilevel"/>
    <w:tmpl w:val="E87A166C"/>
    <w:lvl w:ilvl="0" w:tplc="97566B1E">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B0323A"/>
    <w:multiLevelType w:val="multilevel"/>
    <w:tmpl w:val="94B8D382"/>
    <w:lvl w:ilvl="0">
      <w:start w:val="1"/>
      <w:numFmt w:val="decimal"/>
      <w:lvlText w:val="%1."/>
      <w:lvlJc w:val="left"/>
      <w:rPr>
        <w:b/>
        <w:bCs/>
        <w:i w:val="0"/>
        <w:iCs w:val="0"/>
        <w:smallCaps w:val="0"/>
        <w:strike w:val="0"/>
        <w:color w:val="000000"/>
        <w:spacing w:val="0"/>
        <w:w w:val="100"/>
        <w:position w:val="0"/>
        <w:sz w:val="28"/>
        <w:szCs w:val="2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E315C3"/>
    <w:multiLevelType w:val="hybridMultilevel"/>
    <w:tmpl w:val="17F8CD0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507F6141"/>
    <w:multiLevelType w:val="hybridMultilevel"/>
    <w:tmpl w:val="953E0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E5354A"/>
    <w:multiLevelType w:val="hybridMultilevel"/>
    <w:tmpl w:val="1B2E1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067B4D"/>
    <w:multiLevelType w:val="hybridMultilevel"/>
    <w:tmpl w:val="B26A1BD6"/>
    <w:lvl w:ilvl="0" w:tplc="507E4E34">
      <w:start w:val="1"/>
      <w:numFmt w:val="upperLetter"/>
      <w:lvlText w:val="%1)"/>
      <w:lvlJc w:val="left"/>
      <w:pPr>
        <w:ind w:left="720" w:hanging="360"/>
      </w:pPr>
      <w:rPr>
        <w:rFonts w:hint="default"/>
        <w:b/>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2E48C2"/>
    <w:multiLevelType w:val="hybridMultilevel"/>
    <w:tmpl w:val="241459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734769"/>
    <w:multiLevelType w:val="hybridMultilevel"/>
    <w:tmpl w:val="0D3C06F2"/>
    <w:lvl w:ilvl="0" w:tplc="C0AC262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E30562"/>
    <w:multiLevelType w:val="hybridMultilevel"/>
    <w:tmpl w:val="5550396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29E1DCA"/>
    <w:multiLevelType w:val="hybridMultilevel"/>
    <w:tmpl w:val="DA3608BE"/>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41312A"/>
    <w:multiLevelType w:val="hybridMultilevel"/>
    <w:tmpl w:val="96A4B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B54677"/>
    <w:multiLevelType w:val="hybridMultilevel"/>
    <w:tmpl w:val="A5A0742C"/>
    <w:lvl w:ilvl="0" w:tplc="4B8C8982">
      <w:start w:val="4"/>
      <w:numFmt w:val="decimal"/>
      <w:lvlText w:val="%1."/>
      <w:lvlJc w:val="left"/>
      <w:pPr>
        <w:ind w:left="720" w:hanging="360"/>
      </w:pPr>
      <w:rPr>
        <w:rFonts w:hint="default"/>
        <w:b/>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FA1FFD"/>
    <w:multiLevelType w:val="hybridMultilevel"/>
    <w:tmpl w:val="567EB8BA"/>
    <w:lvl w:ilvl="0" w:tplc="D49A92B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A46896"/>
    <w:multiLevelType w:val="hybridMultilevel"/>
    <w:tmpl w:val="2AFEC992"/>
    <w:lvl w:ilvl="0" w:tplc="512A13D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716C799F"/>
    <w:multiLevelType w:val="hybridMultilevel"/>
    <w:tmpl w:val="28D6E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F0454B"/>
    <w:multiLevelType w:val="hybridMultilevel"/>
    <w:tmpl w:val="10EEF5E8"/>
    <w:lvl w:ilvl="0" w:tplc="04050005">
      <w:start w:val="1"/>
      <w:numFmt w:val="bullet"/>
      <w:lvlText w:val=""/>
      <w:lvlJc w:val="left"/>
      <w:pPr>
        <w:ind w:left="1069" w:hanging="360"/>
      </w:pPr>
      <w:rPr>
        <w:rFonts w:ascii="Wingdings" w:hAnsi="Wingdings"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72086FC8"/>
    <w:multiLevelType w:val="hybridMultilevel"/>
    <w:tmpl w:val="7EEA40CA"/>
    <w:lvl w:ilvl="0" w:tplc="BB94D0CA">
      <w:start w:val="1"/>
      <w:numFmt w:val="lowerLetter"/>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32" w15:restartNumberingAfterBreak="0">
    <w:nsid w:val="74425F4D"/>
    <w:multiLevelType w:val="hybridMultilevel"/>
    <w:tmpl w:val="22208FE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3" w15:restartNumberingAfterBreak="0">
    <w:nsid w:val="7CAB11BD"/>
    <w:multiLevelType w:val="hybridMultilevel"/>
    <w:tmpl w:val="9AB0E724"/>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753529"/>
    <w:multiLevelType w:val="hybridMultilevel"/>
    <w:tmpl w:val="28328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B21A48"/>
    <w:multiLevelType w:val="hybridMultilevel"/>
    <w:tmpl w:val="FD4C0A5E"/>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num w:numId="1">
    <w:abstractNumId w:val="16"/>
  </w:num>
  <w:num w:numId="2">
    <w:abstractNumId w:val="20"/>
  </w:num>
  <w:num w:numId="3">
    <w:abstractNumId w:val="30"/>
  </w:num>
  <w:num w:numId="4">
    <w:abstractNumId w:val="15"/>
  </w:num>
  <w:num w:numId="5">
    <w:abstractNumId w:val="0"/>
  </w:num>
  <w:num w:numId="6">
    <w:abstractNumId w:val="28"/>
  </w:num>
  <w:num w:numId="7">
    <w:abstractNumId w:val="1"/>
  </w:num>
  <w:num w:numId="8">
    <w:abstractNumId w:val="14"/>
  </w:num>
  <w:num w:numId="9">
    <w:abstractNumId w:val="24"/>
  </w:num>
  <w:num w:numId="10">
    <w:abstractNumId w:val="32"/>
  </w:num>
  <w:num w:numId="11">
    <w:abstractNumId w:val="9"/>
  </w:num>
  <w:num w:numId="12">
    <w:abstractNumId w:val="8"/>
  </w:num>
  <w:num w:numId="13">
    <w:abstractNumId w:val="7"/>
  </w:num>
  <w:num w:numId="14">
    <w:abstractNumId w:val="35"/>
  </w:num>
  <w:num w:numId="15">
    <w:abstractNumId w:val="33"/>
  </w:num>
  <w:num w:numId="16">
    <w:abstractNumId w:val="6"/>
  </w:num>
  <w:num w:numId="17">
    <w:abstractNumId w:val="11"/>
  </w:num>
  <w:num w:numId="18">
    <w:abstractNumId w:val="17"/>
  </w:num>
  <w:num w:numId="19">
    <w:abstractNumId w:val="22"/>
  </w:num>
  <w:num w:numId="20">
    <w:abstractNumId w:val="31"/>
  </w:num>
  <w:num w:numId="21">
    <w:abstractNumId w:val="21"/>
  </w:num>
  <w:num w:numId="22">
    <w:abstractNumId w:val="10"/>
  </w:num>
  <w:num w:numId="23">
    <w:abstractNumId w:val="27"/>
  </w:num>
  <w:num w:numId="24">
    <w:abstractNumId w:val="2"/>
  </w:num>
  <w:num w:numId="25">
    <w:abstractNumId w:val="34"/>
  </w:num>
  <w:num w:numId="26">
    <w:abstractNumId w:val="3"/>
  </w:num>
  <w:num w:numId="27">
    <w:abstractNumId w:val="29"/>
  </w:num>
  <w:num w:numId="28">
    <w:abstractNumId w:val="4"/>
  </w:num>
  <w:num w:numId="29">
    <w:abstractNumId w:val="13"/>
  </w:num>
  <w:num w:numId="30">
    <w:abstractNumId w:val="23"/>
  </w:num>
  <w:num w:numId="31">
    <w:abstractNumId w:val="19"/>
  </w:num>
  <w:num w:numId="32">
    <w:abstractNumId w:val="12"/>
  </w:num>
  <w:num w:numId="33">
    <w:abstractNumId w:val="25"/>
  </w:num>
  <w:num w:numId="34">
    <w:abstractNumId w:val="18"/>
  </w:num>
  <w:num w:numId="35">
    <w:abstractNumId w:val="5"/>
  </w:num>
  <w:num w:numId="36">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5F"/>
    <w:rsid w:val="00006E05"/>
    <w:rsid w:val="00020294"/>
    <w:rsid w:val="00022F3F"/>
    <w:rsid w:val="00054F76"/>
    <w:rsid w:val="000810C7"/>
    <w:rsid w:val="000A6324"/>
    <w:rsid w:val="000A78BC"/>
    <w:rsid w:val="000B0657"/>
    <w:rsid w:val="000C55F1"/>
    <w:rsid w:val="000D1839"/>
    <w:rsid w:val="000D4E3F"/>
    <w:rsid w:val="000D6B53"/>
    <w:rsid w:val="001008F2"/>
    <w:rsid w:val="00124334"/>
    <w:rsid w:val="0012768D"/>
    <w:rsid w:val="001343CF"/>
    <w:rsid w:val="00140688"/>
    <w:rsid w:val="0015262C"/>
    <w:rsid w:val="00160A62"/>
    <w:rsid w:val="00161271"/>
    <w:rsid w:val="001627D5"/>
    <w:rsid w:val="00164EC9"/>
    <w:rsid w:val="00167A3F"/>
    <w:rsid w:val="00170048"/>
    <w:rsid w:val="00174C2F"/>
    <w:rsid w:val="00175DDC"/>
    <w:rsid w:val="001847FF"/>
    <w:rsid w:val="00185FA2"/>
    <w:rsid w:val="0019521B"/>
    <w:rsid w:val="00196AE5"/>
    <w:rsid w:val="001A7A7A"/>
    <w:rsid w:val="001C08D3"/>
    <w:rsid w:val="001C3C83"/>
    <w:rsid w:val="001C5185"/>
    <w:rsid w:val="001E1CA8"/>
    <w:rsid w:val="001E2CB7"/>
    <w:rsid w:val="002008A2"/>
    <w:rsid w:val="00206F88"/>
    <w:rsid w:val="00212BDB"/>
    <w:rsid w:val="00225561"/>
    <w:rsid w:val="00232569"/>
    <w:rsid w:val="00237318"/>
    <w:rsid w:val="00237E62"/>
    <w:rsid w:val="00253DA3"/>
    <w:rsid w:val="00253DFC"/>
    <w:rsid w:val="002551A8"/>
    <w:rsid w:val="00260E69"/>
    <w:rsid w:val="00275BD5"/>
    <w:rsid w:val="00287C9E"/>
    <w:rsid w:val="002976FA"/>
    <w:rsid w:val="002A3543"/>
    <w:rsid w:val="002B0FBE"/>
    <w:rsid w:val="002B3013"/>
    <w:rsid w:val="002B620A"/>
    <w:rsid w:val="002C06C0"/>
    <w:rsid w:val="002D1AFD"/>
    <w:rsid w:val="002D5763"/>
    <w:rsid w:val="002D72B0"/>
    <w:rsid w:val="002D7484"/>
    <w:rsid w:val="002E45A6"/>
    <w:rsid w:val="00301666"/>
    <w:rsid w:val="00310168"/>
    <w:rsid w:val="00311709"/>
    <w:rsid w:val="00321B0B"/>
    <w:rsid w:val="00332523"/>
    <w:rsid w:val="00332946"/>
    <w:rsid w:val="0034224D"/>
    <w:rsid w:val="00346E37"/>
    <w:rsid w:val="003506E2"/>
    <w:rsid w:val="003572FF"/>
    <w:rsid w:val="00374953"/>
    <w:rsid w:val="00381A7D"/>
    <w:rsid w:val="003A2F17"/>
    <w:rsid w:val="003C0631"/>
    <w:rsid w:val="003F2EB6"/>
    <w:rsid w:val="00404C98"/>
    <w:rsid w:val="00406169"/>
    <w:rsid w:val="00422DDC"/>
    <w:rsid w:val="00471F97"/>
    <w:rsid w:val="00484BFF"/>
    <w:rsid w:val="004858E5"/>
    <w:rsid w:val="0049416A"/>
    <w:rsid w:val="00496557"/>
    <w:rsid w:val="0049721F"/>
    <w:rsid w:val="004B5B2E"/>
    <w:rsid w:val="004D7555"/>
    <w:rsid w:val="004E07F1"/>
    <w:rsid w:val="004E6A34"/>
    <w:rsid w:val="004F343F"/>
    <w:rsid w:val="004F7FEA"/>
    <w:rsid w:val="00507F55"/>
    <w:rsid w:val="0051206D"/>
    <w:rsid w:val="00516F1C"/>
    <w:rsid w:val="00523B34"/>
    <w:rsid w:val="005401A9"/>
    <w:rsid w:val="00552410"/>
    <w:rsid w:val="005656C9"/>
    <w:rsid w:val="005915B4"/>
    <w:rsid w:val="00592411"/>
    <w:rsid w:val="00595595"/>
    <w:rsid w:val="005A01A5"/>
    <w:rsid w:val="005A4E87"/>
    <w:rsid w:val="005B0468"/>
    <w:rsid w:val="005F22F2"/>
    <w:rsid w:val="005F4A80"/>
    <w:rsid w:val="005F5CCB"/>
    <w:rsid w:val="00601046"/>
    <w:rsid w:val="006215CB"/>
    <w:rsid w:val="0062284B"/>
    <w:rsid w:val="006355EF"/>
    <w:rsid w:val="0063594B"/>
    <w:rsid w:val="00637A21"/>
    <w:rsid w:val="00645BF1"/>
    <w:rsid w:val="0064628B"/>
    <w:rsid w:val="00654B42"/>
    <w:rsid w:val="006823FE"/>
    <w:rsid w:val="006A0DE0"/>
    <w:rsid w:val="006A4DB4"/>
    <w:rsid w:val="006C0C25"/>
    <w:rsid w:val="006C2440"/>
    <w:rsid w:val="006C6921"/>
    <w:rsid w:val="006D4D3B"/>
    <w:rsid w:val="006E2DFF"/>
    <w:rsid w:val="006F4490"/>
    <w:rsid w:val="006F4602"/>
    <w:rsid w:val="006F70C0"/>
    <w:rsid w:val="00727710"/>
    <w:rsid w:val="00730C26"/>
    <w:rsid w:val="0074166B"/>
    <w:rsid w:val="0077385A"/>
    <w:rsid w:val="0077411B"/>
    <w:rsid w:val="007A1E61"/>
    <w:rsid w:val="007C3FB8"/>
    <w:rsid w:val="007C6C70"/>
    <w:rsid w:val="007D4CC4"/>
    <w:rsid w:val="007E3BAB"/>
    <w:rsid w:val="007F084A"/>
    <w:rsid w:val="007F4961"/>
    <w:rsid w:val="007F5F10"/>
    <w:rsid w:val="0081227B"/>
    <w:rsid w:val="00812A74"/>
    <w:rsid w:val="00835379"/>
    <w:rsid w:val="00844575"/>
    <w:rsid w:val="008616EB"/>
    <w:rsid w:val="00862D60"/>
    <w:rsid w:val="00865F59"/>
    <w:rsid w:val="008661A6"/>
    <w:rsid w:val="00884AC2"/>
    <w:rsid w:val="008A2282"/>
    <w:rsid w:val="008A25FE"/>
    <w:rsid w:val="008A2D23"/>
    <w:rsid w:val="008A5FA0"/>
    <w:rsid w:val="008A6E02"/>
    <w:rsid w:val="008B3D4F"/>
    <w:rsid w:val="008D2A02"/>
    <w:rsid w:val="008E6222"/>
    <w:rsid w:val="00907A04"/>
    <w:rsid w:val="0092375F"/>
    <w:rsid w:val="00923811"/>
    <w:rsid w:val="00933E8A"/>
    <w:rsid w:val="00935B78"/>
    <w:rsid w:val="0094119F"/>
    <w:rsid w:val="00942CA3"/>
    <w:rsid w:val="0096239E"/>
    <w:rsid w:val="00965B6B"/>
    <w:rsid w:val="00985C35"/>
    <w:rsid w:val="009A0A63"/>
    <w:rsid w:val="009D22A4"/>
    <w:rsid w:val="009D37E1"/>
    <w:rsid w:val="009D6FAE"/>
    <w:rsid w:val="009F0B35"/>
    <w:rsid w:val="009F317F"/>
    <w:rsid w:val="00A118EC"/>
    <w:rsid w:val="00A20E1C"/>
    <w:rsid w:val="00A31F33"/>
    <w:rsid w:val="00A37CCB"/>
    <w:rsid w:val="00A37EDA"/>
    <w:rsid w:val="00A54984"/>
    <w:rsid w:val="00A6604A"/>
    <w:rsid w:val="00A704F9"/>
    <w:rsid w:val="00A7588E"/>
    <w:rsid w:val="00A83B99"/>
    <w:rsid w:val="00A875F9"/>
    <w:rsid w:val="00AA4944"/>
    <w:rsid w:val="00AA7C81"/>
    <w:rsid w:val="00AB759D"/>
    <w:rsid w:val="00AD7A71"/>
    <w:rsid w:val="00AE330D"/>
    <w:rsid w:val="00AE6E1A"/>
    <w:rsid w:val="00B14740"/>
    <w:rsid w:val="00B16E75"/>
    <w:rsid w:val="00B173CB"/>
    <w:rsid w:val="00B43474"/>
    <w:rsid w:val="00B47DF9"/>
    <w:rsid w:val="00B5417B"/>
    <w:rsid w:val="00B61334"/>
    <w:rsid w:val="00B80235"/>
    <w:rsid w:val="00B87115"/>
    <w:rsid w:val="00BB245A"/>
    <w:rsid w:val="00BC4F47"/>
    <w:rsid w:val="00C033A5"/>
    <w:rsid w:val="00C10A10"/>
    <w:rsid w:val="00C2044C"/>
    <w:rsid w:val="00C21CC3"/>
    <w:rsid w:val="00C258F3"/>
    <w:rsid w:val="00C31A1D"/>
    <w:rsid w:val="00C4382D"/>
    <w:rsid w:val="00C450DA"/>
    <w:rsid w:val="00C6002B"/>
    <w:rsid w:val="00C63F99"/>
    <w:rsid w:val="00C669D5"/>
    <w:rsid w:val="00C72C06"/>
    <w:rsid w:val="00C7594A"/>
    <w:rsid w:val="00C95A9F"/>
    <w:rsid w:val="00CA56D7"/>
    <w:rsid w:val="00CB6BE0"/>
    <w:rsid w:val="00CD7E2D"/>
    <w:rsid w:val="00D27CAD"/>
    <w:rsid w:val="00D45D0E"/>
    <w:rsid w:val="00D63CCD"/>
    <w:rsid w:val="00D86AC3"/>
    <w:rsid w:val="00D9204D"/>
    <w:rsid w:val="00DA048B"/>
    <w:rsid w:val="00DA7F96"/>
    <w:rsid w:val="00DC6120"/>
    <w:rsid w:val="00DD7253"/>
    <w:rsid w:val="00DF0D2F"/>
    <w:rsid w:val="00DF1758"/>
    <w:rsid w:val="00E02127"/>
    <w:rsid w:val="00E10684"/>
    <w:rsid w:val="00E27A35"/>
    <w:rsid w:val="00E32FE6"/>
    <w:rsid w:val="00E45CEC"/>
    <w:rsid w:val="00E54F46"/>
    <w:rsid w:val="00E573D4"/>
    <w:rsid w:val="00E77AFA"/>
    <w:rsid w:val="00EA573D"/>
    <w:rsid w:val="00EB419B"/>
    <w:rsid w:val="00EB4244"/>
    <w:rsid w:val="00EC67AD"/>
    <w:rsid w:val="00ED43DC"/>
    <w:rsid w:val="00EE40FB"/>
    <w:rsid w:val="00EE4BCA"/>
    <w:rsid w:val="00F374E3"/>
    <w:rsid w:val="00F459A7"/>
    <w:rsid w:val="00F47A81"/>
    <w:rsid w:val="00F533B1"/>
    <w:rsid w:val="00F7106A"/>
    <w:rsid w:val="00F74C82"/>
    <w:rsid w:val="00F76D79"/>
    <w:rsid w:val="00F81405"/>
    <w:rsid w:val="00F964CA"/>
    <w:rsid w:val="00F96DF3"/>
    <w:rsid w:val="00FA14C1"/>
    <w:rsid w:val="00FB412E"/>
    <w:rsid w:val="00FD371E"/>
    <w:rsid w:val="00FF27ED"/>
    <w:rsid w:val="00FF7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462F1-F67D-433C-9090-F32A7B60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375F"/>
    <w:pPr>
      <w:spacing w:after="160" w:line="259" w:lineRule="auto"/>
    </w:pPr>
  </w:style>
  <w:style w:type="paragraph" w:styleId="Nadpis1">
    <w:name w:val="heading 1"/>
    <w:basedOn w:val="Normln"/>
    <w:next w:val="Normln"/>
    <w:link w:val="Nadpis1Char"/>
    <w:uiPriority w:val="9"/>
    <w:qFormat/>
    <w:rsid w:val="008A2D2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A2D23"/>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B173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375F"/>
    <w:pPr>
      <w:ind w:left="720"/>
      <w:contextualSpacing/>
    </w:pPr>
  </w:style>
  <w:style w:type="character" w:customStyle="1" w:styleId="Zkladntext2">
    <w:name w:val="Základní text (2)_"/>
    <w:basedOn w:val="Standardnpsmoodstavce"/>
    <w:link w:val="Zkladntext20"/>
    <w:rsid w:val="00170048"/>
    <w:rPr>
      <w:rFonts w:ascii="Times New Roman" w:eastAsia="Times New Roman" w:hAnsi="Times New Roman" w:cs="Times New Roman"/>
      <w:b/>
      <w:bCs/>
      <w:sz w:val="35"/>
      <w:szCs w:val="35"/>
      <w:shd w:val="clear" w:color="auto" w:fill="FFFFFF"/>
    </w:rPr>
  </w:style>
  <w:style w:type="character" w:customStyle="1" w:styleId="Zkladntext218pt">
    <w:name w:val="Základní text (2) + 18 pt"/>
    <w:basedOn w:val="Zkladntext2"/>
    <w:rsid w:val="00170048"/>
    <w:rPr>
      <w:rFonts w:ascii="Times New Roman" w:eastAsia="Times New Roman" w:hAnsi="Times New Roman" w:cs="Times New Roman"/>
      <w:b/>
      <w:bCs/>
      <w:color w:val="000000"/>
      <w:spacing w:val="0"/>
      <w:w w:val="100"/>
      <w:position w:val="0"/>
      <w:sz w:val="36"/>
      <w:szCs w:val="36"/>
      <w:shd w:val="clear" w:color="auto" w:fill="FFFFFF"/>
      <w:lang w:val="cs-CZ"/>
    </w:rPr>
  </w:style>
  <w:style w:type="character" w:customStyle="1" w:styleId="Zkladntext">
    <w:name w:val="Základní text_"/>
    <w:basedOn w:val="Standardnpsmoodstavce"/>
    <w:link w:val="Zkladntext1"/>
    <w:rsid w:val="00170048"/>
    <w:rPr>
      <w:rFonts w:ascii="Times New Roman" w:eastAsia="Times New Roman" w:hAnsi="Times New Roman" w:cs="Times New Roman"/>
      <w:shd w:val="clear" w:color="auto" w:fill="FFFFFF"/>
    </w:rPr>
  </w:style>
  <w:style w:type="character" w:customStyle="1" w:styleId="Zkladntext115pt">
    <w:name w:val="Základní text + 11;5 pt"/>
    <w:basedOn w:val="Zkladntext"/>
    <w:rsid w:val="00170048"/>
    <w:rPr>
      <w:rFonts w:ascii="Times New Roman" w:eastAsia="Times New Roman" w:hAnsi="Times New Roman" w:cs="Times New Roman"/>
      <w:color w:val="000000"/>
      <w:spacing w:val="0"/>
      <w:w w:val="100"/>
      <w:position w:val="0"/>
      <w:sz w:val="23"/>
      <w:szCs w:val="23"/>
      <w:shd w:val="clear" w:color="auto" w:fill="FFFFFF"/>
      <w:lang w:val="cs-CZ"/>
    </w:rPr>
  </w:style>
  <w:style w:type="paragraph" w:customStyle="1" w:styleId="Zkladntext20">
    <w:name w:val="Základní text (2)"/>
    <w:basedOn w:val="Normln"/>
    <w:link w:val="Zkladntext2"/>
    <w:rsid w:val="00170048"/>
    <w:pPr>
      <w:widowControl w:val="0"/>
      <w:shd w:val="clear" w:color="auto" w:fill="FFFFFF"/>
      <w:spacing w:after="0" w:line="677" w:lineRule="exact"/>
      <w:jc w:val="center"/>
    </w:pPr>
    <w:rPr>
      <w:rFonts w:ascii="Times New Roman" w:eastAsia="Times New Roman" w:hAnsi="Times New Roman" w:cs="Times New Roman"/>
      <w:b/>
      <w:bCs/>
      <w:sz w:val="35"/>
      <w:szCs w:val="35"/>
    </w:rPr>
  </w:style>
  <w:style w:type="paragraph" w:customStyle="1" w:styleId="Zkladntext1">
    <w:name w:val="Základní text1"/>
    <w:basedOn w:val="Normln"/>
    <w:link w:val="Zkladntext"/>
    <w:rsid w:val="00170048"/>
    <w:pPr>
      <w:widowControl w:val="0"/>
      <w:shd w:val="clear" w:color="auto" w:fill="FFFFFF"/>
      <w:spacing w:after="120" w:line="317" w:lineRule="exact"/>
      <w:ind w:hanging="38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6D4D3B"/>
    <w:rPr>
      <w:sz w:val="16"/>
      <w:szCs w:val="16"/>
    </w:rPr>
  </w:style>
  <w:style w:type="paragraph" w:styleId="Textkomente">
    <w:name w:val="annotation text"/>
    <w:basedOn w:val="Normln"/>
    <w:link w:val="TextkomenteChar"/>
    <w:uiPriority w:val="99"/>
    <w:unhideWhenUsed/>
    <w:rsid w:val="006D4D3B"/>
    <w:pPr>
      <w:spacing w:line="240" w:lineRule="auto"/>
    </w:pPr>
    <w:rPr>
      <w:sz w:val="20"/>
      <w:szCs w:val="20"/>
    </w:rPr>
  </w:style>
  <w:style w:type="character" w:customStyle="1" w:styleId="TextkomenteChar">
    <w:name w:val="Text komentáře Char"/>
    <w:basedOn w:val="Standardnpsmoodstavce"/>
    <w:link w:val="Textkomente"/>
    <w:uiPriority w:val="99"/>
    <w:rsid w:val="006D4D3B"/>
    <w:rPr>
      <w:sz w:val="20"/>
      <w:szCs w:val="20"/>
    </w:rPr>
  </w:style>
  <w:style w:type="paragraph" w:styleId="Pedmtkomente">
    <w:name w:val="annotation subject"/>
    <w:basedOn w:val="Textkomente"/>
    <w:next w:val="Textkomente"/>
    <w:link w:val="PedmtkomenteChar"/>
    <w:uiPriority w:val="99"/>
    <w:semiHidden/>
    <w:unhideWhenUsed/>
    <w:rsid w:val="006D4D3B"/>
    <w:rPr>
      <w:b/>
      <w:bCs/>
    </w:rPr>
  </w:style>
  <w:style w:type="character" w:customStyle="1" w:styleId="PedmtkomenteChar">
    <w:name w:val="Předmět komentáře Char"/>
    <w:basedOn w:val="TextkomenteChar"/>
    <w:link w:val="Pedmtkomente"/>
    <w:uiPriority w:val="99"/>
    <w:semiHidden/>
    <w:rsid w:val="006D4D3B"/>
    <w:rPr>
      <w:b/>
      <w:bCs/>
      <w:sz w:val="20"/>
      <w:szCs w:val="20"/>
    </w:rPr>
  </w:style>
  <w:style w:type="paragraph" w:styleId="Textbubliny">
    <w:name w:val="Balloon Text"/>
    <w:basedOn w:val="Normln"/>
    <w:link w:val="TextbublinyChar"/>
    <w:uiPriority w:val="99"/>
    <w:semiHidden/>
    <w:unhideWhenUsed/>
    <w:rsid w:val="006D4D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4D3B"/>
    <w:rPr>
      <w:rFonts w:ascii="Tahoma" w:hAnsi="Tahoma" w:cs="Tahoma"/>
      <w:sz w:val="16"/>
      <w:szCs w:val="16"/>
    </w:rPr>
  </w:style>
  <w:style w:type="paragraph" w:styleId="Bezmezer">
    <w:name w:val="No Spacing"/>
    <w:uiPriority w:val="1"/>
    <w:qFormat/>
    <w:rsid w:val="006823FE"/>
    <w:pPr>
      <w:spacing w:after="0" w:line="240" w:lineRule="auto"/>
    </w:pPr>
  </w:style>
  <w:style w:type="character" w:customStyle="1" w:styleId="Zkladntext3105pt">
    <w:name w:val="Základní text (3) + 10;5 pt"/>
    <w:basedOn w:val="Standardnpsmoodstavce"/>
    <w:rsid w:val="00923811"/>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paragraph" w:customStyle="1" w:styleId="Textodst1sl">
    <w:name w:val="Text odst.1čísl"/>
    <w:basedOn w:val="Normln"/>
    <w:link w:val="Textodst1slCharChar"/>
    <w:uiPriority w:val="99"/>
    <w:rsid w:val="00F374E3"/>
    <w:pPr>
      <w:numPr>
        <w:numId w:val="5"/>
      </w:numPr>
      <w:tabs>
        <w:tab w:val="left" w:pos="0"/>
        <w:tab w:val="left" w:pos="284"/>
      </w:tabs>
      <w:spacing w:before="80" w:after="0" w:line="240" w:lineRule="auto"/>
      <w:outlineLvl w:val="1"/>
    </w:pPr>
    <w:rPr>
      <w:rFonts w:ascii="Arial" w:eastAsia="Times New Roman" w:hAnsi="Arial" w:cs="Times New Roman"/>
      <w:szCs w:val="20"/>
      <w:lang w:eastAsia="cs-CZ"/>
    </w:rPr>
  </w:style>
  <w:style w:type="character" w:customStyle="1" w:styleId="Textodst1slCharChar">
    <w:name w:val="Text odst.1čísl Char Char"/>
    <w:link w:val="Textodst1sl"/>
    <w:uiPriority w:val="99"/>
    <w:locked/>
    <w:rsid w:val="00F374E3"/>
    <w:rPr>
      <w:rFonts w:ascii="Arial" w:eastAsia="Times New Roman" w:hAnsi="Arial" w:cs="Times New Roman"/>
      <w:szCs w:val="20"/>
      <w:lang w:eastAsia="cs-CZ"/>
    </w:rPr>
  </w:style>
  <w:style w:type="paragraph" w:styleId="Normlnweb">
    <w:name w:val="Normal (Web)"/>
    <w:basedOn w:val="Normln"/>
    <w:uiPriority w:val="99"/>
    <w:semiHidden/>
    <w:unhideWhenUsed/>
    <w:rsid w:val="005F22F2"/>
    <w:pPr>
      <w:spacing w:before="100" w:beforeAutospacing="1" w:after="100" w:afterAutospacing="1" w:line="240" w:lineRule="auto"/>
    </w:pPr>
    <w:rPr>
      <w:rFonts w:ascii="Times New Roman" w:hAnsi="Times New Roman" w:cs="Times New Roman"/>
      <w:sz w:val="24"/>
      <w:szCs w:val="24"/>
      <w:lang w:eastAsia="cs-CZ"/>
    </w:rPr>
  </w:style>
  <w:style w:type="character" w:styleId="Hypertextovodkaz">
    <w:name w:val="Hyperlink"/>
    <w:rsid w:val="00865F59"/>
    <w:rPr>
      <w:color w:val="0000FF"/>
      <w:u w:val="single"/>
    </w:rPr>
  </w:style>
  <w:style w:type="table" w:styleId="Mkatabulky">
    <w:name w:val="Table Grid"/>
    <w:basedOn w:val="Normlntabulka"/>
    <w:rsid w:val="00865F5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A2D2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A2D23"/>
    <w:rPr>
      <w:rFonts w:asciiTheme="majorHAnsi" w:eastAsiaTheme="majorEastAsia" w:hAnsiTheme="majorHAnsi" w:cstheme="majorBidi"/>
      <w:b/>
      <w:bCs/>
      <w:color w:val="4F81BD" w:themeColor="accent1"/>
      <w:sz w:val="26"/>
      <w:szCs w:val="26"/>
    </w:rPr>
  </w:style>
  <w:style w:type="paragraph" w:styleId="Zkladntext3">
    <w:name w:val="Body Text 3"/>
    <w:basedOn w:val="Normln"/>
    <w:link w:val="Zkladntext3Char"/>
    <w:rsid w:val="00C21CC3"/>
    <w:pPr>
      <w:spacing w:after="0" w:line="240" w:lineRule="auto"/>
    </w:pPr>
    <w:rPr>
      <w:rFonts w:ascii="Times New Roman" w:eastAsia="Times New Roman" w:hAnsi="Times New Roman" w:cs="Times New Roman"/>
      <w:b/>
      <w:szCs w:val="20"/>
      <w:lang w:eastAsia="cs-CZ"/>
    </w:rPr>
  </w:style>
  <w:style w:type="character" w:customStyle="1" w:styleId="Zkladntext3Char">
    <w:name w:val="Základní text 3 Char"/>
    <w:basedOn w:val="Standardnpsmoodstavce"/>
    <w:link w:val="Zkladntext3"/>
    <w:rsid w:val="00C21CC3"/>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B173CB"/>
    <w:rPr>
      <w:rFonts w:asciiTheme="majorHAnsi" w:eastAsiaTheme="majorEastAsia" w:hAnsiTheme="majorHAnsi" w:cstheme="majorBidi"/>
      <w:color w:val="243F60" w:themeColor="accent1" w:themeShade="7F"/>
    </w:rPr>
  </w:style>
  <w:style w:type="character" w:styleId="Siln">
    <w:name w:val="Strong"/>
    <w:basedOn w:val="Standardnpsmoodstavce"/>
    <w:uiPriority w:val="22"/>
    <w:qFormat/>
    <w:rsid w:val="006215CB"/>
    <w:rPr>
      <w:b/>
      <w:bCs/>
    </w:rPr>
  </w:style>
  <w:style w:type="character" w:customStyle="1" w:styleId="nowrap">
    <w:name w:val="nowrap"/>
    <w:basedOn w:val="Standardnpsmoodstavce"/>
    <w:rsid w:val="006215CB"/>
  </w:style>
  <w:style w:type="paragraph" w:styleId="Zhlav">
    <w:name w:val="header"/>
    <w:basedOn w:val="Normln"/>
    <w:link w:val="ZhlavChar"/>
    <w:uiPriority w:val="99"/>
    <w:unhideWhenUsed/>
    <w:rsid w:val="005955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5595"/>
  </w:style>
  <w:style w:type="paragraph" w:styleId="Zpat">
    <w:name w:val="footer"/>
    <w:basedOn w:val="Normln"/>
    <w:link w:val="ZpatChar"/>
    <w:uiPriority w:val="99"/>
    <w:unhideWhenUsed/>
    <w:rsid w:val="00595595"/>
    <w:pPr>
      <w:tabs>
        <w:tab w:val="center" w:pos="4536"/>
        <w:tab w:val="right" w:pos="9072"/>
      </w:tabs>
      <w:spacing w:after="0" w:line="240" w:lineRule="auto"/>
    </w:pPr>
  </w:style>
  <w:style w:type="character" w:customStyle="1" w:styleId="ZpatChar">
    <w:name w:val="Zápatí Char"/>
    <w:basedOn w:val="Standardnpsmoodstavce"/>
    <w:link w:val="Zpat"/>
    <w:uiPriority w:val="99"/>
    <w:rsid w:val="0059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38724">
      <w:bodyDiv w:val="1"/>
      <w:marLeft w:val="0"/>
      <w:marRight w:val="0"/>
      <w:marTop w:val="0"/>
      <w:marBottom w:val="0"/>
      <w:divBdr>
        <w:top w:val="none" w:sz="0" w:space="0" w:color="auto"/>
        <w:left w:val="none" w:sz="0" w:space="0" w:color="auto"/>
        <w:bottom w:val="none" w:sz="0" w:space="0" w:color="auto"/>
        <w:right w:val="none" w:sz="0" w:space="0" w:color="auto"/>
      </w:divBdr>
    </w:div>
    <w:div w:id="368527155">
      <w:bodyDiv w:val="1"/>
      <w:marLeft w:val="0"/>
      <w:marRight w:val="0"/>
      <w:marTop w:val="0"/>
      <w:marBottom w:val="0"/>
      <w:divBdr>
        <w:top w:val="none" w:sz="0" w:space="0" w:color="auto"/>
        <w:left w:val="none" w:sz="0" w:space="0" w:color="auto"/>
        <w:bottom w:val="none" w:sz="0" w:space="0" w:color="auto"/>
        <w:right w:val="none" w:sz="0" w:space="0" w:color="auto"/>
      </w:divBdr>
    </w:div>
    <w:div w:id="978847202">
      <w:bodyDiv w:val="1"/>
      <w:marLeft w:val="0"/>
      <w:marRight w:val="0"/>
      <w:marTop w:val="0"/>
      <w:marBottom w:val="0"/>
      <w:divBdr>
        <w:top w:val="none" w:sz="0" w:space="0" w:color="auto"/>
        <w:left w:val="none" w:sz="0" w:space="0" w:color="auto"/>
        <w:bottom w:val="none" w:sz="0" w:space="0" w:color="auto"/>
        <w:right w:val="none" w:sz="0" w:space="0" w:color="auto"/>
      </w:divBdr>
    </w:div>
    <w:div w:id="1275820809">
      <w:bodyDiv w:val="1"/>
      <w:marLeft w:val="0"/>
      <w:marRight w:val="0"/>
      <w:marTop w:val="0"/>
      <w:marBottom w:val="0"/>
      <w:divBdr>
        <w:top w:val="none" w:sz="0" w:space="0" w:color="auto"/>
        <w:left w:val="none" w:sz="0" w:space="0" w:color="auto"/>
        <w:bottom w:val="none" w:sz="0" w:space="0" w:color="auto"/>
        <w:right w:val="none" w:sz="0" w:space="0" w:color="auto"/>
      </w:divBdr>
    </w:div>
    <w:div w:id="1399355314">
      <w:bodyDiv w:val="1"/>
      <w:marLeft w:val="0"/>
      <w:marRight w:val="0"/>
      <w:marTop w:val="0"/>
      <w:marBottom w:val="0"/>
      <w:divBdr>
        <w:top w:val="none" w:sz="0" w:space="0" w:color="auto"/>
        <w:left w:val="none" w:sz="0" w:space="0" w:color="auto"/>
        <w:bottom w:val="none" w:sz="0" w:space="0" w:color="auto"/>
        <w:right w:val="none" w:sz="0" w:space="0" w:color="auto"/>
      </w:divBdr>
      <w:divsChild>
        <w:div w:id="2006546436">
          <w:marLeft w:val="0"/>
          <w:marRight w:val="0"/>
          <w:marTop w:val="0"/>
          <w:marBottom w:val="0"/>
          <w:divBdr>
            <w:top w:val="none" w:sz="0" w:space="0" w:color="auto"/>
            <w:left w:val="none" w:sz="0" w:space="0" w:color="auto"/>
            <w:bottom w:val="none" w:sz="0" w:space="0" w:color="auto"/>
            <w:right w:val="none" w:sz="0" w:space="0" w:color="auto"/>
          </w:divBdr>
          <w:divsChild>
            <w:div w:id="301619399">
              <w:marLeft w:val="0"/>
              <w:marRight w:val="0"/>
              <w:marTop w:val="0"/>
              <w:marBottom w:val="0"/>
              <w:divBdr>
                <w:top w:val="none" w:sz="0" w:space="0" w:color="auto"/>
                <w:left w:val="none" w:sz="0" w:space="0" w:color="auto"/>
                <w:bottom w:val="none" w:sz="0" w:space="0" w:color="auto"/>
                <w:right w:val="none" w:sz="0" w:space="0" w:color="auto"/>
              </w:divBdr>
              <w:divsChild>
                <w:div w:id="148131629">
                  <w:marLeft w:val="0"/>
                  <w:marRight w:val="0"/>
                  <w:marTop w:val="0"/>
                  <w:marBottom w:val="0"/>
                  <w:divBdr>
                    <w:top w:val="none" w:sz="0" w:space="0" w:color="auto"/>
                    <w:left w:val="none" w:sz="0" w:space="0" w:color="auto"/>
                    <w:bottom w:val="none" w:sz="0" w:space="0" w:color="auto"/>
                    <w:right w:val="none" w:sz="0" w:space="0" w:color="auto"/>
                  </w:divBdr>
                  <w:divsChild>
                    <w:div w:id="124272965">
                      <w:marLeft w:val="0"/>
                      <w:marRight w:val="0"/>
                      <w:marTop w:val="0"/>
                      <w:marBottom w:val="0"/>
                      <w:divBdr>
                        <w:top w:val="none" w:sz="0" w:space="0" w:color="auto"/>
                        <w:left w:val="none" w:sz="0" w:space="0" w:color="auto"/>
                        <w:bottom w:val="none" w:sz="0" w:space="0" w:color="auto"/>
                        <w:right w:val="none" w:sz="0" w:space="0" w:color="auto"/>
                      </w:divBdr>
                      <w:divsChild>
                        <w:div w:id="790438017">
                          <w:marLeft w:val="0"/>
                          <w:marRight w:val="0"/>
                          <w:marTop w:val="0"/>
                          <w:marBottom w:val="0"/>
                          <w:divBdr>
                            <w:top w:val="none" w:sz="0" w:space="0" w:color="auto"/>
                            <w:left w:val="none" w:sz="0" w:space="0" w:color="auto"/>
                            <w:bottom w:val="none" w:sz="0" w:space="0" w:color="auto"/>
                            <w:right w:val="none" w:sz="0" w:space="0" w:color="auto"/>
                          </w:divBdr>
                          <w:divsChild>
                            <w:div w:id="1967546209">
                              <w:marLeft w:val="0"/>
                              <w:marRight w:val="0"/>
                              <w:marTop w:val="0"/>
                              <w:marBottom w:val="0"/>
                              <w:divBdr>
                                <w:top w:val="none" w:sz="0" w:space="0" w:color="auto"/>
                                <w:left w:val="none" w:sz="0" w:space="0" w:color="auto"/>
                                <w:bottom w:val="none" w:sz="0" w:space="0" w:color="auto"/>
                                <w:right w:val="none" w:sz="0" w:space="0" w:color="auto"/>
                              </w:divBdr>
                              <w:divsChild>
                                <w:div w:id="313149738">
                                  <w:marLeft w:val="0"/>
                                  <w:marRight w:val="0"/>
                                  <w:marTop w:val="0"/>
                                  <w:marBottom w:val="0"/>
                                  <w:divBdr>
                                    <w:top w:val="none" w:sz="0" w:space="0" w:color="auto"/>
                                    <w:left w:val="none" w:sz="0" w:space="0" w:color="auto"/>
                                    <w:bottom w:val="none" w:sz="0" w:space="0" w:color="auto"/>
                                    <w:right w:val="none" w:sz="0" w:space="0" w:color="auto"/>
                                  </w:divBdr>
                                  <w:divsChild>
                                    <w:div w:id="2040084014">
                                      <w:marLeft w:val="0"/>
                                      <w:marRight w:val="0"/>
                                      <w:marTop w:val="0"/>
                                      <w:marBottom w:val="0"/>
                                      <w:divBdr>
                                        <w:top w:val="none" w:sz="0" w:space="0" w:color="auto"/>
                                        <w:left w:val="none" w:sz="0" w:space="0" w:color="auto"/>
                                        <w:bottom w:val="none" w:sz="0" w:space="0" w:color="auto"/>
                                        <w:right w:val="none" w:sz="0" w:space="0" w:color="auto"/>
                                      </w:divBdr>
                                      <w:divsChild>
                                        <w:div w:id="608006886">
                                          <w:marLeft w:val="0"/>
                                          <w:marRight w:val="0"/>
                                          <w:marTop w:val="0"/>
                                          <w:marBottom w:val="0"/>
                                          <w:divBdr>
                                            <w:top w:val="none" w:sz="0" w:space="0" w:color="auto"/>
                                            <w:left w:val="none" w:sz="0" w:space="0" w:color="auto"/>
                                            <w:bottom w:val="none" w:sz="0" w:space="0" w:color="auto"/>
                                            <w:right w:val="none" w:sz="0" w:space="0" w:color="auto"/>
                                          </w:divBdr>
                                          <w:divsChild>
                                            <w:div w:id="113988061">
                                              <w:marLeft w:val="0"/>
                                              <w:marRight w:val="0"/>
                                              <w:marTop w:val="0"/>
                                              <w:marBottom w:val="0"/>
                                              <w:divBdr>
                                                <w:top w:val="none" w:sz="0" w:space="0" w:color="auto"/>
                                                <w:left w:val="none" w:sz="0" w:space="0" w:color="auto"/>
                                                <w:bottom w:val="none" w:sz="0" w:space="0" w:color="auto"/>
                                                <w:right w:val="none" w:sz="0" w:space="0" w:color="auto"/>
                                              </w:divBdr>
                                              <w:divsChild>
                                                <w:div w:id="514686268">
                                                  <w:marLeft w:val="0"/>
                                                  <w:marRight w:val="0"/>
                                                  <w:marTop w:val="0"/>
                                                  <w:marBottom w:val="0"/>
                                                  <w:divBdr>
                                                    <w:top w:val="none" w:sz="0" w:space="0" w:color="auto"/>
                                                    <w:left w:val="none" w:sz="0" w:space="0" w:color="auto"/>
                                                    <w:bottom w:val="none" w:sz="0" w:space="0" w:color="auto"/>
                                                    <w:right w:val="none" w:sz="0" w:space="0" w:color="auto"/>
                                                  </w:divBdr>
                                                  <w:divsChild>
                                                    <w:div w:id="1794130005">
                                                      <w:marLeft w:val="0"/>
                                                      <w:marRight w:val="0"/>
                                                      <w:marTop w:val="0"/>
                                                      <w:marBottom w:val="0"/>
                                                      <w:divBdr>
                                                        <w:top w:val="none" w:sz="0" w:space="0" w:color="auto"/>
                                                        <w:left w:val="none" w:sz="0" w:space="0" w:color="auto"/>
                                                        <w:bottom w:val="none" w:sz="0" w:space="0" w:color="auto"/>
                                                        <w:right w:val="none" w:sz="0" w:space="0" w:color="auto"/>
                                                      </w:divBdr>
                                                      <w:divsChild>
                                                        <w:div w:id="15134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ch.cz/"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jstrik.peniz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3F714-4047-4566-805F-6A894956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4666</Words>
  <Characters>27530</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00182</dc:creator>
  <cp:lastModifiedBy>Staňková Blanka</cp:lastModifiedBy>
  <cp:revision>4</cp:revision>
  <dcterms:created xsi:type="dcterms:W3CDTF">2020-05-06T05:08:00Z</dcterms:created>
  <dcterms:modified xsi:type="dcterms:W3CDTF">2020-05-11T11:40:00Z</dcterms:modified>
</cp:coreProperties>
</file>