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B24E6E" w:rsidRPr="00B24E6E">
        <w:rPr>
          <w:b/>
          <w:sz w:val="22"/>
        </w:rPr>
        <w:t>Tonometr oční</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A97A6D">
        <w:rPr>
          <w:rFonts w:asciiTheme="minorHAnsi" w:hAnsiTheme="minorHAnsi"/>
          <w:b/>
          <w:sz w:val="22"/>
        </w:rPr>
        <w:t>20</w:t>
      </w:r>
      <w:r w:rsidR="007074C1">
        <w:rPr>
          <w:rFonts w:asciiTheme="minorHAnsi" w:hAnsiTheme="minorHAnsi"/>
          <w:b/>
          <w:sz w:val="22"/>
        </w:rPr>
        <w:t>-00</w:t>
      </w:r>
      <w:r w:rsidR="00B24E6E">
        <w:rPr>
          <w:rFonts w:asciiTheme="minorHAnsi" w:hAnsiTheme="minorHAnsi"/>
          <w:b/>
          <w:sz w:val="22"/>
        </w:rPr>
        <w:t>1088</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20</w:t>
      </w:r>
      <w:r w:rsidR="000317EC">
        <w:rPr>
          <w:rFonts w:asciiTheme="minorHAnsi" w:hAnsiTheme="minorHAnsi"/>
          <w:b/>
          <w:sz w:val="22"/>
        </w:rPr>
        <w:t>-00</w:t>
      </w:r>
      <w:r w:rsidR="00B24E6E">
        <w:rPr>
          <w:rFonts w:asciiTheme="minorHAnsi" w:hAnsiTheme="minorHAnsi"/>
          <w:b/>
          <w:sz w:val="22"/>
        </w:rPr>
        <w:t>1088</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B24E6E">
        <w:rPr>
          <w:rFonts w:cs="Calibri"/>
          <w:sz w:val="22"/>
        </w:rPr>
        <w:t>Oční klinika</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B24E6E">
        <w:rPr>
          <w:rFonts w:asciiTheme="minorHAnsi" w:hAnsiTheme="minorHAnsi"/>
          <w:b/>
          <w:sz w:val="22"/>
        </w:rPr>
        <w:t>20-001088</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1496386952"/>
              <w:placeholder>
                <w:docPart w:val="18BAD4048A0F42E7A93B58199739875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449442075"/>
              <w:placeholder>
                <w:docPart w:val="81E7A260F40C42AC95D44664B14C4DC6"/>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358475235"/>
              <w:placeholder>
                <w:docPart w:val="848ADEBD9BC04A9E8857BF09884C55E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344847694"/>
              <w:placeholder>
                <w:docPart w:val="848ADEBD9BC04A9E8857BF09884C55E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17272985"/>
              <w:placeholder>
                <w:docPart w:val="848ADEBD9BC04A9E8857BF09884C55E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F465E8">
        <w:trPr>
          <w:trHeight w:val="347"/>
          <w:jc w:val="center"/>
        </w:trPr>
        <w:tc>
          <w:tcPr>
            <w:tcW w:w="2552" w:type="dxa"/>
          </w:tcPr>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A97A6D">
        <w:rPr>
          <w:rFonts w:asciiTheme="minorHAnsi" w:hAnsiTheme="minorHAnsi"/>
          <w:b/>
          <w:sz w:val="22"/>
        </w:rPr>
        <w:t>20</w:t>
      </w:r>
      <w:r w:rsidRPr="00B00EE9">
        <w:rPr>
          <w:rFonts w:asciiTheme="minorHAnsi" w:hAnsiTheme="minorHAnsi"/>
          <w:b/>
          <w:sz w:val="22"/>
        </w:rPr>
        <w:t>-00</w:t>
      </w:r>
      <w:r w:rsidR="00B24E6E">
        <w:rPr>
          <w:rFonts w:asciiTheme="minorHAnsi" w:hAnsiTheme="minorHAnsi"/>
          <w:b/>
          <w:sz w:val="22"/>
        </w:rPr>
        <w:t>1088</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XuLC/YCkei3ZFMCbPPYMsFCvKXOgf4gyqwWsU9Ehd77ZXHN2eCzkh4aLypupvZ69yxn/CL7aOn2mnBob3KmAQ==" w:salt="9f1lsdTCywTdiJbYPFh+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707A3"/>
    <w:rsid w:val="00393ED4"/>
    <w:rsid w:val="003E2AE9"/>
    <w:rsid w:val="00423A1F"/>
    <w:rsid w:val="00423F67"/>
    <w:rsid w:val="00457A6A"/>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8137F1"/>
    <w:rsid w:val="00815E23"/>
    <w:rsid w:val="00821520"/>
    <w:rsid w:val="00824A0E"/>
    <w:rsid w:val="00870B74"/>
    <w:rsid w:val="0088377D"/>
    <w:rsid w:val="00890D5B"/>
    <w:rsid w:val="008A3D81"/>
    <w:rsid w:val="008D0FA3"/>
    <w:rsid w:val="008F2DA2"/>
    <w:rsid w:val="009142F5"/>
    <w:rsid w:val="009331D0"/>
    <w:rsid w:val="009475F6"/>
    <w:rsid w:val="009634CF"/>
    <w:rsid w:val="009808D7"/>
    <w:rsid w:val="009A7C9F"/>
    <w:rsid w:val="009B62F1"/>
    <w:rsid w:val="009D326E"/>
    <w:rsid w:val="009E2876"/>
    <w:rsid w:val="00A239FC"/>
    <w:rsid w:val="00A423A9"/>
    <w:rsid w:val="00A76BF8"/>
    <w:rsid w:val="00A93FDA"/>
    <w:rsid w:val="00A97A6D"/>
    <w:rsid w:val="00AA4340"/>
    <w:rsid w:val="00AB00A8"/>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776B"/>
    <w:rsid w:val="00DA5CB7"/>
    <w:rsid w:val="00DD26E5"/>
    <w:rsid w:val="00E072CD"/>
    <w:rsid w:val="00E52E83"/>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883D2B"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883D2B" w:rsidRDefault="0065065D" w:rsidP="0065065D">
          <w:pPr>
            <w:pStyle w:val="0C9DC0C7D7B9468295CB81C87F00BE62"/>
          </w:pPr>
          <w:r w:rsidRPr="00023799">
            <w:rPr>
              <w:rStyle w:val="Zstupntext"/>
            </w:rPr>
            <w:t>Klikněte sem a zadejte text.</w:t>
          </w:r>
        </w:p>
      </w:docPartBody>
    </w:docPart>
    <w:docPart>
      <w:docPartPr>
        <w:name w:val="18BAD4048A0F42E7A93B581997398751"/>
        <w:category>
          <w:name w:val="Obecné"/>
          <w:gallery w:val="placeholder"/>
        </w:category>
        <w:types>
          <w:type w:val="bbPlcHdr"/>
        </w:types>
        <w:behaviors>
          <w:behavior w:val="content"/>
        </w:behaviors>
        <w:guid w:val="{A961BC25-CC8D-461F-BDCE-6C613475FFAA}"/>
      </w:docPartPr>
      <w:docPartBody>
        <w:p w:rsidR="00883D2B" w:rsidRDefault="0065065D" w:rsidP="0065065D">
          <w:pPr>
            <w:pStyle w:val="18BAD4048A0F42E7A93B581997398751"/>
          </w:pPr>
          <w:r w:rsidRPr="00023799">
            <w:rPr>
              <w:rStyle w:val="Zstupntext"/>
            </w:rPr>
            <w:t>Klikněte sem a zadejte text.</w:t>
          </w:r>
        </w:p>
      </w:docPartBody>
    </w:docPart>
    <w:docPart>
      <w:docPartPr>
        <w:name w:val="C88CBAE838064DF09187A4BFAA9D919D"/>
        <w:category>
          <w:name w:val="Obecné"/>
          <w:gallery w:val="placeholder"/>
        </w:category>
        <w:types>
          <w:type w:val="bbPlcHdr"/>
        </w:types>
        <w:behaviors>
          <w:behavior w:val="content"/>
        </w:behaviors>
        <w:guid w:val="{0082D601-B386-4874-9C8C-793B5C8BED61}"/>
      </w:docPartPr>
      <w:docPartBody>
        <w:p w:rsidR="00883D2B" w:rsidRDefault="0065065D" w:rsidP="0065065D">
          <w:pPr>
            <w:pStyle w:val="C88CBAE838064DF09187A4BFAA9D919D"/>
          </w:pPr>
          <w:r w:rsidRPr="00023799">
            <w:rPr>
              <w:rStyle w:val="Zstupntext"/>
            </w:rPr>
            <w:t>Klikněte sem a zadejte text.</w:t>
          </w:r>
        </w:p>
      </w:docPartBody>
    </w:docPart>
    <w:docPart>
      <w:docPartPr>
        <w:name w:val="81E7A260F40C42AC95D44664B14C4DC6"/>
        <w:category>
          <w:name w:val="Obecné"/>
          <w:gallery w:val="placeholder"/>
        </w:category>
        <w:types>
          <w:type w:val="bbPlcHdr"/>
        </w:types>
        <w:behaviors>
          <w:behavior w:val="content"/>
        </w:behaviors>
        <w:guid w:val="{EF962E9E-E1FC-4927-9814-16EC4AEC319C}"/>
      </w:docPartPr>
      <w:docPartBody>
        <w:p w:rsidR="00883D2B" w:rsidRDefault="0065065D" w:rsidP="0065065D">
          <w:pPr>
            <w:pStyle w:val="81E7A260F40C42AC95D44664B14C4DC6"/>
          </w:pPr>
          <w:r w:rsidRPr="00023799">
            <w:rPr>
              <w:rStyle w:val="Zstupntext"/>
            </w:rPr>
            <w:t>Klikněte sem a zadejte text.</w:t>
          </w:r>
        </w:p>
      </w:docPartBody>
    </w:docPart>
    <w:docPart>
      <w:docPartPr>
        <w:name w:val="848ADEBD9BC04A9E8857BF09884C55E1"/>
        <w:category>
          <w:name w:val="Obecné"/>
          <w:gallery w:val="placeholder"/>
        </w:category>
        <w:types>
          <w:type w:val="bbPlcHdr"/>
        </w:types>
        <w:behaviors>
          <w:behavior w:val="content"/>
        </w:behaviors>
        <w:guid w:val="{898B4CA5-AEE2-4CD5-B30E-C19B55556ACF}"/>
      </w:docPartPr>
      <w:docPartBody>
        <w:p w:rsidR="00883D2B" w:rsidRDefault="0065065D" w:rsidP="0065065D">
          <w:pPr>
            <w:pStyle w:val="848ADEBD9BC04A9E8857BF09884C55E1"/>
          </w:pPr>
          <w:r w:rsidRPr="00023799">
            <w:rPr>
              <w:rStyle w:val="Zstupntext"/>
            </w:rPr>
            <w:t>Klikněte sem a zadejte text.</w:t>
          </w:r>
        </w:p>
      </w:docPartBody>
    </w:docPart>
    <w:docPart>
      <w:docPartPr>
        <w:name w:val="97A0010BAF4E4CF2AA441681AD550FE6"/>
        <w:category>
          <w:name w:val="Obecné"/>
          <w:gallery w:val="placeholder"/>
        </w:category>
        <w:types>
          <w:type w:val="bbPlcHdr"/>
        </w:types>
        <w:behaviors>
          <w:behavior w:val="content"/>
        </w:behaviors>
        <w:guid w:val="{D39A79B7-C06A-48D5-A292-AF5F14B50746}"/>
      </w:docPartPr>
      <w:docPartBody>
        <w:p w:rsidR="00883D2B" w:rsidRDefault="0065065D" w:rsidP="0065065D">
          <w:pPr>
            <w:pStyle w:val="97A0010BAF4E4CF2AA441681AD550FE6"/>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065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2BAC-0A4D-43CD-9255-B3BF40BB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2637</Words>
  <Characters>15565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74</cp:revision>
  <cp:lastPrinted>2020-10-09T10:23:00Z</cp:lastPrinted>
  <dcterms:created xsi:type="dcterms:W3CDTF">2017-06-15T07:34:00Z</dcterms:created>
  <dcterms:modified xsi:type="dcterms:W3CDTF">2020-10-09T10:30:00Z</dcterms:modified>
</cp:coreProperties>
</file>