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A" w:rsidRPr="00744AF9" w:rsidRDefault="005E04BA" w:rsidP="005E04BA">
      <w:pPr>
        <w:pStyle w:val="Normalneodsazen"/>
        <w:rPr>
          <w:rFonts w:asciiTheme="minorHAnsi" w:hAnsiTheme="minorHAnsi"/>
          <w:sz w:val="20"/>
        </w:rPr>
      </w:pPr>
      <w:r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b/>
          <w:szCs w:val="20"/>
        </w:rPr>
        <w:t>Fakultní nemocnice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státní příspěvková organizace zřízená Ministerstvem zdravotnictví ČR rozhodnutím ministra zdravotnictví ze dne 25.11.1990, č.j. OP-054-25.11.90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se sídlem:  I. P. Pavlova 185/6, 779 00 Olomouc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IČ: 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DIČ: CZ00098892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Zastoupená: prof. MUDr. Romanem Havlíkem, Ph.D., ředitelem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bankovní spojení: </w:t>
      </w:r>
      <w:r w:rsidRPr="00744AF9">
        <w:rPr>
          <w:rFonts w:ascii="Calibri" w:hAnsi="Calibri"/>
          <w:szCs w:val="20"/>
        </w:rPr>
        <w:t>bankovní spojení: ČNB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číslo účtu: 36334811/0710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</w:rPr>
        <w:id w:val="-1797290827"/>
        <w:placeholder>
          <w:docPart w:val="DefaultPlaceholder_1081868574"/>
        </w:placeholder>
        <w:text/>
      </w:sdtPr>
      <w:sdtEndPr/>
      <w:sdtContent>
        <w:p w:rsidR="00BB1D43" w:rsidRPr="00E41900" w:rsidRDefault="00BB1D43" w:rsidP="00BB1D43">
          <w:pPr>
            <w:rPr>
              <w:rFonts w:asciiTheme="minorHAnsi" w:hAnsiTheme="minorHAnsi"/>
              <w:b/>
            </w:rPr>
          </w:pPr>
          <w:r w:rsidRPr="003159A5">
            <w:rPr>
              <w:rFonts w:asciiTheme="minorHAnsi" w:hAnsiTheme="minorHAnsi"/>
              <w:b/>
            </w:rPr>
            <w:t>………………………………………………..</w:t>
          </w:r>
        </w:p>
      </w:sdtContent>
    </w:sdt>
    <w:p w:rsidR="00BB1D43" w:rsidRPr="00E41900" w:rsidRDefault="00BB1D43" w:rsidP="00BB1D43">
      <w:pPr>
        <w:rPr>
          <w:rFonts w:asciiTheme="minorHAnsi" w:hAnsiTheme="minorHAnsi"/>
        </w:rPr>
      </w:pPr>
      <w:r w:rsidRPr="00E41900">
        <w:rPr>
          <w:rFonts w:asciiTheme="minorHAnsi" w:hAnsiTheme="minorHAnsi"/>
        </w:rPr>
        <w:t xml:space="preserve">se sídlem: </w:t>
      </w:r>
      <w:sdt>
        <w:sdtPr>
          <w:rPr>
            <w:rFonts w:asciiTheme="minorHAnsi" w:hAnsiTheme="minorHAnsi"/>
          </w:rPr>
          <w:id w:val="1504396010"/>
          <w:placeholder>
            <w:docPart w:val="DefaultPlaceholder_1081868574"/>
          </w:placeholder>
          <w:text/>
        </w:sdtPr>
        <w:sdtEndPr/>
        <w:sdtContent>
          <w:r w:rsidRPr="003159A5">
            <w:rPr>
              <w:rFonts w:asciiTheme="minorHAnsi" w:hAnsiTheme="minorHAnsi"/>
            </w:rPr>
            <w:t>………………………………….</w:t>
          </w:r>
        </w:sdtContent>
      </w:sdt>
    </w:p>
    <w:p w:rsidR="00BB1D43" w:rsidRPr="00E41900" w:rsidRDefault="00BB1D43" w:rsidP="00BB1D43">
      <w:pPr>
        <w:rPr>
          <w:rFonts w:asciiTheme="minorHAnsi" w:hAnsiTheme="minorHAnsi"/>
        </w:rPr>
      </w:pPr>
      <w:r w:rsidRPr="00E41900">
        <w:rPr>
          <w:rFonts w:asciiTheme="minorHAnsi" w:hAnsiTheme="minorHAnsi"/>
        </w:rPr>
        <w:t>IČ:</w:t>
      </w:r>
      <w:sdt>
        <w:sdtPr>
          <w:rPr>
            <w:rFonts w:asciiTheme="minorHAnsi" w:hAnsiTheme="minorHAnsi"/>
          </w:rPr>
          <w:id w:val="568008384"/>
          <w:placeholder>
            <w:docPart w:val="DefaultPlaceholder_1081868574"/>
          </w:placeholder>
          <w:text/>
        </w:sdtPr>
        <w:sdtEndPr/>
        <w:sdtContent>
          <w:r w:rsidRPr="003159A5">
            <w:rPr>
              <w:rFonts w:asciiTheme="minorHAnsi" w:hAnsiTheme="minorHAnsi"/>
            </w:rPr>
            <w:t xml:space="preserve"> ..…………………………………………..</w:t>
          </w:r>
        </w:sdtContent>
      </w:sdt>
    </w:p>
    <w:p w:rsidR="00BB1D43" w:rsidRPr="00E41900" w:rsidRDefault="00BB1D43" w:rsidP="00BB1D43">
      <w:pPr>
        <w:rPr>
          <w:rFonts w:asciiTheme="minorHAnsi" w:hAnsiTheme="minorHAnsi"/>
        </w:rPr>
      </w:pPr>
      <w:r w:rsidRPr="00E41900">
        <w:rPr>
          <w:rFonts w:asciiTheme="minorHAnsi" w:hAnsiTheme="minorHAnsi"/>
        </w:rPr>
        <w:t xml:space="preserve">DIČ: </w:t>
      </w:r>
      <w:sdt>
        <w:sdtPr>
          <w:rPr>
            <w:rFonts w:asciiTheme="minorHAnsi" w:hAnsiTheme="minorHAnsi"/>
          </w:rPr>
          <w:id w:val="1621113653"/>
          <w:placeholder>
            <w:docPart w:val="DefaultPlaceholder_1081868574"/>
          </w:placeholder>
          <w:text/>
        </w:sdtPr>
        <w:sdtEndPr/>
        <w:sdtContent>
          <w:r w:rsidRPr="003159A5">
            <w:rPr>
              <w:rFonts w:asciiTheme="minorHAnsi" w:hAnsiTheme="minorHAnsi"/>
            </w:rPr>
            <w:t>…………………………………………..</w:t>
          </w:r>
        </w:sdtContent>
      </w:sdt>
    </w:p>
    <w:p w:rsidR="00BB1D43" w:rsidRPr="00E41900" w:rsidRDefault="00BB1D43" w:rsidP="00BB1D43">
      <w:pPr>
        <w:rPr>
          <w:rFonts w:asciiTheme="minorHAnsi" w:hAnsiTheme="minorHAnsi"/>
        </w:rPr>
      </w:pPr>
      <w:r w:rsidRPr="00E41900">
        <w:rPr>
          <w:rFonts w:asciiTheme="minorHAnsi" w:hAnsiTheme="minorHAnsi"/>
        </w:rPr>
        <w:t xml:space="preserve">zastoupená: </w:t>
      </w:r>
      <w:sdt>
        <w:sdtPr>
          <w:rPr>
            <w:rFonts w:asciiTheme="minorHAnsi" w:hAnsiTheme="minorHAnsi"/>
          </w:rPr>
          <w:id w:val="-1518225298"/>
          <w:placeholder>
            <w:docPart w:val="DefaultPlaceholder_1081868574"/>
          </w:placeholder>
          <w:text/>
        </w:sdtPr>
        <w:sdtEndPr/>
        <w:sdtContent>
          <w:r w:rsidRPr="003159A5">
            <w:rPr>
              <w:rFonts w:asciiTheme="minorHAnsi" w:hAnsiTheme="minorHAnsi"/>
            </w:rPr>
            <w:t>……………………………….</w:t>
          </w:r>
        </w:sdtContent>
      </w:sdt>
    </w:p>
    <w:p w:rsidR="00BB1D43" w:rsidRPr="00E41900" w:rsidRDefault="00BB1D43" w:rsidP="00BB1D43">
      <w:pPr>
        <w:rPr>
          <w:rFonts w:asciiTheme="minorHAnsi" w:hAnsiTheme="minorHAnsi"/>
        </w:rPr>
      </w:pPr>
      <w:r w:rsidRPr="00E41900">
        <w:rPr>
          <w:rFonts w:asciiTheme="minorHAnsi" w:hAnsiTheme="minorHAnsi"/>
        </w:rPr>
        <w:t>zapsaná v</w:t>
      </w:r>
      <w:sdt>
        <w:sdtPr>
          <w:rPr>
            <w:rFonts w:asciiTheme="minorHAnsi" w:hAnsiTheme="minorHAnsi"/>
          </w:rPr>
          <w:id w:val="-2134392717"/>
          <w:placeholder>
            <w:docPart w:val="DefaultPlaceholder_1081868574"/>
          </w:placeholder>
          <w:text/>
        </w:sdtPr>
        <w:sdtEndPr/>
        <w:sdtContent>
          <w:r w:rsidRPr="00E41900">
            <w:rPr>
              <w:rFonts w:asciiTheme="minorHAnsi" w:hAnsiTheme="minorHAnsi"/>
            </w:rPr>
            <w:t> Obchodním rejstříku vedeném ……………. soudem v …………………, oddíl ….., vložka …..</w:t>
          </w:r>
        </w:sdtContent>
      </w:sdt>
    </w:p>
    <w:p w:rsidR="00BB1D43" w:rsidRPr="00E41900" w:rsidRDefault="00BB1D43" w:rsidP="00BB1D43">
      <w:pPr>
        <w:rPr>
          <w:rFonts w:asciiTheme="minorHAnsi" w:hAnsiTheme="minorHAnsi"/>
        </w:rPr>
      </w:pPr>
      <w:r w:rsidRPr="00E41900">
        <w:rPr>
          <w:rFonts w:asciiTheme="minorHAnsi" w:hAnsiTheme="minorHAnsi"/>
        </w:rPr>
        <w:t>bankovní spojení</w:t>
      </w:r>
      <w:r w:rsidRPr="00E41900">
        <w:rPr>
          <w:rFonts w:asciiTheme="minorHAnsi" w:hAnsiTheme="minorHAnsi"/>
          <w:szCs w:val="20"/>
        </w:rPr>
        <w:t xml:space="preserve">: </w:t>
      </w:r>
      <w:sdt>
        <w:sdtPr>
          <w:rPr>
            <w:rFonts w:asciiTheme="minorHAnsi" w:hAnsiTheme="minorHAnsi"/>
            <w:szCs w:val="20"/>
          </w:rPr>
          <w:id w:val="-1553223612"/>
          <w:placeholder>
            <w:docPart w:val="DefaultPlaceholder_1081868574"/>
          </w:placeholder>
          <w:text/>
        </w:sdtPr>
        <w:sdtEndPr/>
        <w:sdtContent>
          <w:r w:rsidRPr="003159A5">
            <w:rPr>
              <w:rFonts w:asciiTheme="minorHAnsi" w:hAnsiTheme="minorHAnsi"/>
              <w:szCs w:val="20"/>
            </w:rPr>
            <w:t>……………………………………</w:t>
          </w:r>
        </w:sdtContent>
      </w:sdt>
    </w:p>
    <w:p w:rsidR="005E04BA" w:rsidRPr="00744AF9" w:rsidRDefault="00BB1D43" w:rsidP="00BB1D43">
      <w:pPr>
        <w:rPr>
          <w:rFonts w:asciiTheme="minorHAnsi" w:hAnsiTheme="minorHAnsi"/>
          <w:szCs w:val="20"/>
        </w:rPr>
      </w:pPr>
      <w:r w:rsidRPr="00E41900">
        <w:rPr>
          <w:rFonts w:asciiTheme="minorHAnsi" w:hAnsiTheme="minorHAnsi"/>
        </w:rPr>
        <w:t xml:space="preserve">číslo účtu: </w:t>
      </w:r>
      <w:sdt>
        <w:sdtPr>
          <w:rPr>
            <w:rFonts w:asciiTheme="minorHAnsi" w:hAnsiTheme="minorHAnsi"/>
          </w:rPr>
          <w:id w:val="1783994068"/>
          <w:placeholder>
            <w:docPart w:val="DefaultPlaceholder_1081868574"/>
          </w:placeholder>
          <w:text/>
        </w:sdtPr>
        <w:sdtEndPr/>
        <w:sdtContent>
          <w:r w:rsidRPr="003159A5">
            <w:rPr>
              <w:rFonts w:asciiTheme="minorHAnsi" w:hAnsiTheme="minorHAnsi"/>
            </w:rPr>
            <w:t>………………………………….</w:t>
          </w:r>
        </w:sdtContent>
      </w:sdt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pStyle w:val="Zkladntext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(Uvedení zástupci obou stran prohlašují, že podle stanov nebo jiného obdobného organizačního předpisu jsou oprávněni tuto </w:t>
      </w:r>
      <w:r w:rsidR="001970F3">
        <w:rPr>
          <w:rFonts w:asciiTheme="minorHAnsi" w:hAnsiTheme="minorHAnsi"/>
          <w:szCs w:val="20"/>
        </w:rPr>
        <w:t>s</w:t>
      </w:r>
      <w:r w:rsidRPr="00744AF9">
        <w:rPr>
          <w:rFonts w:asciiTheme="minorHAnsi" w:hAnsiTheme="minorHAnsi"/>
          <w:szCs w:val="20"/>
        </w:rPr>
        <w:t>mlouvu podepsat a k platnosti Smlouvy není třeba podpisu jiné osoby.)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Default="005E04BA" w:rsidP="005E04BA">
      <w:pPr>
        <w:rPr>
          <w:rFonts w:asciiTheme="minorHAnsi" w:hAnsiTheme="minorHAnsi"/>
          <w:b/>
          <w:szCs w:val="20"/>
        </w:rPr>
      </w:pPr>
    </w:p>
    <w:p w:rsidR="00744AF9" w:rsidRDefault="00744AF9" w:rsidP="005E04BA">
      <w:pPr>
        <w:rPr>
          <w:rFonts w:asciiTheme="minorHAnsi" w:hAnsiTheme="minorHAnsi"/>
          <w:b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3159A5" w:rsidRDefault="005E04BA" w:rsidP="005E04BA">
      <w:pPr>
        <w:jc w:val="center"/>
        <w:rPr>
          <w:rFonts w:asciiTheme="minorHAnsi" w:hAnsiTheme="minorHAnsi"/>
          <w:b/>
          <w:sz w:val="28"/>
          <w:szCs w:val="28"/>
        </w:rPr>
      </w:pPr>
      <w:r w:rsidRPr="003159A5">
        <w:rPr>
          <w:rFonts w:asciiTheme="minorHAnsi" w:hAnsiTheme="minorHAnsi"/>
          <w:b/>
          <w:color w:val="auto"/>
          <w:sz w:val="28"/>
          <w:szCs w:val="28"/>
          <w:u w:val="single"/>
          <w:lang w:eastAsia="cs-CZ"/>
        </w:rPr>
        <w:t>Smlouvu o poskytování služeb technické podpory a servisu</w:t>
      </w:r>
    </w:p>
    <w:p w:rsidR="005E04BA" w:rsidRPr="00744AF9" w:rsidRDefault="005E04BA" w:rsidP="005E04BA">
      <w:pPr>
        <w:tabs>
          <w:tab w:val="left" w:pos="1375"/>
        </w:tabs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</w:t>
      </w:r>
      <w:r w:rsidR="00BB1D43" w:rsidRPr="00744AF9">
        <w:rPr>
          <w:rFonts w:asciiTheme="minorHAnsi" w:hAnsiTheme="minorHAnsi" w:cs="Arial"/>
          <w:szCs w:val="20"/>
        </w:rPr>
        <w:t xml:space="preserve">§ </w:t>
      </w:r>
      <w:r w:rsidR="00BB1D43">
        <w:rPr>
          <w:rFonts w:asciiTheme="minorHAnsi" w:hAnsiTheme="minorHAnsi" w:cs="Arial"/>
          <w:szCs w:val="20"/>
        </w:rPr>
        <w:t>1746 odst. 2</w:t>
      </w:r>
      <w:r w:rsidR="00BB1D43" w:rsidRPr="00744AF9">
        <w:rPr>
          <w:rFonts w:asciiTheme="minorHAnsi" w:hAnsiTheme="minorHAnsi" w:cs="Arial"/>
          <w:szCs w:val="20"/>
        </w:rPr>
        <w:t xml:space="preserve"> zák</w:t>
      </w:r>
      <w:r w:rsidR="00BB1D43">
        <w:rPr>
          <w:rFonts w:asciiTheme="minorHAnsi" w:hAnsiTheme="minorHAnsi" w:cs="Arial"/>
          <w:szCs w:val="20"/>
        </w:rPr>
        <w:t>.</w:t>
      </w:r>
      <w:r w:rsidR="00BB1D43"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:rsidR="005E04BA" w:rsidRPr="00744AF9" w:rsidRDefault="005E04BA" w:rsidP="005E04BA">
      <w:pPr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uzavírána na základě výsledků </w:t>
      </w:r>
      <w:r w:rsidR="00932355">
        <w:rPr>
          <w:rFonts w:asciiTheme="minorHAnsi" w:hAnsiTheme="minorHAnsi"/>
          <w:szCs w:val="20"/>
        </w:rPr>
        <w:t xml:space="preserve">veřejné zakázky malého rozsahu </w:t>
      </w:r>
      <w:r w:rsidRPr="00AA240E">
        <w:rPr>
          <w:rFonts w:asciiTheme="minorHAnsi" w:hAnsiTheme="minorHAnsi"/>
          <w:szCs w:val="20"/>
        </w:rPr>
        <w:t xml:space="preserve">s názvem </w:t>
      </w:r>
      <w:r w:rsidRPr="00AA240E">
        <w:rPr>
          <w:rFonts w:asciiTheme="minorHAnsi" w:hAnsiTheme="minorHAnsi"/>
          <w:b/>
          <w:szCs w:val="20"/>
        </w:rPr>
        <w:t>„</w:t>
      </w:r>
      <w:r w:rsidR="004D7A77" w:rsidRPr="004D7A77">
        <w:rPr>
          <w:rFonts w:asciiTheme="minorHAnsi" w:hAnsiTheme="minorHAnsi"/>
          <w:b/>
          <w:szCs w:val="20"/>
        </w:rPr>
        <w:t xml:space="preserve">Pozáruční </w:t>
      </w:r>
      <w:r w:rsidR="00E41900">
        <w:rPr>
          <w:rFonts w:asciiTheme="minorHAnsi" w:hAnsiTheme="minorHAnsi"/>
          <w:b/>
          <w:szCs w:val="20"/>
        </w:rPr>
        <w:t>servis</w:t>
      </w:r>
      <w:r w:rsidR="00E41900" w:rsidRPr="004D7A77">
        <w:rPr>
          <w:rFonts w:asciiTheme="minorHAnsi" w:hAnsiTheme="minorHAnsi"/>
          <w:b/>
          <w:szCs w:val="20"/>
        </w:rPr>
        <w:t xml:space="preserve"> </w:t>
      </w:r>
      <w:r w:rsidR="004D7A77" w:rsidRPr="004D7A77">
        <w:rPr>
          <w:rFonts w:asciiTheme="minorHAnsi" w:hAnsiTheme="minorHAnsi"/>
          <w:b/>
          <w:szCs w:val="20"/>
        </w:rPr>
        <w:t>aktivních prvků</w:t>
      </w:r>
      <w:r w:rsidRPr="00AA240E">
        <w:rPr>
          <w:rFonts w:asciiTheme="minorHAnsi" w:hAnsiTheme="minorHAnsi"/>
          <w:b/>
          <w:szCs w:val="20"/>
        </w:rPr>
        <w:t>“,</w:t>
      </w:r>
      <w:r w:rsidRPr="00AA240E">
        <w:rPr>
          <w:rFonts w:asciiTheme="minorHAnsi" w:hAnsiTheme="minorHAnsi"/>
          <w:szCs w:val="20"/>
        </w:rPr>
        <w:t xml:space="preserve"> evidenční čís</w:t>
      </w:r>
      <w:r w:rsidRPr="00744AF9">
        <w:rPr>
          <w:rFonts w:asciiTheme="minorHAnsi" w:hAnsiTheme="minorHAnsi"/>
          <w:szCs w:val="20"/>
        </w:rPr>
        <w:t xml:space="preserve">lo </w:t>
      </w:r>
      <w:r w:rsidRPr="00744AF9">
        <w:rPr>
          <w:rFonts w:asciiTheme="minorHAnsi" w:hAnsiTheme="minorHAnsi"/>
          <w:b/>
          <w:szCs w:val="20"/>
        </w:rPr>
        <w:t>VZ-20</w:t>
      </w:r>
      <w:r w:rsidR="004D7A77">
        <w:rPr>
          <w:rFonts w:asciiTheme="minorHAnsi" w:hAnsiTheme="minorHAnsi"/>
          <w:b/>
          <w:szCs w:val="20"/>
        </w:rPr>
        <w:t>2</w:t>
      </w:r>
      <w:r w:rsidR="00BA6A57">
        <w:rPr>
          <w:rFonts w:asciiTheme="minorHAnsi" w:hAnsiTheme="minorHAnsi"/>
          <w:b/>
          <w:szCs w:val="20"/>
        </w:rPr>
        <w:t>1</w:t>
      </w:r>
      <w:r w:rsidR="00E41900">
        <w:rPr>
          <w:rFonts w:asciiTheme="minorHAnsi" w:hAnsiTheme="minorHAnsi"/>
          <w:b/>
          <w:szCs w:val="20"/>
        </w:rPr>
        <w:t>-000234.</w:t>
      </w:r>
      <w:r w:rsidR="00625849">
        <w:rPr>
          <w:rFonts w:asciiTheme="minorHAnsi" w:hAnsiTheme="minorHAnsi"/>
          <w:b/>
          <w:szCs w:val="20"/>
        </w:rPr>
        <w:t xml:space="preserve"> </w:t>
      </w:r>
      <w:r w:rsidR="00625849" w:rsidRPr="00625849">
        <w:rPr>
          <w:rFonts w:asciiTheme="minorHAnsi" w:hAnsiTheme="minorHAnsi"/>
          <w:szCs w:val="20"/>
        </w:rPr>
        <w:t>V</w:t>
      </w:r>
      <w:r w:rsidR="00625849">
        <w:rPr>
          <w:rFonts w:asciiTheme="minorHAnsi" w:hAnsiTheme="minorHAnsi"/>
          <w:b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případě, že je v této smlouvě odkazováno na zadávací dokumentaci, má se na mysli zadávací dokumentace vztahující se k</w:t>
      </w:r>
      <w:r w:rsidR="00932355">
        <w:rPr>
          <w:rFonts w:asciiTheme="minorHAnsi" w:hAnsiTheme="minorHAnsi"/>
          <w:szCs w:val="20"/>
        </w:rPr>
        <w:t> </w:t>
      </w:r>
      <w:r w:rsidRPr="00744AF9">
        <w:rPr>
          <w:rFonts w:asciiTheme="minorHAnsi" w:hAnsiTheme="minorHAnsi"/>
          <w:szCs w:val="20"/>
        </w:rPr>
        <w:t>uvedené veřejné zakázce.</w:t>
      </w:r>
      <w:r w:rsidR="00744AF9" w:rsidRPr="00744AF9">
        <w:rPr>
          <w:rFonts w:asciiTheme="minorHAnsi" w:hAnsiTheme="minorHAnsi"/>
          <w:szCs w:val="20"/>
        </w:rPr>
        <w:t xml:space="preserve"> 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zadávací dokumentace a nabídka, kterou poskytovatel předložil do zadávacího řízení.</w:t>
      </w:r>
    </w:p>
    <w:p w:rsidR="005E04BA" w:rsidRPr="004D7A77" w:rsidRDefault="005E04BA" w:rsidP="004D7A77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457284" w:rsidRDefault="00457284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 xml:space="preserve">bjednatele </w:t>
      </w:r>
      <w:r w:rsidR="00692EF5">
        <w:rPr>
          <w:rFonts w:asciiTheme="minorHAnsi" w:hAnsiTheme="minorHAnsi"/>
          <w:szCs w:val="20"/>
        </w:rPr>
        <w:t>pozáruční</w:t>
      </w:r>
      <w:r w:rsidRPr="00744AF9">
        <w:rPr>
          <w:rFonts w:asciiTheme="minorHAnsi" w:hAnsiTheme="minorHAnsi"/>
          <w:szCs w:val="20"/>
        </w:rPr>
        <w:t xml:space="preserve"> </w:t>
      </w:r>
      <w:r w:rsidR="00D42F2E" w:rsidRPr="00744AF9">
        <w:rPr>
          <w:rFonts w:asciiTheme="minorHAnsi" w:hAnsiTheme="minorHAnsi"/>
          <w:szCs w:val="20"/>
        </w:rPr>
        <w:t xml:space="preserve">služby </w:t>
      </w:r>
      <w:r w:rsidR="004D7A77">
        <w:rPr>
          <w:rFonts w:asciiTheme="minorHAnsi" w:hAnsiTheme="minorHAnsi"/>
          <w:szCs w:val="20"/>
        </w:rPr>
        <w:t xml:space="preserve">hardwarové a softwarové </w:t>
      </w:r>
      <w:r w:rsidR="00D42F2E" w:rsidRPr="00744AF9">
        <w:rPr>
          <w:rFonts w:asciiTheme="minorHAnsi" w:hAnsiTheme="minorHAnsi"/>
          <w:szCs w:val="20"/>
        </w:rPr>
        <w:t>podpory</w:t>
      </w:r>
      <w:r w:rsidRPr="004D7A77">
        <w:rPr>
          <w:rFonts w:asciiTheme="minorHAnsi" w:hAnsiTheme="minorHAnsi"/>
          <w:szCs w:val="20"/>
        </w:rPr>
        <w:t xml:space="preserve"> </w:t>
      </w:r>
      <w:r w:rsidR="004D7A77" w:rsidRPr="004D7A77">
        <w:rPr>
          <w:rFonts w:asciiTheme="minorHAnsi" w:hAnsiTheme="minorHAnsi"/>
          <w:szCs w:val="20"/>
        </w:rPr>
        <w:t>zařízení uvedených v </w:t>
      </w:r>
      <w:r w:rsidR="004D7A77">
        <w:rPr>
          <w:rFonts w:asciiTheme="minorHAnsi" w:hAnsiTheme="minorHAnsi"/>
          <w:szCs w:val="20"/>
        </w:rPr>
        <w:t>P</w:t>
      </w:r>
      <w:r w:rsidR="004D7A77" w:rsidRPr="004D7A77">
        <w:rPr>
          <w:rFonts w:asciiTheme="minorHAnsi" w:hAnsiTheme="minorHAnsi"/>
          <w:szCs w:val="20"/>
        </w:rPr>
        <w:t>říloze č</w:t>
      </w:r>
      <w:r w:rsidR="004D7A77">
        <w:rPr>
          <w:rFonts w:asciiTheme="minorHAnsi" w:hAnsiTheme="minorHAnsi"/>
          <w:szCs w:val="20"/>
        </w:rPr>
        <w:t xml:space="preserve">. </w:t>
      </w:r>
      <w:r w:rsidR="009E4263">
        <w:rPr>
          <w:rFonts w:asciiTheme="minorHAnsi" w:hAnsiTheme="minorHAnsi"/>
          <w:szCs w:val="20"/>
        </w:rPr>
        <w:t>2</w:t>
      </w:r>
      <w:r w:rsidR="004D7A77">
        <w:rPr>
          <w:rFonts w:asciiTheme="minorHAnsi" w:hAnsiTheme="minorHAnsi"/>
          <w:szCs w:val="20"/>
        </w:rPr>
        <w:t xml:space="preserve"> této smlouvy</w:t>
      </w:r>
      <w:r w:rsidRPr="00744AF9">
        <w:rPr>
          <w:rFonts w:asciiTheme="minorHAnsi" w:hAnsiTheme="minorHAnsi"/>
          <w:szCs w:val="20"/>
        </w:rPr>
        <w:t>, za podmínek stanovených v této smlouvě</w:t>
      </w:r>
      <w:r w:rsidR="004D7A77">
        <w:rPr>
          <w:rFonts w:asciiTheme="minorHAnsi" w:hAnsiTheme="minorHAnsi"/>
          <w:szCs w:val="20"/>
        </w:rPr>
        <w:t xml:space="preserve"> a</w:t>
      </w:r>
      <w:r w:rsidRPr="00744AF9">
        <w:rPr>
          <w:rFonts w:asciiTheme="minorHAnsi" w:hAnsiTheme="minorHAnsi"/>
          <w:szCs w:val="20"/>
        </w:rPr>
        <w:t xml:space="preserve"> v zadávací dokumentaci</w:t>
      </w:r>
      <w:r w:rsidR="004D7A77">
        <w:rPr>
          <w:rFonts w:asciiTheme="minorHAnsi" w:hAnsiTheme="minorHAnsi"/>
          <w:szCs w:val="20"/>
        </w:rPr>
        <w:t xml:space="preserve"> </w:t>
      </w:r>
      <w:r w:rsidR="00744AF9">
        <w:rPr>
          <w:rFonts w:asciiTheme="minorHAnsi" w:hAnsiTheme="minorHAnsi"/>
          <w:szCs w:val="20"/>
        </w:rPr>
        <w:t>a závazek o</w:t>
      </w:r>
      <w:r w:rsidRPr="00744AF9">
        <w:rPr>
          <w:rFonts w:asciiTheme="minorHAnsi" w:hAnsiTheme="minorHAnsi"/>
          <w:szCs w:val="20"/>
        </w:rPr>
        <w:t>bjednatele za technickou podporu platit cenu sjednanou v souladu s touto smlouvou, jakož i další závazky a práva smluvních stran z této smlouvy vyplývající.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5E04BA" w:rsidRPr="00744AF9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D42F2E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AA240E">
        <w:rPr>
          <w:rFonts w:asciiTheme="minorHAnsi" w:hAnsiTheme="minorHAnsi" w:cs="Arial"/>
          <w:b/>
          <w:szCs w:val="20"/>
        </w:rPr>
        <w:t>III.</w:t>
      </w:r>
    </w:p>
    <w:p w:rsidR="005E04BA" w:rsidRPr="00AA240E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AA240E">
        <w:rPr>
          <w:rFonts w:asciiTheme="minorHAnsi" w:hAnsiTheme="minorHAnsi" w:cs="Arial"/>
          <w:b/>
          <w:szCs w:val="20"/>
        </w:rPr>
        <w:t xml:space="preserve"> Doba a místo plnění</w:t>
      </w:r>
    </w:p>
    <w:p w:rsidR="005E04BA" w:rsidRPr="00AA240E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 w:themeColor="text1"/>
          <w:sz w:val="20"/>
          <w:lang w:eastAsia="ar-SA"/>
        </w:rPr>
      </w:pPr>
      <w:r w:rsidRPr="00AA240E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Tato smlouva se uzavírá na </w:t>
      </w:r>
      <w:r w:rsidRPr="009C75B2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dobu </w:t>
      </w:r>
      <w:r w:rsidR="008A1422">
        <w:rPr>
          <w:rFonts w:asciiTheme="minorHAnsi" w:eastAsia="Times New Roman" w:hAnsiTheme="minorHAnsi"/>
          <w:color w:val="000000" w:themeColor="text1"/>
          <w:sz w:val="20"/>
          <w:lang w:eastAsia="ar-SA"/>
        </w:rPr>
        <w:t>jednoho</w:t>
      </w:r>
      <w:r w:rsidR="00B50D68">
        <w:rPr>
          <w:rFonts w:asciiTheme="minorHAnsi" w:eastAsia="Times New Roman" w:hAnsiTheme="minorHAnsi"/>
          <w:color w:val="000000" w:themeColor="text1"/>
          <w:sz w:val="20"/>
          <w:lang w:eastAsia="ar-SA"/>
        </w:rPr>
        <w:t xml:space="preserve"> roku</w:t>
      </w:r>
      <w:r w:rsidRPr="00AA240E">
        <w:rPr>
          <w:rFonts w:asciiTheme="minorHAnsi" w:eastAsia="Times New Roman" w:hAnsiTheme="minorHAnsi"/>
          <w:color w:val="000000" w:themeColor="text1"/>
          <w:sz w:val="20"/>
          <w:lang w:eastAsia="ar-SA"/>
        </w:rPr>
        <w:t>.</w:t>
      </w:r>
    </w:p>
    <w:p w:rsidR="005E04BA" w:rsidRPr="00AA240E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AA240E">
        <w:rPr>
          <w:rFonts w:asciiTheme="minorHAnsi" w:hAnsiTheme="minorHAnsi"/>
          <w:sz w:val="20"/>
        </w:rPr>
        <w:t>Posky</w:t>
      </w:r>
      <w:r w:rsidR="00744AF9" w:rsidRPr="00AA240E">
        <w:rPr>
          <w:rFonts w:asciiTheme="minorHAnsi" w:hAnsiTheme="minorHAnsi"/>
          <w:sz w:val="20"/>
        </w:rPr>
        <w:t>tovatel se zavazuje poskytovat o</w:t>
      </w:r>
      <w:r w:rsidRPr="00AA240E">
        <w:rPr>
          <w:rFonts w:asciiTheme="minorHAnsi" w:hAnsiTheme="minorHAnsi"/>
          <w:sz w:val="20"/>
        </w:rPr>
        <w:t>bjednateli technickou podporu v rozsahu uvedeném v Příloze č. 1 této smlouvy</w:t>
      </w:r>
      <w:r w:rsidRPr="00AA240E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5E04BA" w:rsidRPr="00744AF9" w:rsidRDefault="005E04BA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D42F2E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IV.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 Cena a platební podmínky</w:t>
      </w:r>
    </w:p>
    <w:p w:rsidR="005E04BA" w:rsidRPr="004D7A77" w:rsidRDefault="004D7A77" w:rsidP="004D7A77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Celková cena </w:t>
      </w:r>
      <w:r w:rsidR="005E04BA"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podpory je stanovena </w:t>
      </w:r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dohodou </w:t>
      </w:r>
      <w:r w:rsidR="00883E67">
        <w:rPr>
          <w:rFonts w:asciiTheme="minorHAnsi" w:eastAsia="Times New Roman" w:hAnsiTheme="minorHAnsi"/>
          <w:color w:val="000000"/>
          <w:sz w:val="20"/>
          <w:lang w:eastAsia="ar-SA"/>
        </w:rPr>
        <w:t xml:space="preserve">smluvních stran </w:t>
      </w:r>
      <w:r w:rsidR="007B628F" w:rsidRPr="004D7A77">
        <w:rPr>
          <w:rFonts w:asciiTheme="minorHAnsi" w:eastAsia="Times New Roman" w:hAnsiTheme="minorHAnsi"/>
          <w:color w:val="000000"/>
          <w:sz w:val="20"/>
          <w:lang w:eastAsia="ar-SA"/>
        </w:rPr>
        <w:t>formou</w:t>
      </w:r>
      <w:r w:rsidR="007B628F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jednorázové platby</w:t>
      </w:r>
      <w:r w:rsidR="007B628F"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7B628F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celé období platnosti smlouvy </w:t>
      </w:r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ve výši </w:t>
      </w:r>
      <w:sdt>
        <w:sdtPr>
          <w:rPr>
            <w:rFonts w:asciiTheme="minorHAnsi" w:eastAsia="Times New Roman" w:hAnsiTheme="minorHAnsi"/>
            <w:color w:val="000000"/>
            <w:sz w:val="20"/>
            <w:lang w:eastAsia="ar-SA"/>
          </w:rPr>
          <w:id w:val="1617796523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…………………</w:t>
          </w:r>
          <w:r w:rsidRPr="004D7A77"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,-</w:t>
          </w:r>
        </w:sdtContent>
      </w:sdt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 xml:space="preserve"> Kč bez DPH (slovy:</w:t>
      </w: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sdt>
        <w:sdtPr>
          <w:rPr>
            <w:rFonts w:asciiTheme="minorHAnsi" w:eastAsia="Times New Roman" w:hAnsiTheme="minorHAnsi"/>
            <w:color w:val="000000"/>
            <w:sz w:val="20"/>
            <w:lang w:eastAsia="ar-SA"/>
          </w:rPr>
          <w:id w:val="1556359695"/>
          <w:placeholder>
            <w:docPart w:val="DefaultPlaceholder_1081868574"/>
          </w:placeholder>
          <w:text/>
        </w:sdtPr>
        <w:sdtEndPr/>
        <w:sdtContent>
          <w:r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……….</w:t>
          </w:r>
          <w:r w:rsidRPr="004D7A77">
            <w:rPr>
              <w:rFonts w:asciiTheme="minorHAnsi" w:eastAsia="Times New Roman" w:hAnsiTheme="minorHAnsi"/>
              <w:color w:val="000000"/>
              <w:sz w:val="20"/>
              <w:lang w:eastAsia="ar-SA"/>
            </w:rPr>
            <w:t>………………………………</w:t>
          </w:r>
        </w:sdtContent>
      </w:sdt>
      <w:r w:rsidRPr="004D7A77">
        <w:rPr>
          <w:rFonts w:asciiTheme="minorHAnsi" w:eastAsia="Times New Roman" w:hAnsiTheme="minorHAnsi"/>
          <w:color w:val="000000"/>
          <w:sz w:val="20"/>
          <w:lang w:eastAsia="ar-SA"/>
        </w:rPr>
        <w:t>)</w:t>
      </w:r>
      <w:r w:rsidR="00910870" w:rsidRPr="004D7A77">
        <w:rPr>
          <w:rFonts w:asciiTheme="minorHAnsi" w:eastAsia="Times New Roman" w:hAnsiTheme="minorHAnsi"/>
          <w:color w:val="000000"/>
          <w:sz w:val="20"/>
          <w:lang w:eastAsia="ar-SA"/>
        </w:rPr>
        <w:t>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Podrobný </w:t>
      </w:r>
      <w:r w:rsidR="007B628F">
        <w:rPr>
          <w:rFonts w:asciiTheme="minorHAnsi" w:hAnsiTheme="minorHAnsi"/>
          <w:sz w:val="20"/>
        </w:rPr>
        <w:t xml:space="preserve">seznam podporovaných zařízení je v Příloze č. </w:t>
      </w:r>
      <w:r w:rsidR="009E4263">
        <w:rPr>
          <w:rFonts w:asciiTheme="minorHAnsi" w:hAnsiTheme="minorHAnsi"/>
          <w:sz w:val="20"/>
        </w:rPr>
        <w:t>2</w:t>
      </w:r>
      <w:r w:rsidR="007B628F">
        <w:rPr>
          <w:rFonts w:asciiTheme="minorHAnsi" w:hAnsiTheme="minorHAnsi"/>
          <w:sz w:val="20"/>
        </w:rPr>
        <w:t xml:space="preserve"> </w:t>
      </w:r>
      <w:r w:rsidRPr="00744AF9">
        <w:rPr>
          <w:rFonts w:asciiTheme="minorHAnsi" w:hAnsiTheme="minorHAnsi"/>
          <w:sz w:val="20"/>
        </w:rPr>
        <w:t>této smlouvy.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činnostmi, dopravou a materiálem pro zajištění služeb.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Podkladem pro zaplacení je daň</w:t>
      </w:r>
      <w:r w:rsidR="00A17A57">
        <w:rPr>
          <w:rFonts w:asciiTheme="minorHAnsi" w:hAnsiTheme="minorHAnsi"/>
          <w:sz w:val="20"/>
        </w:rPr>
        <w:t>ový doklad (faktura) vystavený p</w:t>
      </w:r>
      <w:r w:rsidRPr="00744AF9">
        <w:rPr>
          <w:rFonts w:asciiTheme="minorHAnsi" w:hAnsiTheme="minorHAnsi"/>
          <w:sz w:val="20"/>
        </w:rPr>
        <w:t>oskytovatelem.</w:t>
      </w:r>
    </w:p>
    <w:p w:rsidR="005E04BA" w:rsidRPr="00744AF9" w:rsidRDefault="00A17A57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hAnsiTheme="minorHAnsi"/>
          <w:sz w:val="20"/>
        </w:rPr>
        <w:t>Daňový doklad (faktura) bude p</w:t>
      </w:r>
      <w:r w:rsidR="005E04BA" w:rsidRPr="00744AF9">
        <w:rPr>
          <w:rFonts w:asciiTheme="minorHAnsi" w:hAnsiTheme="minorHAnsi"/>
          <w:sz w:val="20"/>
        </w:rPr>
        <w:t>oskytovatelem vystaven v souladu s ustanovením §28 zákona č.235/2004 Sb. o dani z přidané hodnoty ve znění pozdějších předpisů</w:t>
      </w:r>
      <w:r w:rsidR="00631167">
        <w:rPr>
          <w:rFonts w:asciiTheme="minorHAnsi" w:hAnsiTheme="minorHAnsi"/>
          <w:sz w:val="20"/>
        </w:rPr>
        <w:t>, a to po podpisu této smlouvy</w:t>
      </w:r>
      <w:r w:rsidR="00634035">
        <w:rPr>
          <w:sz w:val="20"/>
        </w:rPr>
        <w:t xml:space="preserve">. 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Splatnost faktury je stanovena na 60 dní od data </w:t>
      </w:r>
      <w:r w:rsidR="00A17A57">
        <w:rPr>
          <w:rFonts w:asciiTheme="minorHAnsi" w:hAnsiTheme="minorHAnsi"/>
          <w:sz w:val="20"/>
        </w:rPr>
        <w:t>prokazatelného doručení faktury objednateli</w:t>
      </w:r>
      <w:r w:rsidRPr="00744AF9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r w:rsidRPr="00744AF9">
        <w:rPr>
          <w:rFonts w:asciiTheme="minorHAnsi" w:hAnsiTheme="minorHAnsi"/>
          <w:b/>
          <w:sz w:val="20"/>
        </w:rPr>
        <w:t>VZ-20</w:t>
      </w:r>
      <w:r w:rsidR="00883E67">
        <w:rPr>
          <w:rFonts w:asciiTheme="minorHAnsi" w:hAnsiTheme="minorHAnsi"/>
          <w:b/>
          <w:sz w:val="20"/>
        </w:rPr>
        <w:t>2</w:t>
      </w:r>
      <w:r w:rsidR="00BA6A57">
        <w:rPr>
          <w:rFonts w:asciiTheme="minorHAnsi" w:hAnsiTheme="minorHAnsi"/>
          <w:b/>
          <w:sz w:val="20"/>
        </w:rPr>
        <w:t>1</w:t>
      </w:r>
      <w:r w:rsidR="00E41900">
        <w:rPr>
          <w:rFonts w:asciiTheme="minorHAnsi" w:hAnsiTheme="minorHAnsi"/>
          <w:b/>
          <w:sz w:val="20"/>
        </w:rPr>
        <w:t>-000234.</w:t>
      </w:r>
    </w:p>
    <w:p w:rsidR="005E04BA" w:rsidRPr="008A1422" w:rsidRDefault="005E04BA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Cena se považuje za zaplacenou v ok</w:t>
      </w:r>
      <w:r w:rsidR="00A17A57">
        <w:rPr>
          <w:rFonts w:asciiTheme="minorHAnsi" w:hAnsiTheme="minorHAnsi"/>
          <w:sz w:val="20"/>
        </w:rPr>
        <w:t xml:space="preserve">amžiku jejího </w:t>
      </w:r>
      <w:r w:rsidR="00E76FD9">
        <w:rPr>
          <w:rFonts w:asciiTheme="minorHAnsi" w:hAnsiTheme="minorHAnsi"/>
          <w:sz w:val="20"/>
        </w:rPr>
        <w:t>odeslání z účtu objednatele na účet poskytovatele</w:t>
      </w:r>
      <w:r w:rsidRPr="00744AF9">
        <w:rPr>
          <w:rFonts w:asciiTheme="minorHAnsi" w:hAnsiTheme="minorHAnsi"/>
          <w:sz w:val="20"/>
        </w:rPr>
        <w:t>.</w:t>
      </w:r>
    </w:p>
    <w:p w:rsidR="008A1422" w:rsidRPr="00883E67" w:rsidRDefault="008A1422" w:rsidP="005E04BA">
      <w:pPr>
        <w:pStyle w:val="Odstavec"/>
        <w:numPr>
          <w:ilvl w:val="0"/>
          <w:numId w:val="15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8A1422">
        <w:rPr>
          <w:rFonts w:asciiTheme="minorHAnsi" w:eastAsia="Times New Roman" w:hAnsiTheme="minorHAnsi"/>
          <w:color w:val="000000"/>
          <w:sz w:val="20"/>
          <w:lang w:eastAsia="ar-SA"/>
        </w:rPr>
        <w:t>Poskytovatel je oprávněn zasílat daňové doklady objednateli na adresu uvedenou v záhlaví této smlouvy nebo prostřednictvím elektronické pošty na adresu fin@fnol.cz a to ve formátu PDF nebo ISDOC emailem.</w:t>
      </w:r>
    </w:p>
    <w:p w:rsidR="00883E67" w:rsidRDefault="00883E67" w:rsidP="00883E67">
      <w:pPr>
        <w:pStyle w:val="Odstavec"/>
        <w:numPr>
          <w:ilvl w:val="0"/>
          <w:numId w:val="0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</w:p>
    <w:p w:rsidR="0051792A" w:rsidRPr="00744AF9" w:rsidRDefault="0051792A" w:rsidP="00883E67">
      <w:pPr>
        <w:pStyle w:val="Odstavec"/>
        <w:numPr>
          <w:ilvl w:val="0"/>
          <w:numId w:val="0"/>
        </w:numPr>
        <w:spacing w:before="120"/>
        <w:ind w:left="425"/>
        <w:rPr>
          <w:rFonts w:asciiTheme="minorHAnsi" w:eastAsia="Times New Roman" w:hAnsiTheme="minorHAnsi"/>
          <w:color w:val="000000"/>
          <w:sz w:val="20"/>
          <w:lang w:eastAsia="ar-SA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této smlouvy jsou</w:t>
      </w:r>
      <w:r w:rsidR="00883E67">
        <w:rPr>
          <w:rFonts w:asciiTheme="minorHAnsi" w:hAnsiTheme="minorHAnsi" w:cs="Arial"/>
          <w:bCs/>
          <w:szCs w:val="20"/>
          <w:lang w:eastAsia="cs-CZ"/>
        </w:rPr>
        <w:t>:</w:t>
      </w:r>
    </w:p>
    <w:p w:rsidR="005E04BA" w:rsidRPr="00744AF9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</w:r>
      <w:r w:rsidR="005A00C2" w:rsidRPr="00744AF9">
        <w:rPr>
          <w:rFonts w:asciiTheme="minorHAnsi" w:hAnsiTheme="minorHAnsi" w:cs="Tahoma"/>
          <w:szCs w:val="20"/>
        </w:rPr>
        <w:t xml:space="preserve">tel: </w:t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766C57">
        <w:rPr>
          <w:rFonts w:asciiTheme="minorHAnsi" w:hAnsiTheme="minorHAnsi" w:cs="Tahoma"/>
          <w:szCs w:val="20"/>
        </w:rPr>
        <w:t>+420588444516</w:t>
      </w:r>
      <w:r w:rsidR="005A00C2" w:rsidRPr="00744AF9">
        <w:rPr>
          <w:rFonts w:asciiTheme="minorHAnsi" w:hAnsiTheme="minorHAnsi" w:cs="Tahoma"/>
          <w:szCs w:val="20"/>
        </w:rPr>
        <w:br/>
      </w:r>
      <w:r w:rsidR="005A00C2" w:rsidRPr="00F05012">
        <w:rPr>
          <w:rFonts w:asciiTheme="minorHAnsi" w:hAnsiTheme="minorHAnsi" w:cs="Tahoma"/>
          <w:szCs w:val="20"/>
        </w:rPr>
        <w:t xml:space="preserve">email: </w:t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5A00C2">
        <w:rPr>
          <w:rFonts w:asciiTheme="minorHAnsi" w:hAnsiTheme="minorHAnsi" w:cs="Tahoma"/>
          <w:szCs w:val="20"/>
        </w:rPr>
        <w:tab/>
      </w:r>
      <w:r w:rsidR="00766C57">
        <w:rPr>
          <w:rFonts w:asciiTheme="minorHAnsi" w:hAnsiTheme="minorHAnsi" w:cs="Tahoma"/>
          <w:szCs w:val="20"/>
        </w:rPr>
        <w:t>informatika</w:t>
      </w:r>
      <w:r w:rsidR="00766C57">
        <w:rPr>
          <w:rFonts w:asciiTheme="minorHAnsi" w:hAnsiTheme="minorHAnsi" w:cs="Tahoma"/>
          <w:szCs w:val="20"/>
          <w:lang w:val="en-US"/>
        </w:rPr>
        <w:t>@fnol.cz</w:t>
      </w:r>
    </w:p>
    <w:p w:rsidR="00883E67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="005E04BA" w:rsidRPr="00744AF9">
        <w:rPr>
          <w:rFonts w:asciiTheme="minorHAnsi" w:hAnsiTheme="minorHAnsi" w:cs="Tahoma"/>
          <w:szCs w:val="20"/>
        </w:rPr>
        <w:t>oskytovatele:</w:t>
      </w:r>
      <w:r w:rsidR="005E04BA" w:rsidRPr="00744AF9">
        <w:rPr>
          <w:rFonts w:asciiTheme="minorHAnsi" w:hAnsiTheme="minorHAnsi" w:cs="Tahoma"/>
          <w:szCs w:val="20"/>
        </w:rPr>
        <w:br/>
        <w:t>Hotline v pracovní době:</w:t>
      </w:r>
      <w:r w:rsidR="001A5F18">
        <w:rPr>
          <w:rFonts w:asciiTheme="minorHAnsi" w:hAnsiTheme="minorHAnsi" w:cs="Tahoma"/>
          <w:szCs w:val="20"/>
        </w:rPr>
        <w:tab/>
      </w:r>
      <w:r w:rsidR="005E04BA" w:rsidRPr="001A5F18">
        <w:rPr>
          <w:rFonts w:asciiTheme="minorHAnsi" w:hAnsiTheme="minorHAnsi" w:cs="Tahoma"/>
          <w:szCs w:val="20"/>
          <w:highlight w:val="lightGray"/>
        </w:rPr>
        <w:t>…………………………</w:t>
      </w:r>
      <w:r w:rsidR="000A6966" w:rsidRPr="001A5F18">
        <w:rPr>
          <w:rFonts w:asciiTheme="minorHAnsi" w:hAnsiTheme="minorHAnsi" w:cs="Tahoma"/>
          <w:szCs w:val="20"/>
          <w:highlight w:val="lightGray"/>
        </w:rPr>
        <w:t>.</w:t>
      </w:r>
      <w:r w:rsidR="005E04BA" w:rsidRPr="001A5F18">
        <w:rPr>
          <w:rFonts w:asciiTheme="minorHAnsi" w:hAnsiTheme="minorHAnsi" w:cs="Tahoma"/>
          <w:szCs w:val="20"/>
          <w:highlight w:val="lightGray"/>
        </w:rPr>
        <w:t>……………</w:t>
      </w:r>
      <w:r w:rsidR="005E04BA" w:rsidRPr="00744AF9">
        <w:rPr>
          <w:rFonts w:asciiTheme="minorHAnsi" w:hAnsiTheme="minorHAnsi" w:cs="Tahoma"/>
          <w:szCs w:val="20"/>
        </w:rPr>
        <w:br/>
        <w:t>Hotline mimo pracovní dobu:</w:t>
      </w:r>
      <w:r w:rsidR="001A5F18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  <w:highlight w:val="lightGray"/>
          </w:rPr>
          <w:id w:val="-532421459"/>
          <w:placeholder>
            <w:docPart w:val="DefaultPlaceholder_1081868574"/>
          </w:placeholder>
          <w:text/>
        </w:sdtPr>
        <w:sdtEndPr/>
        <w:sdtContent>
          <w:r w:rsidR="005E04BA" w:rsidRPr="00E41900">
            <w:rPr>
              <w:rFonts w:asciiTheme="minorHAnsi" w:hAnsiTheme="minorHAnsi" w:cs="Tahoma"/>
              <w:szCs w:val="20"/>
              <w:highlight w:val="lightGray"/>
            </w:rPr>
            <w:t>…………………………………</w:t>
          </w:r>
          <w:r w:rsidR="000A6966" w:rsidRPr="00E41900">
            <w:rPr>
              <w:rFonts w:asciiTheme="minorHAnsi" w:hAnsiTheme="minorHAnsi" w:cs="Tahoma"/>
              <w:szCs w:val="20"/>
              <w:highlight w:val="lightGray"/>
            </w:rPr>
            <w:t>.</w:t>
          </w:r>
          <w:r w:rsidR="005E04BA" w:rsidRPr="00E41900">
            <w:rPr>
              <w:rFonts w:asciiTheme="minorHAnsi" w:hAnsiTheme="minorHAnsi" w:cs="Tahoma"/>
              <w:szCs w:val="20"/>
              <w:highlight w:val="lightGray"/>
            </w:rPr>
            <w:t>……</w:t>
          </w:r>
        </w:sdtContent>
      </w:sdt>
    </w:p>
    <w:p w:rsidR="005E04BA" w:rsidRPr="00744AF9" w:rsidRDefault="00883E67" w:rsidP="00883E67">
      <w:p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 w:rsidRPr="00883E67">
        <w:rPr>
          <w:rFonts w:asciiTheme="minorHAnsi" w:hAnsiTheme="minorHAnsi" w:cs="Tahoma"/>
          <w:szCs w:val="20"/>
        </w:rPr>
        <w:t>ServiceDesk</w:t>
      </w:r>
      <w:r>
        <w:rPr>
          <w:rFonts w:asciiTheme="minorHAnsi" w:hAnsiTheme="minorHAnsi" w:cs="Tahoma"/>
          <w:szCs w:val="20"/>
        </w:rPr>
        <w:t>: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  <w:highlight w:val="lightGray"/>
          </w:rPr>
          <w:id w:val="-1497109512"/>
          <w:placeholder>
            <w:docPart w:val="DefaultPlaceholder_1081868574"/>
          </w:placeholder>
          <w:text/>
        </w:sdtPr>
        <w:sdtEndPr/>
        <w:sdtContent>
          <w:r w:rsidRPr="00E41900">
            <w:rPr>
              <w:rFonts w:asciiTheme="minorHAnsi" w:hAnsiTheme="minorHAnsi" w:cs="Tahoma"/>
              <w:szCs w:val="20"/>
              <w:highlight w:val="lightGray"/>
            </w:rPr>
            <w:t>………………………………….……</w:t>
          </w:r>
        </w:sdtContent>
      </w:sdt>
      <w:r w:rsidR="005E04BA" w:rsidRPr="00744AF9">
        <w:rPr>
          <w:rFonts w:asciiTheme="minorHAnsi" w:hAnsiTheme="minorHAnsi" w:cs="Tahoma"/>
          <w:szCs w:val="20"/>
        </w:rPr>
        <w:br/>
        <w:t xml:space="preserve">email:                                         </w:t>
      </w:r>
      <w:r w:rsidR="000A6966">
        <w:rPr>
          <w:rFonts w:asciiTheme="minorHAnsi" w:hAnsiTheme="minorHAnsi" w:cs="Tahoma"/>
          <w:szCs w:val="20"/>
        </w:rPr>
        <w:t xml:space="preserve"> </w:t>
      </w:r>
      <w:r w:rsidR="005E04BA" w:rsidRPr="00744AF9">
        <w:rPr>
          <w:rFonts w:asciiTheme="minorHAnsi" w:hAnsiTheme="minorHAnsi" w:cs="Tahoma"/>
          <w:szCs w:val="20"/>
        </w:rPr>
        <w:t xml:space="preserve"> </w:t>
      </w:r>
      <w:sdt>
        <w:sdtPr>
          <w:rPr>
            <w:rFonts w:asciiTheme="minorHAnsi" w:hAnsiTheme="minorHAnsi" w:cs="Tahoma"/>
            <w:szCs w:val="20"/>
            <w:highlight w:val="lightGray"/>
          </w:rPr>
          <w:id w:val="112334482"/>
          <w:placeholder>
            <w:docPart w:val="DefaultPlaceholder_1081868574"/>
          </w:placeholder>
          <w:text/>
        </w:sdtPr>
        <w:sdtEndPr/>
        <w:sdtContent>
          <w:r w:rsidR="001A5F18" w:rsidRPr="00E40C86">
            <w:rPr>
              <w:rFonts w:asciiTheme="minorHAnsi" w:hAnsiTheme="minorHAnsi" w:cs="Tahoma"/>
              <w:szCs w:val="20"/>
              <w:highlight w:val="lightGray"/>
            </w:rPr>
            <w:tab/>
          </w:r>
          <w:r w:rsidR="005E04BA" w:rsidRPr="00E40C86">
            <w:rPr>
              <w:rFonts w:asciiTheme="minorHAnsi" w:hAnsiTheme="minorHAnsi" w:cs="Tahoma"/>
              <w:szCs w:val="20"/>
              <w:highlight w:val="lightGray"/>
            </w:rPr>
            <w:t>…………………………………</w:t>
          </w:r>
          <w:r w:rsidR="000A6966" w:rsidRPr="00E40C86">
            <w:rPr>
              <w:rFonts w:asciiTheme="minorHAnsi" w:hAnsiTheme="minorHAnsi" w:cs="Tahoma"/>
              <w:szCs w:val="20"/>
              <w:highlight w:val="lightGray"/>
            </w:rPr>
            <w:t>.</w:t>
          </w:r>
          <w:r w:rsidR="005E04BA" w:rsidRPr="00E40C86">
            <w:rPr>
              <w:rFonts w:asciiTheme="minorHAnsi" w:hAnsiTheme="minorHAnsi" w:cs="Tahoma"/>
              <w:szCs w:val="20"/>
              <w:highlight w:val="lightGray"/>
            </w:rPr>
            <w:t>……</w:t>
          </w:r>
        </w:sdtContent>
      </w:sdt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 této smlouvy ve věcech technických jsou:</w:t>
      </w:r>
    </w:p>
    <w:p w:rsidR="005E04BA" w:rsidRPr="005A00C2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 w:rsidRPr="005A00C2">
        <w:rPr>
          <w:rFonts w:asciiTheme="minorHAnsi" w:hAnsiTheme="minorHAnsi" w:cs="Tahoma"/>
          <w:szCs w:val="20"/>
        </w:rPr>
        <w:t>za o</w:t>
      </w:r>
      <w:r w:rsidR="005E04BA" w:rsidRPr="005A00C2">
        <w:rPr>
          <w:rFonts w:asciiTheme="minorHAnsi" w:hAnsiTheme="minorHAnsi" w:cs="Tahoma"/>
          <w:szCs w:val="20"/>
        </w:rPr>
        <w:t xml:space="preserve">bjednatele: </w:t>
      </w:r>
      <w:r w:rsidR="005E04BA" w:rsidRPr="005A00C2">
        <w:rPr>
          <w:rFonts w:asciiTheme="minorHAnsi" w:hAnsiTheme="minorHAnsi" w:cs="Tahoma"/>
          <w:szCs w:val="20"/>
        </w:rPr>
        <w:tab/>
      </w:r>
      <w:r w:rsidR="00883E67">
        <w:rPr>
          <w:rFonts w:asciiTheme="minorHAnsi" w:hAnsiTheme="minorHAnsi" w:cs="Tahoma"/>
          <w:szCs w:val="20"/>
          <w:lang w:eastAsia="en-US"/>
        </w:rPr>
        <w:t>Ing. David Miklík</w:t>
      </w:r>
      <w:r w:rsidR="00766C57">
        <w:rPr>
          <w:rFonts w:asciiTheme="minorHAnsi" w:hAnsiTheme="minorHAnsi" w:cs="Tahoma"/>
          <w:szCs w:val="20"/>
          <w:lang w:eastAsia="en-US"/>
        </w:rPr>
        <w:tab/>
      </w:r>
      <w:r w:rsidR="005E04BA" w:rsidRPr="005A00C2">
        <w:rPr>
          <w:rFonts w:asciiTheme="minorHAnsi" w:hAnsiTheme="minorHAnsi" w:cs="Tahoma"/>
          <w:szCs w:val="20"/>
        </w:rPr>
        <w:tab/>
      </w:r>
      <w:r w:rsidR="005E04BA" w:rsidRPr="005A00C2">
        <w:rPr>
          <w:rFonts w:asciiTheme="minorHAnsi" w:hAnsiTheme="minorHAnsi" w:cs="Tahoma"/>
          <w:szCs w:val="20"/>
        </w:rPr>
        <w:tab/>
        <w:t xml:space="preserve">Zastupuje: </w:t>
      </w:r>
      <w:r w:rsidR="005A00C2">
        <w:rPr>
          <w:rFonts w:asciiTheme="minorHAnsi" w:hAnsiTheme="minorHAnsi" w:cs="Tahoma"/>
          <w:szCs w:val="20"/>
        </w:rPr>
        <w:t xml:space="preserve"> </w:t>
      </w:r>
      <w:r w:rsidR="00883E67">
        <w:rPr>
          <w:rFonts w:asciiTheme="minorHAnsi" w:hAnsiTheme="minorHAnsi" w:cs="Tahoma"/>
          <w:szCs w:val="20"/>
          <w:lang w:eastAsia="en-US"/>
        </w:rPr>
        <w:t>Zdeněk Ptačovský</w:t>
      </w:r>
    </w:p>
    <w:p w:rsidR="005E04BA" w:rsidRPr="00744AF9" w:rsidRDefault="005E04BA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5A00C2">
        <w:rPr>
          <w:rFonts w:asciiTheme="minorHAnsi" w:hAnsiTheme="minorHAnsi" w:cs="Tahoma"/>
          <w:szCs w:val="20"/>
          <w:lang w:eastAsia="en-US"/>
        </w:rPr>
        <w:t xml:space="preserve">tel: </w:t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="00766C57">
        <w:rPr>
          <w:rFonts w:asciiTheme="minorHAnsi" w:hAnsiTheme="minorHAnsi" w:cs="Tahoma"/>
          <w:szCs w:val="20"/>
          <w:lang w:eastAsia="en-US"/>
        </w:rPr>
        <w:t>+42058844</w:t>
      </w:r>
      <w:r w:rsidR="00883E67">
        <w:rPr>
          <w:rFonts w:asciiTheme="minorHAnsi" w:hAnsiTheme="minorHAnsi" w:cs="Tahoma"/>
          <w:szCs w:val="20"/>
          <w:lang w:eastAsia="en-US"/>
        </w:rPr>
        <w:t>2946</w:t>
      </w:r>
      <w:r w:rsidR="00766C57">
        <w:rPr>
          <w:rFonts w:asciiTheme="minorHAnsi" w:hAnsiTheme="minorHAnsi" w:cs="Tahoma"/>
          <w:szCs w:val="20"/>
          <w:lang w:eastAsia="en-US"/>
        </w:rPr>
        <w:tab/>
      </w:r>
      <w:r w:rsidR="000A6966">
        <w:rPr>
          <w:rFonts w:asciiTheme="minorHAnsi" w:hAnsiTheme="minorHAnsi" w:cs="Tahoma"/>
          <w:szCs w:val="20"/>
          <w:lang w:eastAsia="en-US"/>
        </w:rPr>
        <w:tab/>
      </w:r>
      <w:r w:rsidR="000A6966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 xml:space="preserve">Tel: </w:t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="005A00C2">
        <w:rPr>
          <w:rFonts w:asciiTheme="minorHAnsi" w:hAnsiTheme="minorHAnsi" w:cs="Tahoma"/>
          <w:szCs w:val="20"/>
          <w:lang w:eastAsia="en-US"/>
        </w:rPr>
        <w:t xml:space="preserve">     </w:t>
      </w:r>
      <w:r w:rsidR="00766C57">
        <w:rPr>
          <w:rFonts w:asciiTheme="minorHAnsi" w:hAnsiTheme="minorHAnsi" w:cs="Tahoma"/>
          <w:szCs w:val="20"/>
          <w:lang w:eastAsia="en-US"/>
        </w:rPr>
        <w:t>+42058844294</w:t>
      </w:r>
      <w:r w:rsidR="00883E67">
        <w:rPr>
          <w:rFonts w:asciiTheme="minorHAnsi" w:hAnsiTheme="minorHAnsi" w:cs="Tahoma"/>
          <w:szCs w:val="20"/>
          <w:lang w:eastAsia="en-US"/>
        </w:rPr>
        <w:t>7</w:t>
      </w:r>
      <w:r w:rsidRPr="005A00C2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Pr="005A00C2">
        <w:rPr>
          <w:rFonts w:asciiTheme="minorHAnsi" w:hAnsiTheme="minorHAnsi" w:cs="Tahoma"/>
          <w:szCs w:val="20"/>
          <w:lang w:eastAsia="en-US"/>
        </w:rPr>
        <w:t xml:space="preserve">email: </w:t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</w:r>
      <w:r w:rsidR="00883E67">
        <w:rPr>
          <w:rFonts w:asciiTheme="minorHAnsi" w:hAnsiTheme="minorHAnsi" w:cs="Tahoma"/>
          <w:szCs w:val="20"/>
          <w:lang w:eastAsia="en-US"/>
        </w:rPr>
        <w:t>david.miklik</w:t>
      </w:r>
      <w:r w:rsidR="00766C57">
        <w:rPr>
          <w:rFonts w:asciiTheme="minorHAnsi" w:hAnsiTheme="minorHAnsi" w:cs="Tahoma"/>
          <w:szCs w:val="20"/>
          <w:lang w:val="en-US" w:eastAsia="en-US"/>
        </w:rPr>
        <w:t>@fnol.cz</w:t>
      </w:r>
      <w:r w:rsidR="000A6966">
        <w:rPr>
          <w:rFonts w:asciiTheme="minorHAnsi" w:hAnsiTheme="minorHAnsi" w:cs="Tahoma"/>
          <w:szCs w:val="20"/>
          <w:lang w:eastAsia="en-US"/>
        </w:rPr>
        <w:tab/>
      </w:r>
      <w:r w:rsidRPr="005A00C2">
        <w:rPr>
          <w:rFonts w:asciiTheme="minorHAnsi" w:hAnsiTheme="minorHAnsi" w:cs="Tahoma"/>
          <w:szCs w:val="20"/>
          <w:lang w:eastAsia="en-US"/>
        </w:rPr>
        <w:tab/>
        <w:t>e-mail:</w:t>
      </w:r>
      <w:r w:rsidRPr="005A00C2">
        <w:rPr>
          <w:rFonts w:asciiTheme="minorHAnsi" w:hAnsiTheme="minorHAnsi" w:cs="Tahoma"/>
          <w:szCs w:val="20"/>
          <w:lang w:eastAsia="en-US"/>
        </w:rPr>
        <w:tab/>
        <w:t xml:space="preserve">  </w:t>
      </w:r>
      <w:r w:rsidR="005A00C2">
        <w:rPr>
          <w:rFonts w:asciiTheme="minorHAnsi" w:hAnsiTheme="minorHAnsi" w:cs="Tahoma"/>
          <w:szCs w:val="20"/>
          <w:lang w:eastAsia="en-US"/>
        </w:rPr>
        <w:t xml:space="preserve">   </w:t>
      </w:r>
      <w:r w:rsidR="00883E67">
        <w:rPr>
          <w:rFonts w:asciiTheme="minorHAnsi" w:hAnsiTheme="minorHAnsi" w:cs="Tahoma"/>
          <w:szCs w:val="20"/>
          <w:lang w:eastAsia="en-US"/>
        </w:rPr>
        <w:t>zdenek.ptacovsky</w:t>
      </w:r>
      <w:r w:rsidR="00766C57">
        <w:rPr>
          <w:rFonts w:asciiTheme="minorHAnsi" w:hAnsiTheme="minorHAnsi" w:cs="Tahoma"/>
          <w:szCs w:val="20"/>
          <w:lang w:val="en-US" w:eastAsia="en-US"/>
        </w:rPr>
        <w:t>@fnol.cz</w:t>
      </w:r>
      <w:r w:rsidRPr="005A00C2">
        <w:rPr>
          <w:rFonts w:asciiTheme="minorHAnsi" w:hAnsiTheme="minorHAnsi" w:cs="Tahoma"/>
          <w:szCs w:val="20"/>
          <w:lang w:eastAsia="en-US"/>
        </w:rPr>
        <w:t xml:space="preserve">   </w:t>
      </w:r>
    </w:p>
    <w:p w:rsidR="005E04BA" w:rsidRPr="00744AF9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="005E04BA"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="005E04BA"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-94402965"/>
          <w:placeholder>
            <w:docPart w:val="DefaultPlaceholder_1081868574"/>
          </w:placeholder>
          <w:text/>
        </w:sdtPr>
        <w:sdtEndPr/>
        <w:sdtContent>
          <w:r w:rsidR="005E04BA" w:rsidRPr="00E41900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……………………………….</w:t>
          </w:r>
        </w:sdtContent>
      </w:sdt>
      <w:r w:rsidR="005E04BA" w:rsidRPr="00744AF9">
        <w:rPr>
          <w:rFonts w:asciiTheme="minorHAnsi" w:hAnsiTheme="minorHAnsi" w:cs="Tahoma"/>
          <w:szCs w:val="20"/>
          <w:lang w:eastAsia="en-US"/>
        </w:rPr>
        <w:tab/>
      </w:r>
      <w:r w:rsidR="005E04BA" w:rsidRPr="00744AF9">
        <w:rPr>
          <w:rFonts w:asciiTheme="minorHAnsi" w:hAnsiTheme="minorHAnsi" w:cs="Tahoma"/>
          <w:szCs w:val="20"/>
          <w:lang w:eastAsia="en-US"/>
        </w:rPr>
        <w:tab/>
        <w:t>Zastupuje:</w:t>
      </w:r>
      <w:r w:rsidR="005E04BA" w:rsidRPr="000A6966">
        <w:rPr>
          <w:rFonts w:asciiTheme="minorHAnsi" w:hAnsiTheme="minorHAnsi" w:cs="Tahoma"/>
          <w:szCs w:val="20"/>
          <w:lang w:eastAsia="en-US"/>
        </w:rPr>
        <w:t xml:space="preserve"> </w:t>
      </w:r>
      <w:r w:rsidR="000A6966">
        <w:rPr>
          <w:rFonts w:asciiTheme="minorHAnsi" w:hAnsiTheme="minorHAnsi" w:cs="Tahoma"/>
          <w:szCs w:val="20"/>
          <w:lang w:eastAsia="en-US"/>
        </w:rPr>
        <w:t xml:space="preserve"> </w:t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1463612447"/>
          <w:placeholder>
            <w:docPart w:val="DefaultPlaceholder_1081868574"/>
          </w:placeholder>
          <w:text/>
        </w:sdtPr>
        <w:sdtEndPr/>
        <w:sdtContent>
          <w:r w:rsidR="005E04BA" w:rsidRPr="00E41900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……………………………………</w:t>
          </w:r>
        </w:sdtContent>
      </w:sdt>
    </w:p>
    <w:p w:rsidR="005E04BA" w:rsidRPr="00744AF9" w:rsidRDefault="005E04BA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1890300850"/>
          <w:placeholder>
            <w:docPart w:val="DefaultPlaceholder_1081868574"/>
          </w:placeholder>
          <w:text/>
        </w:sdtPr>
        <w:sdtEndPr/>
        <w:sdtContent>
          <w:r w:rsidRPr="00E41900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……………………………….</w:t>
          </w:r>
        </w:sdtContent>
      </w:sdt>
      <w:r w:rsidR="002C330C">
        <w:rPr>
          <w:rFonts w:asciiTheme="minorHAnsi" w:hAnsiTheme="minorHAnsi" w:cs="Tahoma"/>
          <w:szCs w:val="20"/>
          <w:lang w:eastAsia="en-US"/>
        </w:rPr>
        <w:tab/>
      </w:r>
      <w:r w:rsidR="002C330C"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 w:rsidR="005A00C2">
        <w:rPr>
          <w:rFonts w:asciiTheme="minorHAnsi" w:hAnsiTheme="minorHAnsi" w:cs="Tahoma"/>
          <w:szCs w:val="20"/>
          <w:lang w:eastAsia="en-US"/>
        </w:rPr>
        <w:t xml:space="preserve">  </w:t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-1412689971"/>
          <w:placeholder>
            <w:docPart w:val="DefaultPlaceholder_1081868574"/>
          </w:placeholder>
          <w:text/>
        </w:sdtPr>
        <w:sdtEndPr/>
        <w:sdtContent>
          <w:r w:rsidRPr="00E41900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…………………………………...</w:t>
          </w:r>
        </w:sdtContent>
      </w:sdt>
      <w:r w:rsidRPr="00744AF9">
        <w:rPr>
          <w:rFonts w:asciiTheme="minorHAnsi" w:hAnsiTheme="minorHAnsi" w:cs="Tahoma"/>
          <w:szCs w:val="20"/>
          <w:highlight w:val="yellow"/>
          <w:lang w:eastAsia="en-US"/>
        </w:rPr>
        <w:t xml:space="preserve"> </w:t>
      </w:r>
    </w:p>
    <w:p w:rsidR="005E04BA" w:rsidRPr="00744AF9" w:rsidRDefault="005E04BA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1467092360"/>
          <w:placeholder>
            <w:docPart w:val="DefaultPlaceholder_1081868574"/>
          </w:placeholder>
          <w:text/>
        </w:sdtPr>
        <w:sdtEndPr/>
        <w:sdtContent>
          <w:r w:rsidRPr="00E41900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……………………………….</w:t>
          </w:r>
        </w:sdtContent>
      </w:sdt>
      <w:r w:rsidRPr="00744AF9">
        <w:rPr>
          <w:rFonts w:asciiTheme="minorHAnsi" w:hAnsiTheme="minorHAnsi" w:cs="Tahoma"/>
          <w:szCs w:val="20"/>
          <w:lang w:eastAsia="en-US"/>
        </w:rPr>
        <w:t xml:space="preserve">                   </w:t>
      </w:r>
      <w:r w:rsidR="002C330C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  </w:t>
      </w:r>
      <w:sdt>
        <w:sdtPr>
          <w:rPr>
            <w:rFonts w:asciiTheme="minorHAnsi" w:hAnsiTheme="minorHAnsi" w:cs="Tahoma"/>
            <w:szCs w:val="20"/>
            <w:highlight w:val="lightGray"/>
            <w:lang w:eastAsia="en-US"/>
          </w:rPr>
          <w:id w:val="293794036"/>
          <w:placeholder>
            <w:docPart w:val="DefaultPlaceholder_1081868574"/>
          </w:placeholder>
          <w:text/>
        </w:sdtPr>
        <w:sdtEndPr/>
        <w:sdtContent>
          <w:r w:rsidR="005A00C2" w:rsidRPr="00E40C86">
            <w:rPr>
              <w:rFonts w:asciiTheme="minorHAnsi" w:hAnsiTheme="minorHAnsi" w:cs="Tahoma"/>
              <w:szCs w:val="20"/>
              <w:highlight w:val="lightGray"/>
              <w:lang w:eastAsia="en-US"/>
            </w:rPr>
            <w:t xml:space="preserve"> </w:t>
          </w:r>
          <w:r w:rsidRPr="00E40C86">
            <w:rPr>
              <w:rFonts w:asciiTheme="minorHAnsi" w:hAnsiTheme="minorHAnsi" w:cs="Tahoma"/>
              <w:szCs w:val="20"/>
              <w:highlight w:val="lightGray"/>
              <w:lang w:eastAsia="en-US"/>
            </w:rPr>
            <w:t>…………………………………...</w:t>
          </w:r>
        </w:sdtContent>
      </w:sdt>
    </w:p>
    <w:p w:rsidR="005E04BA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883E67">
        <w:rPr>
          <w:rFonts w:asciiTheme="minorHAnsi" w:hAnsiTheme="minorHAnsi" w:cs="Arial"/>
          <w:bCs/>
          <w:szCs w:val="20"/>
          <w:lang w:eastAsia="cs-CZ"/>
        </w:rPr>
        <w:t>ServiceD</w:t>
      </w:r>
      <w:r w:rsidR="00E76FD9">
        <w:rPr>
          <w:rFonts w:asciiTheme="minorHAnsi" w:hAnsiTheme="minorHAnsi" w:cs="Arial"/>
          <w:bCs/>
          <w:szCs w:val="20"/>
          <w:lang w:eastAsia="cs-CZ"/>
        </w:rPr>
        <w:t>esku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1B19DD" w:rsidRPr="00744AF9" w:rsidRDefault="001B19DD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 xml:space="preserve">Přístup ke službám </w:t>
      </w:r>
      <w:r w:rsidR="00883E67">
        <w:rPr>
          <w:rFonts w:asciiTheme="minorHAnsi" w:hAnsiTheme="minorHAnsi" w:cs="Arial"/>
          <w:b/>
          <w:bCs/>
          <w:szCs w:val="20"/>
          <w:lang w:eastAsia="cs-CZ"/>
        </w:rPr>
        <w:t>ServiceD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esku</w:t>
      </w:r>
      <w:r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>
        <w:rPr>
          <w:rFonts w:asciiTheme="minorHAnsi" w:hAnsiTheme="minorHAnsi" w:cs="Arial"/>
          <w:bCs/>
          <w:szCs w:val="20"/>
          <w:lang w:eastAsia="cs-CZ"/>
        </w:rPr>
        <w:t xml:space="preserve"> je poskytnut odpovědnou osobou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 na základě písem</w:t>
      </w:r>
      <w:r>
        <w:rPr>
          <w:rFonts w:asciiTheme="minorHAnsi" w:hAnsiTheme="minorHAnsi" w:cs="Arial"/>
          <w:bCs/>
          <w:szCs w:val="20"/>
          <w:lang w:eastAsia="cs-CZ"/>
        </w:rPr>
        <w:t>ného požadavku odpovědné osoby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bjednatele. Požadavek musí obsahovat id</w:t>
      </w:r>
      <w:r>
        <w:rPr>
          <w:rFonts w:asciiTheme="minorHAnsi" w:hAnsiTheme="minorHAnsi" w:cs="Arial"/>
          <w:bCs/>
          <w:szCs w:val="20"/>
          <w:lang w:eastAsia="cs-CZ"/>
        </w:rPr>
        <w:t>entifikaci technického zástupce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a roz</w:t>
      </w:r>
      <w:r>
        <w:rPr>
          <w:rFonts w:asciiTheme="minorHAnsi" w:hAnsiTheme="minorHAnsi" w:cs="Arial"/>
          <w:bCs/>
          <w:szCs w:val="20"/>
          <w:lang w:eastAsia="cs-CZ"/>
        </w:rPr>
        <w:t xml:space="preserve">sah služeb </w:t>
      </w:r>
      <w:r w:rsidR="00883E67">
        <w:rPr>
          <w:rFonts w:asciiTheme="minorHAnsi" w:hAnsiTheme="minorHAnsi" w:cs="Arial"/>
          <w:bCs/>
          <w:szCs w:val="20"/>
          <w:lang w:eastAsia="cs-CZ"/>
        </w:rPr>
        <w:t>ServiceD</w:t>
      </w:r>
      <w:r>
        <w:rPr>
          <w:rFonts w:asciiTheme="minorHAnsi" w:hAnsiTheme="minorHAnsi" w:cs="Arial"/>
          <w:bCs/>
          <w:szCs w:val="20"/>
          <w:lang w:eastAsia="cs-CZ"/>
        </w:rPr>
        <w:t>esku, které má p</w:t>
      </w:r>
      <w:r w:rsidRPr="00744AF9">
        <w:rPr>
          <w:rFonts w:asciiTheme="minorHAnsi" w:hAnsiTheme="minorHAnsi" w:cs="Arial"/>
          <w:bCs/>
          <w:szCs w:val="20"/>
          <w:lang w:eastAsia="cs-CZ"/>
        </w:rPr>
        <w:t>os</w:t>
      </w:r>
      <w:r>
        <w:rPr>
          <w:rFonts w:asciiTheme="minorHAnsi" w:hAnsiTheme="minorHAnsi" w:cs="Arial"/>
          <w:bCs/>
          <w:szCs w:val="20"/>
          <w:lang w:eastAsia="cs-CZ"/>
        </w:rPr>
        <w:t>kytovatel technickému zástupci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umožnit. Odebrání přístupu nebo změnu rozsahu služeb provádět stejným postupem.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>á oprávnění přebírat požadavky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 w:rsidR="008A1F1B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2B634D">
        <w:rPr>
          <w:rFonts w:asciiTheme="minorHAnsi" w:hAnsiTheme="minorHAnsi" w:cs="Arial"/>
          <w:bCs/>
          <w:szCs w:val="20"/>
          <w:lang w:eastAsia="cs-CZ"/>
        </w:rPr>
        <w:t>čl.</w:t>
      </w:r>
      <w:r w:rsidR="008F6F9D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>X</w:t>
      </w:r>
      <w:r w:rsidR="002B634D">
        <w:rPr>
          <w:rFonts w:asciiTheme="minorHAnsi" w:hAnsiTheme="minorHAnsi" w:cs="Arial"/>
          <w:bCs/>
          <w:szCs w:val="20"/>
          <w:lang w:eastAsia="cs-CZ"/>
        </w:rPr>
        <w:t>.</w:t>
      </w:r>
      <w:r w:rsidR="001B19DD">
        <w:rPr>
          <w:rFonts w:asciiTheme="minorHAnsi" w:hAnsiTheme="minorHAnsi" w:cs="Arial"/>
          <w:bCs/>
          <w:szCs w:val="20"/>
          <w:lang w:eastAsia="cs-CZ"/>
        </w:rPr>
        <w:t>5. této smlouvy.</w:t>
      </w:r>
      <w:r>
        <w:rPr>
          <w:rFonts w:asciiTheme="minorHAnsi" w:hAnsiTheme="minorHAnsi" w:cs="Arial"/>
          <w:bCs/>
          <w:szCs w:val="20"/>
          <w:lang w:eastAsia="cs-CZ"/>
        </w:rPr>
        <w:t xml:space="preserve">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oskytovatele. Odebrání přístupu </w:t>
      </w:r>
      <w:r w:rsidR="0052598B">
        <w:rPr>
          <w:rFonts w:asciiTheme="minorHAnsi" w:hAnsiTheme="minorHAnsi" w:cs="Arial"/>
          <w:bCs/>
          <w:szCs w:val="20"/>
          <w:lang w:eastAsia="cs-CZ"/>
        </w:rPr>
        <w:t xml:space="preserve">bude 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provádě</w:t>
      </w:r>
      <w:r w:rsidR="0052598B">
        <w:rPr>
          <w:rFonts w:asciiTheme="minorHAnsi" w:hAnsiTheme="minorHAnsi" w:cs="Arial"/>
          <w:bCs/>
          <w:szCs w:val="20"/>
          <w:lang w:eastAsia="cs-CZ"/>
        </w:rPr>
        <w:t>n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obdobným postupem.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  <w:r w:rsidR="001B19DD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  <w:r w:rsidR="001B19DD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numPr>
          <w:ilvl w:val="0"/>
          <w:numId w:val="21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  <w:r w:rsidR="001B19DD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Pr="00883E67" w:rsidRDefault="005E04BA" w:rsidP="00883E67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 xml:space="preserve">bjednateli </w:t>
      </w:r>
      <w:r w:rsidR="00883E67">
        <w:rPr>
          <w:rFonts w:asciiTheme="minorHAnsi" w:hAnsiTheme="minorHAnsi"/>
          <w:szCs w:val="20"/>
        </w:rPr>
        <w:t>HW a SW</w:t>
      </w:r>
      <w:r w:rsidRPr="00744AF9">
        <w:rPr>
          <w:rFonts w:asciiTheme="minorHAnsi" w:hAnsiTheme="minorHAnsi"/>
          <w:szCs w:val="20"/>
        </w:rPr>
        <w:t xml:space="preserve"> podporu řádně, včas a s náležitou odbornou péčí v souladu s příslušnými právními a technickými předpisy a dohodnutými podmínkami této smlouvy.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lastRenderedPageBreak/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>ytovatelem šířena mimo servery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:rsidR="005E04BA" w:rsidRPr="00744AF9" w:rsidRDefault="00207464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:rsidR="005E04BA" w:rsidRPr="00744AF9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>oskytovatele fyzický přístup s doprovodem do všech prostor dotčených pro nezbytné plnění této smlouvy (pracovní dny 07:00 – 15:30 hod).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:rsidR="005E04BA" w:rsidRPr="00744AF9" w:rsidRDefault="005E04BA" w:rsidP="005E04BA">
      <w:pPr>
        <w:pStyle w:val="Odstavec"/>
        <w:numPr>
          <w:ilvl w:val="0"/>
          <w:numId w:val="24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</w:p>
    <w:p w:rsidR="005E04BA" w:rsidRPr="00744AF9" w:rsidRDefault="005E04BA" w:rsidP="005E04BA">
      <w:pPr>
        <w:pStyle w:val="Odstavec"/>
        <w:numPr>
          <w:ilvl w:val="0"/>
          <w:numId w:val="24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883E67" w:rsidRDefault="005E04BA" w:rsidP="00883E67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</w:p>
    <w:p w:rsidR="005E04BA" w:rsidRPr="00883E67" w:rsidRDefault="00207464" w:rsidP="00883E67">
      <w:pPr>
        <w:pStyle w:val="Odstavecseseznamem"/>
        <w:numPr>
          <w:ilvl w:val="0"/>
          <w:numId w:val="8"/>
        </w:numPr>
        <w:suppressAutoHyphens/>
        <w:overflowPunct w:val="0"/>
        <w:autoSpaceDE w:val="0"/>
        <w:textAlignment w:val="baseline"/>
        <w:rPr>
          <w:rFonts w:asciiTheme="minorHAnsi" w:hAnsiTheme="minorHAnsi" w:cs="Arial"/>
          <w:b/>
          <w:szCs w:val="20"/>
        </w:rPr>
      </w:pPr>
      <w:r w:rsidRPr="00883E67">
        <w:rPr>
          <w:rFonts w:asciiTheme="minorHAnsi" w:hAnsiTheme="minorHAnsi" w:cs="Arial"/>
          <w:szCs w:val="20"/>
        </w:rPr>
        <w:t>V případě prodlení p</w:t>
      </w:r>
      <w:r w:rsidR="005E04BA" w:rsidRPr="00883E67">
        <w:rPr>
          <w:rFonts w:asciiTheme="minorHAnsi" w:hAnsiTheme="minorHAnsi" w:cs="Arial"/>
          <w:szCs w:val="20"/>
        </w:rPr>
        <w:t>oskytovatele s</w:t>
      </w:r>
      <w:r w:rsidR="00935CEE">
        <w:rPr>
          <w:rFonts w:asciiTheme="minorHAnsi" w:hAnsiTheme="minorHAnsi" w:cs="Arial"/>
          <w:szCs w:val="20"/>
        </w:rPr>
        <w:t xml:space="preserve"> poskytnutím servisní podpory </w:t>
      </w:r>
      <w:r w:rsidR="005E04BA" w:rsidRPr="00883E67">
        <w:rPr>
          <w:rFonts w:asciiTheme="minorHAnsi" w:hAnsiTheme="minorHAnsi" w:cs="Arial"/>
          <w:szCs w:val="20"/>
        </w:rPr>
        <w:t>ve lhůtách stanovených</w:t>
      </w:r>
      <w:r w:rsidRPr="00883E67">
        <w:rPr>
          <w:rFonts w:asciiTheme="minorHAnsi" w:hAnsiTheme="minorHAnsi" w:cs="Arial"/>
          <w:szCs w:val="20"/>
        </w:rPr>
        <w:t xml:space="preserve"> </w:t>
      </w:r>
      <w:r w:rsidR="00614937" w:rsidRPr="00883E67">
        <w:rPr>
          <w:rFonts w:asciiTheme="minorHAnsi" w:hAnsiTheme="minorHAnsi" w:cs="Arial"/>
          <w:szCs w:val="20"/>
        </w:rPr>
        <w:t xml:space="preserve">v </w:t>
      </w:r>
      <w:r w:rsidRPr="00883E67">
        <w:rPr>
          <w:rFonts w:asciiTheme="minorHAnsi" w:hAnsiTheme="minorHAnsi" w:cs="Arial"/>
          <w:szCs w:val="20"/>
        </w:rPr>
        <w:t>Příloze č. 1 této smlouvy, je o</w:t>
      </w:r>
      <w:r w:rsidR="005E04BA" w:rsidRPr="00883E67">
        <w:rPr>
          <w:rFonts w:asciiTheme="minorHAnsi" w:hAnsiTheme="minorHAnsi" w:cs="Arial"/>
          <w:szCs w:val="20"/>
        </w:rPr>
        <w:t xml:space="preserve">bjednatel oprávněn žádat </w:t>
      </w:r>
      <w:r w:rsidR="00614937" w:rsidRPr="00883E67">
        <w:rPr>
          <w:rFonts w:asciiTheme="minorHAnsi" w:hAnsiTheme="minorHAnsi" w:cs="Arial"/>
          <w:szCs w:val="20"/>
        </w:rPr>
        <w:t xml:space="preserve">a poskytovatel povinen zaplatit smluvní pokutu </w:t>
      </w:r>
      <w:r w:rsidR="005E04BA" w:rsidRPr="00883E67">
        <w:rPr>
          <w:rFonts w:asciiTheme="minorHAnsi" w:hAnsiTheme="minorHAnsi" w:cs="Arial"/>
          <w:szCs w:val="20"/>
        </w:rPr>
        <w:t xml:space="preserve">za každý započatý den prodlení </w:t>
      </w:r>
      <w:r w:rsidR="00883E67" w:rsidRPr="00883E67">
        <w:rPr>
          <w:rFonts w:asciiTheme="minorHAnsi" w:hAnsiTheme="minorHAnsi"/>
        </w:rPr>
        <w:t>ve výši 0,1% smlouvou dohodnuté celkové ceny</w:t>
      </w:r>
    </w:p>
    <w:p w:rsidR="00FB593A" w:rsidRPr="00FB593A" w:rsidRDefault="00FB593A" w:rsidP="00883E67">
      <w:pPr>
        <w:pStyle w:val="Odstavecseseznamem"/>
        <w:numPr>
          <w:ilvl w:val="0"/>
          <w:numId w:val="8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</w:t>
      </w:r>
      <w:r>
        <w:rPr>
          <w:rFonts w:asciiTheme="minorHAnsi" w:hAnsiTheme="minorHAnsi" w:cs="Arial"/>
          <w:szCs w:val="20"/>
        </w:rPr>
        <w:t>.</w:t>
      </w:r>
    </w:p>
    <w:p w:rsidR="005E04BA" w:rsidRDefault="005E04BA" w:rsidP="00883E67">
      <w:pPr>
        <w:numPr>
          <w:ilvl w:val="0"/>
          <w:numId w:val="8"/>
        </w:numPr>
        <w:suppressAutoHyphens/>
        <w:overflowPunct w:val="0"/>
        <w:autoSpaceDE w:val="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Uhrazením smluvní p</w:t>
      </w:r>
      <w:r w:rsidR="00207464">
        <w:rPr>
          <w:rFonts w:asciiTheme="minorHAnsi" w:hAnsiTheme="minorHAnsi" w:cs="Arial"/>
          <w:szCs w:val="20"/>
        </w:rPr>
        <w:t>okuty není dotčeno právo o</w:t>
      </w:r>
      <w:r w:rsidRPr="00744AF9">
        <w:rPr>
          <w:rFonts w:asciiTheme="minorHAnsi" w:hAnsiTheme="minorHAnsi" w:cs="Arial"/>
          <w:szCs w:val="20"/>
        </w:rPr>
        <w:t>bjednatele na náhradu způsobené škody.</w:t>
      </w:r>
    </w:p>
    <w:p w:rsidR="00AA02F7" w:rsidRDefault="00AA02F7" w:rsidP="00883E67">
      <w:pPr>
        <w:suppressAutoHyphens/>
        <w:overflowPunct w:val="0"/>
        <w:autoSpaceDE w:val="0"/>
        <w:ind w:left="357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2B634D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I</w:t>
      </w:r>
      <w:r w:rsidR="005E04BA"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FB593A" w:rsidRDefault="00FB593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>
        <w:rPr>
          <w:rFonts w:asciiTheme="minorHAnsi" w:hAnsiTheme="minorHAnsi" w:cs="Arial"/>
          <w:bCs/>
          <w:szCs w:val="20"/>
          <w:lang w:eastAsia="cs-CZ"/>
        </w:rPr>
        <w:t>objednatele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 překračujícím o 60 dnů termín splatnosti. Poskytovatel v rámci této doby písemně vyzve k úhradě splatného závazku.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883E67">
        <w:rPr>
          <w:rFonts w:asciiTheme="minorHAnsi" w:hAnsiTheme="minorHAnsi" w:cs="Arial"/>
          <w:bCs/>
          <w:szCs w:val="20"/>
          <w:lang w:eastAsia="cs-CZ"/>
        </w:rPr>
        <w:t>dvou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084028">
        <w:rPr>
          <w:rFonts w:asciiTheme="minorHAnsi" w:hAnsiTheme="minorHAnsi" w:cs="Arial"/>
          <w:bCs/>
          <w:szCs w:val="20"/>
          <w:lang w:eastAsia="cs-CZ"/>
        </w:rPr>
        <w:t>šestiměsíční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457284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457284">
        <w:rPr>
          <w:rFonts w:asciiTheme="minorHAnsi" w:hAnsiTheme="minorHAnsi" w:cs="Arial"/>
          <w:szCs w:val="20"/>
        </w:rPr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lastRenderedPageBreak/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="00FB593A">
        <w:rPr>
          <w:rFonts w:asciiTheme="minorHAnsi" w:hAnsiTheme="minorHAnsi" w:cs="Arial"/>
          <w:szCs w:val="20"/>
        </w:rPr>
        <w:t>110/2019</w:t>
      </w:r>
      <w:r w:rsidRPr="00744AF9">
        <w:rPr>
          <w:rFonts w:asciiTheme="minorHAnsi" w:hAnsiTheme="minorHAnsi" w:cs="Arial"/>
          <w:szCs w:val="20"/>
        </w:rPr>
        <w:t xml:space="preserve"> Sb., o ochraně osobních údajů,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5E04BA">
      <w:pPr>
        <w:numPr>
          <w:ilvl w:val="0"/>
          <w:numId w:val="2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30.000,-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B3364">
        <w:rPr>
          <w:rFonts w:asciiTheme="minorHAnsi" w:hAnsiTheme="minorHAnsi" w:cs="Arial"/>
          <w:szCs w:val="20"/>
        </w:rPr>
        <w:t xml:space="preserve"> kterou lze vymáhat samostatně.</w:t>
      </w:r>
    </w:p>
    <w:p w:rsidR="00084028" w:rsidRPr="00744AF9" w:rsidRDefault="00084028" w:rsidP="005E04BA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</w:t>
      </w:r>
      <w:r w:rsidR="00D67190">
        <w:rPr>
          <w:rFonts w:asciiTheme="minorHAnsi" w:hAnsiTheme="minorHAnsi" w:cs="Arial"/>
          <w:b/>
          <w:szCs w:val="20"/>
        </w:rPr>
        <w:t>I</w:t>
      </w:r>
      <w:r w:rsidRPr="00744AF9">
        <w:rPr>
          <w:rFonts w:asciiTheme="minorHAnsi" w:hAnsiTheme="minorHAnsi" w:cs="Arial"/>
          <w:b/>
          <w:szCs w:val="20"/>
        </w:rPr>
        <w:t>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1720D1">
        <w:rPr>
          <w:rFonts w:asciiTheme="minorHAnsi" w:hAnsiTheme="minorHAnsi"/>
          <w:szCs w:val="20"/>
        </w:rPr>
        <w:t>dvou</w:t>
      </w:r>
      <w:r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691C4E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883E67" w:rsidRPr="00744AF9" w:rsidRDefault="00883E67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883E67">
        <w:rPr>
          <w:rFonts w:asciiTheme="minorHAnsi" w:hAnsiTheme="minorHAnsi"/>
          <w:szCs w:val="20"/>
        </w:rPr>
        <w:t>Tuto smlouvu nelze dále postupovat, jakož ani pohledávky z ní vyplývající.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se řídí českým právním řádem. Nepodaří-li se případné spory vyřešit smírem, bude je rozhodovat </w:t>
      </w:r>
      <w:r w:rsidRPr="00744AF9">
        <w:rPr>
          <w:rFonts w:asciiTheme="minorHAnsi" w:hAnsiTheme="minorHAnsi" w:cs="Arial"/>
          <w:bCs/>
          <w:szCs w:val="20"/>
          <w:lang w:eastAsia="cs-CZ"/>
        </w:rPr>
        <w:t>příslušný obecný soud.</w:t>
      </w:r>
    </w:p>
    <w:p w:rsidR="005E04BA" w:rsidRPr="00744AF9" w:rsidRDefault="00207464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</w:t>
      </w:r>
      <w:r w:rsidR="00A87D46">
        <w:rPr>
          <w:rFonts w:asciiTheme="minorHAnsi" w:hAnsiTheme="minorHAnsi"/>
          <w:szCs w:val="20"/>
        </w:rPr>
        <w:t>: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1 – Podrobný popis služeb (SLA)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Příloha č. 2 – </w:t>
      </w:r>
      <w:r w:rsidR="00935CEE" w:rsidRPr="00744AF9">
        <w:rPr>
          <w:rFonts w:asciiTheme="minorHAnsi" w:hAnsiTheme="minorHAnsi"/>
          <w:szCs w:val="20"/>
        </w:rPr>
        <w:t xml:space="preserve">Položkový seznam a technická specifikace </w:t>
      </w:r>
      <w:r w:rsidR="004C039D" w:rsidRPr="003159A5">
        <w:rPr>
          <w:rFonts w:asciiTheme="minorHAnsi" w:hAnsiTheme="minorHAnsi"/>
          <w:sz w:val="22"/>
          <w:szCs w:val="22"/>
        </w:rPr>
        <w:t>servisovaných zařízení</w:t>
      </w:r>
      <w:r w:rsidR="00935CEE" w:rsidRPr="00744AF9">
        <w:rPr>
          <w:rFonts w:asciiTheme="minorHAnsi" w:hAnsiTheme="minorHAnsi"/>
          <w:szCs w:val="20"/>
        </w:rPr>
        <w:t xml:space="preserve"> 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p w:rsidR="009E4263" w:rsidRDefault="009E4263" w:rsidP="005E3955">
      <w:pPr>
        <w:rPr>
          <w:rFonts w:asciiTheme="minorHAnsi" w:hAnsiTheme="minorHAnsi" w:cs="Arial"/>
          <w:b/>
          <w:sz w:val="22"/>
          <w:szCs w:val="22"/>
        </w:rPr>
      </w:pPr>
    </w:p>
    <w:p w:rsidR="005E3955" w:rsidRPr="005E3955" w:rsidRDefault="005E3955" w:rsidP="005E3955">
      <w:pPr>
        <w:rPr>
          <w:rFonts w:asciiTheme="minorHAnsi" w:hAnsiTheme="minorHAnsi" w:cs="Arial"/>
          <w:sz w:val="22"/>
          <w:szCs w:val="22"/>
        </w:rPr>
      </w:pPr>
      <w:r w:rsidRPr="005E3955">
        <w:rPr>
          <w:rFonts w:asciiTheme="minorHAnsi" w:hAnsiTheme="minorHAnsi" w:cs="Arial"/>
          <w:sz w:val="22"/>
          <w:szCs w:val="22"/>
        </w:rPr>
        <w:t>V Olomouci dne….</w:t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  <w:t>V</w:t>
      </w:r>
      <w:sdt>
        <w:sdtPr>
          <w:rPr>
            <w:rFonts w:asciiTheme="minorHAnsi" w:hAnsiTheme="minorHAnsi" w:cs="Arial"/>
            <w:sz w:val="22"/>
            <w:szCs w:val="22"/>
          </w:rPr>
          <w:id w:val="427172326"/>
          <w:placeholder>
            <w:docPart w:val="DefaultPlaceholder_1081868574"/>
          </w:placeholder>
          <w:text/>
        </w:sdtPr>
        <w:sdtEndPr/>
        <w:sdtContent>
          <w:r w:rsidRPr="005E3955">
            <w:rPr>
              <w:rFonts w:asciiTheme="minorHAnsi" w:hAnsiTheme="minorHAnsi" w:cs="Arial"/>
              <w:sz w:val="22"/>
              <w:szCs w:val="22"/>
            </w:rPr>
            <w:t xml:space="preserve"> ……</w:t>
          </w:r>
          <w:r>
            <w:rPr>
              <w:rFonts w:asciiTheme="minorHAnsi" w:hAnsiTheme="minorHAnsi" w:cs="Arial"/>
              <w:sz w:val="22"/>
              <w:szCs w:val="22"/>
            </w:rPr>
            <w:t>…….</w:t>
          </w:r>
          <w:r w:rsidRPr="005E3955">
            <w:rPr>
              <w:rFonts w:asciiTheme="minorHAnsi" w:hAnsiTheme="minorHAnsi" w:cs="Arial"/>
              <w:sz w:val="22"/>
              <w:szCs w:val="22"/>
            </w:rPr>
            <w:t>.dne…</w:t>
          </w:r>
          <w:r>
            <w:rPr>
              <w:rFonts w:asciiTheme="minorHAnsi" w:hAnsiTheme="minorHAnsi" w:cs="Arial"/>
              <w:sz w:val="22"/>
              <w:szCs w:val="22"/>
            </w:rPr>
            <w:t>…………</w:t>
          </w:r>
          <w:r w:rsidRPr="005E3955">
            <w:rPr>
              <w:rFonts w:asciiTheme="minorHAnsi" w:hAnsiTheme="minorHAnsi" w:cs="Arial"/>
              <w:sz w:val="22"/>
              <w:szCs w:val="22"/>
            </w:rPr>
            <w:t>.</w:t>
          </w:r>
        </w:sdtContent>
      </w:sdt>
    </w:p>
    <w:p w:rsidR="005E3955" w:rsidRDefault="005E3955" w:rsidP="005E3955">
      <w:pPr>
        <w:rPr>
          <w:rFonts w:asciiTheme="minorHAnsi" w:hAnsiTheme="minorHAnsi" w:cs="Arial"/>
          <w:sz w:val="22"/>
          <w:szCs w:val="22"/>
        </w:rPr>
      </w:pPr>
    </w:p>
    <w:p w:rsidR="005E3955" w:rsidRDefault="005E3955" w:rsidP="005E3955">
      <w:pPr>
        <w:rPr>
          <w:rFonts w:asciiTheme="minorHAnsi" w:hAnsiTheme="minorHAnsi" w:cs="Arial"/>
          <w:sz w:val="22"/>
          <w:szCs w:val="22"/>
        </w:rPr>
      </w:pPr>
    </w:p>
    <w:p w:rsidR="005E3955" w:rsidRDefault="005E3955" w:rsidP="005E3955">
      <w:pPr>
        <w:rPr>
          <w:rFonts w:asciiTheme="minorHAnsi" w:hAnsiTheme="minorHAnsi" w:cs="Arial"/>
          <w:sz w:val="22"/>
          <w:szCs w:val="22"/>
        </w:rPr>
      </w:pPr>
    </w:p>
    <w:p w:rsidR="005E3955" w:rsidRPr="005E3955" w:rsidRDefault="005E3955" w:rsidP="005E3955">
      <w:pPr>
        <w:rPr>
          <w:rFonts w:asciiTheme="minorHAnsi" w:hAnsiTheme="minorHAnsi" w:cs="Arial"/>
          <w:sz w:val="22"/>
          <w:szCs w:val="22"/>
        </w:rPr>
      </w:pPr>
    </w:p>
    <w:p w:rsidR="005E3955" w:rsidRPr="005E3955" w:rsidRDefault="005E3955" w:rsidP="005E3955">
      <w:pPr>
        <w:rPr>
          <w:rFonts w:asciiTheme="minorHAnsi" w:hAnsiTheme="minorHAnsi" w:cs="Arial"/>
          <w:sz w:val="22"/>
          <w:szCs w:val="22"/>
        </w:rPr>
      </w:pPr>
      <w:r w:rsidRPr="005E3955">
        <w:rPr>
          <w:rFonts w:asciiTheme="minorHAnsi" w:hAnsiTheme="minorHAnsi" w:cs="Arial"/>
          <w:sz w:val="22"/>
          <w:szCs w:val="22"/>
        </w:rPr>
        <w:t>……………………………………………….</w:t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718241118"/>
          <w:placeholder>
            <w:docPart w:val="DefaultPlaceholder_1081868574"/>
          </w:placeholder>
          <w:text/>
        </w:sdtPr>
        <w:sdtEndPr/>
        <w:sdtContent>
          <w:r w:rsidRPr="005E3955">
            <w:rPr>
              <w:rFonts w:asciiTheme="minorHAnsi" w:hAnsiTheme="minorHAnsi" w:cs="Arial"/>
              <w:sz w:val="22"/>
              <w:szCs w:val="22"/>
            </w:rPr>
            <w:t>……………………………………………….</w:t>
          </w:r>
        </w:sdtContent>
      </w:sdt>
    </w:p>
    <w:p w:rsidR="005E3955" w:rsidRPr="005E3955" w:rsidRDefault="005E3955" w:rsidP="005E3955">
      <w:pPr>
        <w:rPr>
          <w:rFonts w:asciiTheme="minorHAnsi" w:hAnsiTheme="minorHAnsi" w:cs="Arial"/>
          <w:sz w:val="22"/>
          <w:szCs w:val="22"/>
        </w:rPr>
      </w:pPr>
      <w:r w:rsidRPr="005E3955">
        <w:rPr>
          <w:rFonts w:asciiTheme="minorHAnsi" w:hAnsiTheme="minorHAnsi" w:cs="Arial"/>
          <w:sz w:val="22"/>
          <w:szCs w:val="22"/>
        </w:rPr>
        <w:t>objednatel</w:t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  <w:t>poskytovatel</w:t>
      </w:r>
    </w:p>
    <w:p w:rsidR="005E3955" w:rsidRPr="005E3955" w:rsidRDefault="005E3955" w:rsidP="005E3955">
      <w:pPr>
        <w:rPr>
          <w:rFonts w:asciiTheme="minorHAnsi" w:hAnsiTheme="minorHAnsi" w:cs="Arial"/>
          <w:sz w:val="22"/>
          <w:szCs w:val="22"/>
        </w:rPr>
      </w:pPr>
      <w:r w:rsidRPr="005E3955">
        <w:rPr>
          <w:rFonts w:asciiTheme="minorHAnsi" w:hAnsiTheme="minorHAnsi" w:cs="Arial"/>
          <w:sz w:val="22"/>
          <w:szCs w:val="22"/>
        </w:rPr>
        <w:t>Fakultní nemocnice Olomouc</w:t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r w:rsidRPr="005E3955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55353521"/>
          <w:placeholder>
            <w:docPart w:val="DefaultPlaceholder_1081868574"/>
          </w:placeholder>
          <w:text/>
        </w:sdtPr>
        <w:sdtEndPr/>
        <w:sdtContent>
          <w:r w:rsidRPr="005E3955">
            <w:rPr>
              <w:rFonts w:asciiTheme="minorHAnsi" w:hAnsiTheme="minorHAnsi" w:cs="Arial"/>
              <w:sz w:val="22"/>
              <w:szCs w:val="22"/>
            </w:rPr>
            <w:t>……………………………………………….</w:t>
          </w:r>
        </w:sdtContent>
      </w:sdt>
    </w:p>
    <w:p w:rsidR="005E3955" w:rsidRDefault="005E3955" w:rsidP="005E3955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5E04BA" w:rsidRPr="00D32C5C" w:rsidRDefault="005E04BA" w:rsidP="00D32C5C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2C5C">
        <w:rPr>
          <w:rFonts w:asciiTheme="minorHAnsi" w:hAnsiTheme="minorHAnsi" w:cs="Arial"/>
          <w:b/>
          <w:sz w:val="22"/>
          <w:szCs w:val="22"/>
        </w:rPr>
        <w:lastRenderedPageBreak/>
        <w:t>Příloha č. 1 – Podrobný popis služeb</w:t>
      </w:r>
    </w:p>
    <w:p w:rsidR="00D32C5C" w:rsidRPr="00D32C5C" w:rsidRDefault="00D32C5C" w:rsidP="00D32C5C">
      <w:pPr>
        <w:rPr>
          <w:rFonts w:asciiTheme="minorHAnsi" w:hAnsiTheme="minorHAnsi"/>
          <w:szCs w:val="20"/>
        </w:rPr>
      </w:pPr>
      <w:r w:rsidRPr="00D32C5C">
        <w:rPr>
          <w:rFonts w:asciiTheme="minorHAnsi" w:hAnsiTheme="minorHAnsi"/>
          <w:szCs w:val="20"/>
        </w:rPr>
        <w:t>Poskytovatel</w:t>
      </w:r>
      <w:r>
        <w:rPr>
          <w:rFonts w:asciiTheme="minorHAnsi" w:hAnsiTheme="minorHAnsi"/>
          <w:szCs w:val="20"/>
        </w:rPr>
        <w:t xml:space="preserve"> bude poskytovat</w:t>
      </w:r>
      <w:r w:rsidRPr="00D32C5C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a zajišťovat objednateli </w:t>
      </w:r>
      <w:r w:rsidRPr="00D32C5C">
        <w:rPr>
          <w:rFonts w:asciiTheme="minorHAnsi" w:hAnsiTheme="minorHAnsi"/>
          <w:szCs w:val="20"/>
        </w:rPr>
        <w:t xml:space="preserve">HW a SW servisní podporu </w:t>
      </w:r>
      <w:r>
        <w:rPr>
          <w:rFonts w:asciiTheme="minorHAnsi" w:hAnsiTheme="minorHAnsi"/>
          <w:szCs w:val="20"/>
        </w:rPr>
        <w:t xml:space="preserve">v režimu </w:t>
      </w:r>
      <w:r w:rsidRPr="00D32C5C">
        <w:rPr>
          <w:rFonts w:asciiTheme="minorHAnsi" w:hAnsiTheme="minorHAnsi"/>
          <w:szCs w:val="20"/>
        </w:rPr>
        <w:t xml:space="preserve">5x8xNBD na dobu 12 měsíců </w:t>
      </w:r>
      <w:r w:rsidR="00B50D68">
        <w:rPr>
          <w:rFonts w:asciiTheme="minorHAnsi" w:hAnsiTheme="minorHAnsi"/>
          <w:szCs w:val="20"/>
        </w:rPr>
        <w:t>od počátku platnosti smlouvy</w:t>
      </w:r>
      <w:r>
        <w:rPr>
          <w:rFonts w:asciiTheme="minorHAnsi" w:hAnsiTheme="minorHAnsi"/>
          <w:szCs w:val="20"/>
        </w:rPr>
        <w:t xml:space="preserve"> minimálně v tomto rozsahu služeb </w:t>
      </w:r>
      <w:r w:rsidRPr="00D32C5C">
        <w:rPr>
          <w:rFonts w:asciiTheme="minorHAnsi" w:hAnsiTheme="minorHAnsi"/>
          <w:szCs w:val="20"/>
        </w:rPr>
        <w:t>:</w:t>
      </w:r>
    </w:p>
    <w:p w:rsid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 xml:space="preserve">přístup do ServiceDesku </w:t>
      </w:r>
      <w:r>
        <w:rPr>
          <w:rFonts w:asciiTheme="minorHAnsi" w:eastAsia="Times New Roman" w:hAnsiTheme="minorHAnsi" w:cs="Times New Roman"/>
          <w:sz w:val="20"/>
          <w:szCs w:val="20"/>
          <w:lang w:eastAsia="ar-SA"/>
        </w:rPr>
        <w:t>poskytovatele</w:t>
      </w: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 xml:space="preserve"> 24x7x365, </w:t>
      </w:r>
    </w:p>
    <w:p w:rsidR="0050249E" w:rsidRPr="000E1C32" w:rsidRDefault="0050249E" w:rsidP="0050249E">
      <w:pPr>
        <w:pStyle w:val="Odstavecseseznamem"/>
        <w:numPr>
          <w:ilvl w:val="0"/>
          <w:numId w:val="73"/>
        </w:num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</w:t>
      </w:r>
      <w:r w:rsidRPr="000E1C32">
        <w:rPr>
          <w:rFonts w:asciiTheme="minorHAnsi" w:hAnsiTheme="minorHAnsi"/>
          <w:szCs w:val="20"/>
        </w:rPr>
        <w:t xml:space="preserve">elefonická podpora v českém jazyce v pracovní dny od </w:t>
      </w:r>
      <w:r>
        <w:rPr>
          <w:rFonts w:asciiTheme="minorHAnsi" w:hAnsiTheme="minorHAnsi"/>
          <w:szCs w:val="20"/>
        </w:rPr>
        <w:t>9</w:t>
      </w:r>
      <w:r w:rsidRPr="000E1C32">
        <w:rPr>
          <w:rFonts w:asciiTheme="minorHAnsi" w:hAnsiTheme="minorHAnsi"/>
          <w:szCs w:val="20"/>
        </w:rPr>
        <w:t>:00 do 1</w:t>
      </w:r>
      <w:r>
        <w:rPr>
          <w:rFonts w:asciiTheme="minorHAnsi" w:hAnsiTheme="minorHAnsi"/>
          <w:szCs w:val="20"/>
        </w:rPr>
        <w:t>7</w:t>
      </w:r>
      <w:r w:rsidRPr="000E1C32">
        <w:rPr>
          <w:rFonts w:asciiTheme="minorHAnsi" w:hAnsiTheme="minorHAnsi"/>
          <w:szCs w:val="20"/>
        </w:rPr>
        <w:t>:00</w:t>
      </w:r>
      <w:r>
        <w:rPr>
          <w:rFonts w:asciiTheme="minorHAnsi" w:hAnsiTheme="minorHAnsi"/>
          <w:szCs w:val="20"/>
        </w:rPr>
        <w:t>,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>rychlé a efektivní řešení závady vysoce školenými experty Cisco Systems, převážně na úrovni certifikace CCIE,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>využití znalostní databáze Cisco Systems,</w:t>
      </w:r>
    </w:p>
    <w:p w:rsidR="00D32C5C" w:rsidRPr="00D32C5C" w:rsidRDefault="00D32C5C" w:rsidP="00D32C5C">
      <w:pPr>
        <w:numPr>
          <w:ilvl w:val="0"/>
          <w:numId w:val="72"/>
        </w:numPr>
        <w:rPr>
          <w:rFonts w:asciiTheme="minorHAnsi" w:hAnsiTheme="minorHAnsi"/>
          <w:szCs w:val="20"/>
        </w:rPr>
      </w:pPr>
      <w:r w:rsidRPr="00D32C5C">
        <w:rPr>
          <w:rFonts w:asciiTheme="minorHAnsi" w:hAnsiTheme="minorHAnsi"/>
          <w:szCs w:val="20"/>
        </w:rPr>
        <w:t xml:space="preserve">přístup na Cisco Technical Assistance Centre (TAC) v režimu </w:t>
      </w:r>
      <w:r>
        <w:rPr>
          <w:rFonts w:asciiTheme="minorHAnsi" w:hAnsiTheme="minorHAnsi"/>
          <w:szCs w:val="20"/>
        </w:rPr>
        <w:t>24x7</w:t>
      </w:r>
      <w:r w:rsidRPr="00D32C5C">
        <w:rPr>
          <w:rFonts w:asciiTheme="minorHAnsi" w:hAnsiTheme="minorHAnsi"/>
          <w:szCs w:val="20"/>
        </w:rPr>
        <w:t xml:space="preserve">, 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>možnost kdykoliv získat aktuální verzi Cisco IOS software,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>přístup k aktuálním verzím Cisco SW (malé i velké aktualizace Collaboration SW a Cisco Prime SW)</w:t>
      </w:r>
    </w:p>
    <w:p w:rsidR="00D32C5C" w:rsidRPr="00D32C5C" w:rsidRDefault="00D32C5C" w:rsidP="00D32C5C">
      <w:pPr>
        <w:pStyle w:val="Pa0"/>
        <w:numPr>
          <w:ilvl w:val="0"/>
          <w:numId w:val="73"/>
        </w:numPr>
        <w:rPr>
          <w:rFonts w:asciiTheme="minorHAnsi" w:hAnsiTheme="minorHAnsi"/>
          <w:color w:val="000000"/>
          <w:sz w:val="20"/>
          <w:szCs w:val="20"/>
          <w:lang w:eastAsia="ar-SA"/>
        </w:rPr>
      </w:pPr>
      <w:r w:rsidRPr="00D32C5C">
        <w:rPr>
          <w:rFonts w:asciiTheme="minorHAnsi" w:hAnsiTheme="minorHAnsi"/>
          <w:color w:val="000000"/>
          <w:sz w:val="20"/>
          <w:szCs w:val="20"/>
          <w:lang w:eastAsia="ar-SA"/>
        </w:rPr>
        <w:t>přístup ke znalostní databázi Cisc</w:t>
      </w:r>
      <w:r>
        <w:rPr>
          <w:rFonts w:asciiTheme="minorHAnsi" w:hAnsiTheme="minorHAnsi"/>
          <w:color w:val="000000"/>
          <w:sz w:val="20"/>
          <w:szCs w:val="20"/>
          <w:lang w:eastAsia="ar-SA"/>
        </w:rPr>
        <w:t>o</w:t>
      </w:r>
      <w:r w:rsidRPr="00D32C5C">
        <w:rPr>
          <w:rFonts w:asciiTheme="minorHAnsi" w:hAnsiTheme="minorHAnsi"/>
          <w:color w:val="000000"/>
          <w:sz w:val="20"/>
          <w:szCs w:val="20"/>
          <w:lang w:eastAsia="ar-SA"/>
        </w:rPr>
        <w:t xml:space="preserve"> 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>k dispozici zásadní i dílčí aktualizace nebo opravy chyb SW,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>nové verze SW zvyšující bezpečnost a dostupnost provozu sítě,</w:t>
      </w:r>
    </w:p>
    <w:p w:rsidR="00D32C5C" w:rsidRPr="00D32C5C" w:rsidRDefault="00D32C5C" w:rsidP="00D32C5C">
      <w:pPr>
        <w:pStyle w:val="Default"/>
        <w:numPr>
          <w:ilvl w:val="0"/>
          <w:numId w:val="73"/>
        </w:numPr>
        <w:rPr>
          <w:rFonts w:asciiTheme="minorHAnsi" w:eastAsia="Times New Roman" w:hAnsiTheme="minorHAnsi" w:cs="Times New Roman"/>
          <w:sz w:val="20"/>
          <w:szCs w:val="20"/>
          <w:lang w:eastAsia="ar-SA"/>
        </w:rPr>
      </w:pP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 xml:space="preserve">koordinaci </w:t>
      </w:r>
      <w:r>
        <w:rPr>
          <w:rFonts w:asciiTheme="minorHAnsi" w:eastAsia="Times New Roman" w:hAnsiTheme="minorHAnsi" w:cs="Times New Roman"/>
          <w:sz w:val="20"/>
          <w:szCs w:val="20"/>
          <w:lang w:eastAsia="ar-SA"/>
        </w:rPr>
        <w:t>a</w:t>
      </w: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 xml:space="preserve"> ry</w:t>
      </w:r>
      <w:r>
        <w:rPr>
          <w:rFonts w:asciiTheme="minorHAnsi" w:eastAsia="Times New Roman" w:hAnsiTheme="minorHAnsi" w:cs="Times New Roman"/>
          <w:sz w:val="20"/>
          <w:szCs w:val="20"/>
          <w:lang w:eastAsia="ar-SA"/>
        </w:rPr>
        <w:t>chlou výměnu vadného hardware</w:t>
      </w:r>
      <w:r w:rsidRPr="00D32C5C">
        <w:rPr>
          <w:rFonts w:asciiTheme="minorHAnsi" w:eastAsia="Times New Roman" w:hAnsiTheme="minorHAnsi" w:cs="Times New Roman"/>
          <w:sz w:val="20"/>
          <w:szCs w:val="20"/>
          <w:lang w:eastAsia="ar-SA"/>
        </w:rPr>
        <w:t xml:space="preserve">, </w:t>
      </w:r>
    </w:p>
    <w:p w:rsidR="00D32C5C" w:rsidRDefault="00D32C5C" w:rsidP="00D32C5C">
      <w:pPr>
        <w:numPr>
          <w:ilvl w:val="0"/>
          <w:numId w:val="73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szCs w:val="20"/>
        </w:rPr>
      </w:pPr>
      <w:r w:rsidRPr="00D32C5C">
        <w:rPr>
          <w:rFonts w:asciiTheme="minorHAnsi" w:hAnsiTheme="minorHAnsi"/>
          <w:szCs w:val="20"/>
        </w:rPr>
        <w:t>doručení náhradních dílu do NBD</w:t>
      </w:r>
    </w:p>
    <w:p w:rsidR="005E04BA" w:rsidRPr="00D32C5C" w:rsidRDefault="00D32C5C" w:rsidP="00D32C5C">
      <w:pPr>
        <w:numPr>
          <w:ilvl w:val="0"/>
          <w:numId w:val="73"/>
        </w:numPr>
        <w:autoSpaceDE w:val="0"/>
        <w:autoSpaceDN w:val="0"/>
        <w:adjustRightInd w:val="0"/>
        <w:spacing w:line="241" w:lineRule="atLeast"/>
        <w:rPr>
          <w:rFonts w:asciiTheme="minorHAnsi" w:hAnsiTheme="minorHAnsi"/>
          <w:szCs w:val="20"/>
        </w:rPr>
      </w:pPr>
      <w:r w:rsidRPr="00D32C5C">
        <w:rPr>
          <w:rFonts w:asciiTheme="minorHAnsi" w:hAnsiTheme="minorHAnsi"/>
          <w:szCs w:val="20"/>
        </w:rPr>
        <w:t>záruk</w:t>
      </w:r>
      <w:r>
        <w:rPr>
          <w:rFonts w:asciiTheme="minorHAnsi" w:hAnsiTheme="minorHAnsi"/>
          <w:szCs w:val="20"/>
        </w:rPr>
        <w:t>u</w:t>
      </w:r>
      <w:r w:rsidRPr="00D32C5C">
        <w:rPr>
          <w:rFonts w:asciiTheme="minorHAnsi" w:hAnsiTheme="minorHAnsi"/>
          <w:szCs w:val="20"/>
        </w:rPr>
        <w:t xml:space="preserve"> na vyměněné díly min. 12 měsíců.</w:t>
      </w:r>
    </w:p>
    <w:p w:rsidR="00D32C5C" w:rsidRDefault="00D32C5C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D32C5C" w:rsidRDefault="00D32C5C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9E4263" w:rsidRDefault="009E4263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E4263" w:rsidRDefault="009E4263" w:rsidP="00422DA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422DA5" w:rsidRDefault="00422DA5" w:rsidP="00422DA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A474E3">
        <w:rPr>
          <w:rFonts w:asciiTheme="minorHAnsi" w:hAnsiTheme="minorHAnsi"/>
          <w:b/>
          <w:sz w:val="22"/>
          <w:szCs w:val="22"/>
        </w:rPr>
        <w:t xml:space="preserve">Příloha č. </w:t>
      </w:r>
      <w:r w:rsidR="00D32C5C">
        <w:rPr>
          <w:rFonts w:asciiTheme="minorHAnsi" w:hAnsiTheme="minorHAnsi"/>
          <w:b/>
          <w:sz w:val="22"/>
          <w:szCs w:val="22"/>
        </w:rPr>
        <w:t>2</w:t>
      </w:r>
      <w:r w:rsidRPr="00A474E3">
        <w:rPr>
          <w:rFonts w:asciiTheme="minorHAnsi" w:hAnsiTheme="minorHAnsi"/>
          <w:sz w:val="22"/>
          <w:szCs w:val="22"/>
        </w:rPr>
        <w:t xml:space="preserve"> – </w:t>
      </w:r>
      <w:r w:rsidRPr="00B72E6C">
        <w:rPr>
          <w:rFonts w:asciiTheme="minorHAnsi" w:hAnsiTheme="minorHAnsi"/>
          <w:b/>
          <w:sz w:val="22"/>
          <w:szCs w:val="22"/>
        </w:rPr>
        <w:t xml:space="preserve">Položkový seznam a technická specifikace </w:t>
      </w:r>
      <w:r w:rsidR="00B72E6C" w:rsidRPr="00B72E6C">
        <w:rPr>
          <w:rFonts w:asciiTheme="minorHAnsi" w:hAnsiTheme="minorHAnsi"/>
          <w:b/>
          <w:sz w:val="22"/>
          <w:szCs w:val="22"/>
        </w:rPr>
        <w:t>se</w:t>
      </w:r>
      <w:r w:rsidR="009E4263">
        <w:rPr>
          <w:rFonts w:asciiTheme="minorHAnsi" w:hAnsiTheme="minorHAnsi"/>
          <w:b/>
          <w:sz w:val="22"/>
          <w:szCs w:val="22"/>
        </w:rPr>
        <w:t>rv</w:t>
      </w:r>
      <w:r w:rsidR="00B72E6C" w:rsidRPr="00B72E6C">
        <w:rPr>
          <w:rFonts w:asciiTheme="minorHAnsi" w:hAnsiTheme="minorHAnsi"/>
          <w:b/>
          <w:sz w:val="22"/>
          <w:szCs w:val="22"/>
        </w:rPr>
        <w:t>isovaných zařízení</w:t>
      </w:r>
    </w:p>
    <w:tbl>
      <w:tblPr>
        <w:tblW w:w="91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417"/>
        <w:gridCol w:w="1799"/>
        <w:gridCol w:w="1320"/>
        <w:gridCol w:w="1360"/>
        <w:gridCol w:w="1260"/>
      </w:tblGrid>
      <w:tr w:rsidR="009E4263" w:rsidRPr="009E4263" w:rsidTr="00B50D68">
        <w:trPr>
          <w:trHeight w:val="255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HW/SW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SN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SKU</w:t>
            </w:r>
          </w:p>
        </w:tc>
        <w:tc>
          <w:tcPr>
            <w:tcW w:w="3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Cena v Kč</w:t>
            </w:r>
          </w:p>
        </w:tc>
      </w:tr>
      <w:tr w:rsidR="009E4263" w:rsidRPr="009E4263" w:rsidTr="00B50D68">
        <w:trPr>
          <w:trHeight w:val="270"/>
        </w:trPr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bez DPH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DPH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color w:val="auto"/>
                <w:szCs w:val="20"/>
                <w:lang w:eastAsia="cs-CZ"/>
              </w:rPr>
              <w:t>s DPH</w:t>
            </w:r>
          </w:p>
        </w:tc>
      </w:tr>
      <w:tr w:rsidR="009E4263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WS-C6509-E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SMC1834003B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63" w:rsidRPr="009E4263" w:rsidRDefault="009E4263" w:rsidP="009E4263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PSRT-WS-C6509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962957067"/>
              <w:placeholder>
                <w:docPart w:val="DefaultPlaceholder_1081868574"/>
              </w:placeholder>
              <w:text/>
            </w:sdtPr>
            <w:sdtEndPr/>
            <w:sdtContent>
              <w:p w:rsidR="009E4263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2043471568"/>
              <w:placeholder>
                <w:docPart w:val="DefaultPlaceholder_1081868574"/>
              </w:placeholder>
              <w:text/>
            </w:sdtPr>
            <w:sdtEndPr/>
            <w:sdtContent>
              <w:p w:rsidR="009E4263" w:rsidRPr="003159A5" w:rsidRDefault="00E41900" w:rsidP="009E4263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429048578"/>
              <w:placeholder>
                <w:docPart w:val="DefaultPlaceholder_1081868574"/>
              </w:placeholder>
              <w:text/>
            </w:sdtPr>
            <w:sdtEndPr/>
            <w:sdtContent>
              <w:p w:rsidR="009E4263" w:rsidRPr="003159A5" w:rsidRDefault="00E41900" w:rsidP="009E4263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WS-C6509-E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SMC1834002N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PSRT-WS-C6509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254125958"/>
              <w:placeholder>
                <w:docPart w:val="24441F9140AA4F66B8B77E3A358AF97C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008787271"/>
              <w:placeholder>
                <w:docPart w:val="8C7A9670F6874FAAB1EACEB53CE83191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2941169"/>
              <w:placeholder>
                <w:docPart w:val="740353A44F4442519972A0D17E3AE855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WS-SVC-ASA-SM1-K9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SAL18370NUQ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PSRT-ASASM9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422535901"/>
              <w:placeholder>
                <w:docPart w:val="1A4F312FD01D42778BBDFABF987191EC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793403812"/>
              <w:placeholder>
                <w:docPart w:val="013758039FAA41098F056BBFFF24D0DF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846165958"/>
              <w:placeholder>
                <w:docPart w:val="344AAC64EAE640DBAB50CAF06996D0A6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WS-SVC-ASA-SM1-K9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SAL1829X50N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PSRT-ASASM9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545253645"/>
              <w:placeholder>
                <w:docPart w:val="974EB7E275BF405985DDCA1A154748E0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640846468"/>
              <w:placeholder>
                <w:docPart w:val="2D4E52CF020B41AA9CE11689621E2D7C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630552312"/>
              <w:placeholder>
                <w:docPart w:val="A0C077F1C277405789874072FA7C7722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WS-C4500X-24X-IPB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JAE184602L9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PSRT-WSC450X2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990394706"/>
              <w:placeholder>
                <w:docPart w:val="CB096E46A1D4494294D350151A7B4826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200060677"/>
              <w:placeholder>
                <w:docPart w:val="B9B8668A1DEC4555B016FA74B0C08483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165632924"/>
              <w:placeholder>
                <w:docPart w:val="28357FFAF1294860A2B1C0CAE2CC7FD5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WS-C4500X-24X-IPB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JAE184600CB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PSRT-WSC450X2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364359952"/>
              <w:placeholder>
                <w:docPart w:val="AAB271C596184E4185F38F87CF2452A4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067684146"/>
              <w:placeholder>
                <w:docPart w:val="D25C04E3C3844599B34027FEFAA13CB2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2033331741"/>
              <w:placeholder>
                <w:docPart w:val="A7B12677717D404E9490C12B2BEBA095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JAE18460AVK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314485756"/>
              <w:placeholder>
                <w:docPart w:val="8D036B6790544AB18E34437CFD3FE4E4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221338080"/>
              <w:placeholder>
                <w:docPart w:val="3DF9239978A843308459AD9276FBF18B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770747860"/>
              <w:placeholder>
                <w:docPart w:val="161FAA3991DA468EA5E83150575269C1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JAE18460AVR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955442137"/>
              <w:placeholder>
                <w:docPart w:val="243D5116BB304FCDB998270419807941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607931711"/>
              <w:placeholder>
                <w:docPart w:val="A833708E256E492F97C3E8ED6A9580E9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592288982"/>
              <w:placeholder>
                <w:docPart w:val="0AC026FD211647A7972EC3B6DAA3C4E9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WS-C3650-48TD-L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FDO1835E17S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PSRT-WS6548DL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27625797"/>
              <w:placeholder>
                <w:docPart w:val="617CCDA5C96244CCA8BF786834F8936E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2031138173"/>
              <w:placeholder>
                <w:docPart w:val="D58D9D2CDB2F4CF9962399C4408901D6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293683434"/>
              <w:placeholder>
                <w:docPart w:val="596E3DA3A2B94A38B9D1D92EF6CB75A3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WS-C3650-48TD-L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FDO1835E2FX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PSRT-WS6548DL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1577705765"/>
              <w:placeholder>
                <w:docPart w:val="92780F19CDBE434FB9E9090C1B468F95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980623414"/>
              <w:placeholder>
                <w:docPart w:val="8261C44166A04B3EAB4361A4993DC4EC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550368263"/>
              <w:placeholder>
                <w:docPart w:val="B0EEABA9F74C43E197CA91E922837224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JAE184509YZ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557473557"/>
              <w:placeholder>
                <w:docPart w:val="984563AC55A049C8B3882AEB614A70B7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1371301299"/>
              <w:placeholder>
                <w:docPart w:val="35C3A3D924434A3C9F9C800B31970424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594557236"/>
              <w:placeholder>
                <w:docPart w:val="4F44110860884C82AA97D353CF83D5B4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B50D68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WS-C4500X-32SFP+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JAE18460AXH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szCs w:val="20"/>
                <w:lang w:eastAsia="cs-CZ"/>
              </w:rPr>
            </w:pPr>
            <w:r w:rsidRPr="009E4263">
              <w:rPr>
                <w:rFonts w:ascii="Calibri" w:hAnsi="Calibri"/>
                <w:szCs w:val="20"/>
                <w:lang w:eastAsia="cs-CZ"/>
              </w:rPr>
              <w:t>PSRT-C45X32SF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372427492"/>
              <w:placeholder>
                <w:docPart w:val="E32795EACD47445CB24BB5BA4BA4FF77"/>
              </w:placeholder>
              <w:text/>
            </w:sdtPr>
            <w:sdtEndPr/>
            <w:sdtContent>
              <w:p w:rsidR="00E41900" w:rsidRPr="003159A5" w:rsidRDefault="00E41900" w:rsidP="003159A5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293600141"/>
              <w:placeholder>
                <w:docPart w:val="5CCE96077A5146D59702D450E3CAC9D6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-218674151"/>
              <w:placeholder>
                <w:docPart w:val="22B6A5675DA24ED5B76E7A2145900500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  <w:tr w:rsidR="00E41900" w:rsidRPr="009E4263" w:rsidTr="003159A5">
        <w:trPr>
          <w:trHeight w:val="270"/>
        </w:trPr>
        <w:tc>
          <w:tcPr>
            <w:tcW w:w="5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00" w:rsidRPr="009E4263" w:rsidRDefault="00E41900" w:rsidP="00E41900">
            <w:pPr>
              <w:rPr>
                <w:rFonts w:ascii="Calibri" w:hAnsi="Calibri"/>
                <w:b/>
                <w:bCs/>
                <w:szCs w:val="20"/>
                <w:lang w:eastAsia="cs-CZ"/>
              </w:rPr>
            </w:pPr>
            <w:r w:rsidRPr="009E4263">
              <w:rPr>
                <w:rFonts w:ascii="Calibri" w:hAnsi="Calibri"/>
                <w:b/>
                <w:bCs/>
                <w:szCs w:val="20"/>
                <w:lang w:eastAsia="cs-CZ"/>
              </w:rPr>
              <w:t>Cena celkem za zakázku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722249805"/>
              <w:placeholder>
                <w:docPart w:val="37554D69EAA64641AEB72E2D45996EA2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37558700"/>
              <w:placeholder>
                <w:docPart w:val="6E74BE11972C4EB781FC041E2A356B7B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hAnsi="Calibri"/>
                <w:sz w:val="22"/>
                <w:szCs w:val="22"/>
                <w:lang w:eastAsia="cs-CZ"/>
              </w:rPr>
              <w:id w:val="881986155"/>
              <w:placeholder>
                <w:docPart w:val="21FFDBA1E9654C9EAEFB4F39735920A4"/>
              </w:placeholder>
              <w:text/>
            </w:sdtPr>
            <w:sdtEndPr/>
            <w:sdtContent>
              <w:p w:rsidR="00E41900" w:rsidRPr="003159A5" w:rsidRDefault="00E41900" w:rsidP="00E41900">
                <w:pPr>
                  <w:jc w:val="right"/>
                  <w:rPr>
                    <w:rFonts w:ascii="Calibri" w:hAnsi="Calibri"/>
                    <w:sz w:val="22"/>
                    <w:szCs w:val="22"/>
                    <w:lang w:eastAsia="cs-CZ"/>
                  </w:rPr>
                </w:pPr>
                <w:r w:rsidRPr="003159A5">
                  <w:rPr>
                    <w:rFonts w:ascii="Calibri" w:hAnsi="Calibri"/>
                    <w:sz w:val="22"/>
                    <w:szCs w:val="22"/>
                    <w:lang w:eastAsia="cs-CZ"/>
                  </w:rPr>
                  <w:t>…</w:t>
                </w:r>
              </w:p>
            </w:sdtContent>
          </w:sdt>
        </w:tc>
      </w:tr>
    </w:tbl>
    <w:p w:rsidR="009E4263" w:rsidRDefault="009E4263" w:rsidP="00422DA5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0012C7" w:rsidRDefault="000012C7" w:rsidP="000012C7">
      <w:pPr>
        <w:spacing w:before="40" w:after="40"/>
        <w:rPr>
          <w:rFonts w:ascii="Arial" w:hAnsi="Arial"/>
          <w:sz w:val="18"/>
        </w:rPr>
      </w:pPr>
    </w:p>
    <w:sectPr w:rsidR="000012C7" w:rsidSect="00A17A57">
      <w:headerReference w:type="default" r:id="rId8"/>
      <w:footerReference w:type="default" r:id="rId9"/>
      <w:pgSz w:w="11906" w:h="16838"/>
      <w:pgMar w:top="1417" w:right="1417" w:bottom="1135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63" w:rsidRDefault="009E4263" w:rsidP="00D637B8">
      <w:r>
        <w:separator/>
      </w:r>
    </w:p>
  </w:endnote>
  <w:endnote w:type="continuationSeparator" w:id="0">
    <w:p w:rsidR="009E4263" w:rsidRDefault="009E4263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63" w:rsidRPr="007C27BD" w:rsidRDefault="009E4263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="00041662"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="00041662" w:rsidRPr="007C27BD">
      <w:rPr>
        <w:sz w:val="18"/>
      </w:rPr>
      <w:fldChar w:fldCharType="separate"/>
    </w:r>
    <w:r w:rsidR="00E40C86">
      <w:rPr>
        <w:noProof/>
        <w:sz w:val="18"/>
      </w:rPr>
      <w:t>5</w:t>
    </w:r>
    <w:r w:rsidR="00041662" w:rsidRPr="007C27BD">
      <w:rPr>
        <w:sz w:val="18"/>
      </w:rPr>
      <w:fldChar w:fldCharType="end"/>
    </w:r>
    <w:r w:rsidRPr="007C27BD">
      <w:rPr>
        <w:sz w:val="18"/>
      </w:rPr>
      <w:t>/</w:t>
    </w:r>
    <w:r w:rsidR="00E40C86">
      <w:rPr>
        <w:noProof/>
        <w:sz w:val="18"/>
      </w:rPr>
      <w:fldChar w:fldCharType="begin"/>
    </w:r>
    <w:r w:rsidR="00E40C86">
      <w:rPr>
        <w:noProof/>
        <w:sz w:val="18"/>
      </w:rPr>
      <w:instrText xml:space="preserve"> NUMPAGES   \* MERGEFORMAT </w:instrText>
    </w:r>
    <w:r w:rsidR="00E40C86">
      <w:rPr>
        <w:noProof/>
        <w:sz w:val="18"/>
      </w:rPr>
      <w:fldChar w:fldCharType="separate"/>
    </w:r>
    <w:r w:rsidR="00E40C86">
      <w:rPr>
        <w:noProof/>
        <w:sz w:val="18"/>
      </w:rPr>
      <w:t>7</w:t>
    </w:r>
    <w:r w:rsidR="00E40C86">
      <w:rPr>
        <w:noProof/>
        <w:sz w:val="18"/>
      </w:rPr>
      <w:fldChar w:fldCharType="end"/>
    </w:r>
  </w:p>
  <w:p w:rsidR="009E4263" w:rsidRDefault="009E42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63" w:rsidRDefault="009E4263" w:rsidP="00D637B8">
      <w:r>
        <w:separator/>
      </w:r>
    </w:p>
  </w:footnote>
  <w:footnote w:type="continuationSeparator" w:id="0">
    <w:p w:rsidR="009E4263" w:rsidRDefault="009E4263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63" w:rsidRDefault="009E4263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527029"/>
    <w:multiLevelType w:val="multilevel"/>
    <w:tmpl w:val="38BC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F2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05B2C8F"/>
    <w:multiLevelType w:val="hybridMultilevel"/>
    <w:tmpl w:val="B9963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4E45"/>
    <w:multiLevelType w:val="hybridMultilevel"/>
    <w:tmpl w:val="6092324E"/>
    <w:lvl w:ilvl="0" w:tplc="2266173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14717101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E45CA7"/>
    <w:multiLevelType w:val="hybridMultilevel"/>
    <w:tmpl w:val="55DEB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1CE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7FC0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2BD6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5C53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9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F2789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F272021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7B513A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0AB46A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4404A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43C1025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59D1145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16626"/>
    <w:multiLevelType w:val="hybridMultilevel"/>
    <w:tmpl w:val="938289B2"/>
    <w:lvl w:ilvl="0" w:tplc="176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73819"/>
    <w:multiLevelType w:val="hybridMultilevel"/>
    <w:tmpl w:val="95F43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7E145A"/>
    <w:multiLevelType w:val="hybridMultilevel"/>
    <w:tmpl w:val="CB447C26"/>
    <w:lvl w:ilvl="0" w:tplc="ED520FB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3FC115D7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ED2FCF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224225B"/>
    <w:multiLevelType w:val="hybridMultilevel"/>
    <w:tmpl w:val="0DA6EC7A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F65E92"/>
    <w:multiLevelType w:val="multilevel"/>
    <w:tmpl w:val="08FAD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204051"/>
    <w:multiLevelType w:val="hybridMultilevel"/>
    <w:tmpl w:val="5C4AE0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90A2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5" w15:restartNumberingAfterBreak="0">
    <w:nsid w:val="4BB809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1F61ED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15E7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53F7755D"/>
    <w:multiLevelType w:val="hybridMultilevel"/>
    <w:tmpl w:val="B37C4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51863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2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84C15F0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C43067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CA869F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0195B9B"/>
    <w:multiLevelType w:val="hybridMultilevel"/>
    <w:tmpl w:val="333C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161610"/>
    <w:multiLevelType w:val="hybridMultilevel"/>
    <w:tmpl w:val="B15EF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075B7"/>
    <w:multiLevelType w:val="hybridMultilevel"/>
    <w:tmpl w:val="729EAFF2"/>
    <w:lvl w:ilvl="0" w:tplc="04050017">
      <w:start w:val="1"/>
      <w:numFmt w:val="lowerLetter"/>
      <w:lvlText w:val="%1)"/>
      <w:lvlJc w:val="left"/>
      <w:pPr>
        <w:ind w:left="1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5" w:hanging="360"/>
      </w:pPr>
    </w:lvl>
    <w:lvl w:ilvl="2" w:tplc="0405001B" w:tentative="1">
      <w:start w:val="1"/>
      <w:numFmt w:val="lowerRoman"/>
      <w:lvlText w:val="%3."/>
      <w:lvlJc w:val="right"/>
      <w:pPr>
        <w:ind w:left="2725" w:hanging="180"/>
      </w:pPr>
    </w:lvl>
    <w:lvl w:ilvl="3" w:tplc="0405000F" w:tentative="1">
      <w:start w:val="1"/>
      <w:numFmt w:val="decimal"/>
      <w:lvlText w:val="%4."/>
      <w:lvlJc w:val="left"/>
      <w:pPr>
        <w:ind w:left="3445" w:hanging="360"/>
      </w:pPr>
    </w:lvl>
    <w:lvl w:ilvl="4" w:tplc="04050019" w:tentative="1">
      <w:start w:val="1"/>
      <w:numFmt w:val="lowerLetter"/>
      <w:lvlText w:val="%5."/>
      <w:lvlJc w:val="left"/>
      <w:pPr>
        <w:ind w:left="4165" w:hanging="360"/>
      </w:pPr>
    </w:lvl>
    <w:lvl w:ilvl="5" w:tplc="0405001B" w:tentative="1">
      <w:start w:val="1"/>
      <w:numFmt w:val="lowerRoman"/>
      <w:lvlText w:val="%6."/>
      <w:lvlJc w:val="right"/>
      <w:pPr>
        <w:ind w:left="4885" w:hanging="180"/>
      </w:pPr>
    </w:lvl>
    <w:lvl w:ilvl="6" w:tplc="0405000F" w:tentative="1">
      <w:start w:val="1"/>
      <w:numFmt w:val="decimal"/>
      <w:lvlText w:val="%7."/>
      <w:lvlJc w:val="left"/>
      <w:pPr>
        <w:ind w:left="5605" w:hanging="360"/>
      </w:pPr>
    </w:lvl>
    <w:lvl w:ilvl="7" w:tplc="04050019" w:tentative="1">
      <w:start w:val="1"/>
      <w:numFmt w:val="lowerLetter"/>
      <w:lvlText w:val="%8."/>
      <w:lvlJc w:val="left"/>
      <w:pPr>
        <w:ind w:left="6325" w:hanging="360"/>
      </w:pPr>
    </w:lvl>
    <w:lvl w:ilvl="8" w:tplc="040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2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4E2338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7216192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946B0A"/>
    <w:multiLevelType w:val="hybridMultilevel"/>
    <w:tmpl w:val="1A20C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9AC038E"/>
    <w:multiLevelType w:val="hybridMultilevel"/>
    <w:tmpl w:val="5560C266"/>
    <w:lvl w:ilvl="0" w:tplc="D646E2B8"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Proxima Nov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036283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9"/>
  </w:num>
  <w:num w:numId="3">
    <w:abstractNumId w:val="38"/>
  </w:num>
  <w:num w:numId="4">
    <w:abstractNumId w:val="63"/>
  </w:num>
  <w:num w:numId="5">
    <w:abstractNumId w:val="23"/>
  </w:num>
  <w:num w:numId="6">
    <w:abstractNumId w:val="13"/>
  </w:num>
  <w:num w:numId="7">
    <w:abstractNumId w:val="19"/>
  </w:num>
  <w:num w:numId="8">
    <w:abstractNumId w:val="66"/>
  </w:num>
  <w:num w:numId="9">
    <w:abstractNumId w:val="29"/>
  </w:num>
  <w:num w:numId="10">
    <w:abstractNumId w:val="25"/>
  </w:num>
  <w:num w:numId="11">
    <w:abstractNumId w:val="42"/>
  </w:num>
  <w:num w:numId="12">
    <w:abstractNumId w:val="44"/>
  </w:num>
  <w:num w:numId="13">
    <w:abstractNumId w:val="18"/>
  </w:num>
  <w:num w:numId="14">
    <w:abstractNumId w:val="30"/>
  </w:num>
  <w:num w:numId="15">
    <w:abstractNumId w:val="48"/>
  </w:num>
  <w:num w:numId="16">
    <w:abstractNumId w:val="12"/>
  </w:num>
  <w:num w:numId="17">
    <w:abstractNumId w:val="0"/>
  </w:num>
  <w:num w:numId="18">
    <w:abstractNumId w:val="15"/>
  </w:num>
  <w:num w:numId="19">
    <w:abstractNumId w:val="61"/>
  </w:num>
  <w:num w:numId="20">
    <w:abstractNumId w:val="33"/>
  </w:num>
  <w:num w:numId="21">
    <w:abstractNumId w:val="72"/>
  </w:num>
  <w:num w:numId="22">
    <w:abstractNumId w:val="41"/>
  </w:num>
  <w:num w:numId="23">
    <w:abstractNumId w:val="27"/>
  </w:num>
  <w:num w:numId="24">
    <w:abstractNumId w:val="52"/>
  </w:num>
  <w:num w:numId="25">
    <w:abstractNumId w:val="62"/>
  </w:num>
  <w:num w:numId="26">
    <w:abstractNumId w:val="3"/>
  </w:num>
  <w:num w:numId="27">
    <w:abstractNumId w:val="5"/>
  </w:num>
  <w:num w:numId="28">
    <w:abstractNumId w:val="4"/>
  </w:num>
  <w:num w:numId="29">
    <w:abstractNumId w:val="45"/>
  </w:num>
  <w:num w:numId="30">
    <w:abstractNumId w:val="46"/>
  </w:num>
  <w:num w:numId="31">
    <w:abstractNumId w:val="21"/>
  </w:num>
  <w:num w:numId="32">
    <w:abstractNumId w:val="51"/>
  </w:num>
  <w:num w:numId="33">
    <w:abstractNumId w:val="56"/>
  </w:num>
  <w:num w:numId="34">
    <w:abstractNumId w:val="49"/>
  </w:num>
  <w:num w:numId="35">
    <w:abstractNumId w:val="71"/>
  </w:num>
  <w:num w:numId="36">
    <w:abstractNumId w:val="17"/>
  </w:num>
  <w:num w:numId="37">
    <w:abstractNumId w:val="16"/>
  </w:num>
  <w:num w:numId="38">
    <w:abstractNumId w:val="8"/>
  </w:num>
  <w:num w:numId="39">
    <w:abstractNumId w:val="11"/>
  </w:num>
  <w:num w:numId="40">
    <w:abstractNumId w:val="20"/>
  </w:num>
  <w:num w:numId="41">
    <w:abstractNumId w:val="54"/>
  </w:num>
  <w:num w:numId="42">
    <w:abstractNumId w:val="58"/>
  </w:num>
  <w:num w:numId="43">
    <w:abstractNumId w:val="36"/>
  </w:num>
  <w:num w:numId="44">
    <w:abstractNumId w:val="40"/>
  </w:num>
  <w:num w:numId="45">
    <w:abstractNumId w:val="28"/>
  </w:num>
  <w:num w:numId="46">
    <w:abstractNumId w:val="26"/>
  </w:num>
  <w:num w:numId="47">
    <w:abstractNumId w:val="14"/>
  </w:num>
  <w:num w:numId="48">
    <w:abstractNumId w:val="10"/>
  </w:num>
  <w:num w:numId="49">
    <w:abstractNumId w:val="22"/>
  </w:num>
  <w:num w:numId="50">
    <w:abstractNumId w:val="55"/>
  </w:num>
  <w:num w:numId="51">
    <w:abstractNumId w:val="47"/>
  </w:num>
  <w:num w:numId="52">
    <w:abstractNumId w:val="65"/>
  </w:num>
  <w:num w:numId="53">
    <w:abstractNumId w:val="32"/>
  </w:num>
  <w:num w:numId="54">
    <w:abstractNumId w:val="68"/>
  </w:num>
  <w:num w:numId="55">
    <w:abstractNumId w:val="35"/>
  </w:num>
  <w:num w:numId="56">
    <w:abstractNumId w:val="2"/>
  </w:num>
  <w:num w:numId="57">
    <w:abstractNumId w:val="39"/>
  </w:num>
  <w:num w:numId="58">
    <w:abstractNumId w:val="70"/>
  </w:num>
  <w:num w:numId="59">
    <w:abstractNumId w:val="43"/>
  </w:num>
  <w:num w:numId="60">
    <w:abstractNumId w:val="53"/>
  </w:num>
  <w:num w:numId="61">
    <w:abstractNumId w:val="24"/>
  </w:num>
  <w:num w:numId="62">
    <w:abstractNumId w:val="64"/>
  </w:num>
  <w:num w:numId="63">
    <w:abstractNumId w:val="6"/>
  </w:num>
  <w:num w:numId="64">
    <w:abstractNumId w:val="7"/>
  </w:num>
  <w:num w:numId="65">
    <w:abstractNumId w:val="57"/>
  </w:num>
  <w:num w:numId="66">
    <w:abstractNumId w:val="60"/>
  </w:num>
  <w:num w:numId="67">
    <w:abstractNumId w:val="67"/>
  </w:num>
  <w:num w:numId="68">
    <w:abstractNumId w:val="50"/>
  </w:num>
  <w:num w:numId="69">
    <w:abstractNumId w:val="9"/>
  </w:num>
  <w:num w:numId="70">
    <w:abstractNumId w:val="37"/>
  </w:num>
  <w:num w:numId="71">
    <w:abstractNumId w:val="34"/>
  </w:num>
  <w:num w:numId="72">
    <w:abstractNumId w:val="31"/>
  </w:num>
  <w:num w:numId="73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6XvSo0nYK86jPHf4k+1j0RgZcj/Oje1DnVLaI4BHe7pN7wrzuRq9knGk3cf1ELBKC8sxhi4NRS4S5dSfDKGQA==" w:salt="0Xu2ELGbE14ECG1l2w225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BA"/>
    <w:rsid w:val="00001008"/>
    <w:rsid w:val="000011A0"/>
    <w:rsid w:val="000012C7"/>
    <w:rsid w:val="00005BDF"/>
    <w:rsid w:val="00012FC2"/>
    <w:rsid w:val="00017642"/>
    <w:rsid w:val="00021507"/>
    <w:rsid w:val="00032668"/>
    <w:rsid w:val="000337A3"/>
    <w:rsid w:val="00037514"/>
    <w:rsid w:val="00041662"/>
    <w:rsid w:val="00047394"/>
    <w:rsid w:val="000610AC"/>
    <w:rsid w:val="0006412F"/>
    <w:rsid w:val="00084028"/>
    <w:rsid w:val="00097210"/>
    <w:rsid w:val="000A6966"/>
    <w:rsid w:val="000B0344"/>
    <w:rsid w:val="000D3418"/>
    <w:rsid w:val="000E76FA"/>
    <w:rsid w:val="000F3E1A"/>
    <w:rsid w:val="00112964"/>
    <w:rsid w:val="00147072"/>
    <w:rsid w:val="001610ED"/>
    <w:rsid w:val="0016608E"/>
    <w:rsid w:val="001720D1"/>
    <w:rsid w:val="00172277"/>
    <w:rsid w:val="0018351F"/>
    <w:rsid w:val="00186B83"/>
    <w:rsid w:val="00192E26"/>
    <w:rsid w:val="001970F3"/>
    <w:rsid w:val="001A5F18"/>
    <w:rsid w:val="001B19DD"/>
    <w:rsid w:val="001C4C8B"/>
    <w:rsid w:val="001F52AA"/>
    <w:rsid w:val="001F6B81"/>
    <w:rsid w:val="002048EE"/>
    <w:rsid w:val="00207464"/>
    <w:rsid w:val="00210E92"/>
    <w:rsid w:val="00220338"/>
    <w:rsid w:val="00223F69"/>
    <w:rsid w:val="00257F9E"/>
    <w:rsid w:val="00272EC6"/>
    <w:rsid w:val="00276C76"/>
    <w:rsid w:val="00291EC9"/>
    <w:rsid w:val="002970DF"/>
    <w:rsid w:val="002A65FC"/>
    <w:rsid w:val="002B634D"/>
    <w:rsid w:val="002B6718"/>
    <w:rsid w:val="002C330C"/>
    <w:rsid w:val="002D0076"/>
    <w:rsid w:val="002D2E84"/>
    <w:rsid w:val="002E4E92"/>
    <w:rsid w:val="002F620D"/>
    <w:rsid w:val="00302B00"/>
    <w:rsid w:val="00307C08"/>
    <w:rsid w:val="0031004D"/>
    <w:rsid w:val="003159A5"/>
    <w:rsid w:val="0031713A"/>
    <w:rsid w:val="00324A27"/>
    <w:rsid w:val="0033706A"/>
    <w:rsid w:val="0034335D"/>
    <w:rsid w:val="003616D9"/>
    <w:rsid w:val="00387824"/>
    <w:rsid w:val="00396B1B"/>
    <w:rsid w:val="003A3753"/>
    <w:rsid w:val="003D5AD0"/>
    <w:rsid w:val="00412DFF"/>
    <w:rsid w:val="0042267A"/>
    <w:rsid w:val="00422DA5"/>
    <w:rsid w:val="00457284"/>
    <w:rsid w:val="00457341"/>
    <w:rsid w:val="00467719"/>
    <w:rsid w:val="004904A9"/>
    <w:rsid w:val="004C039D"/>
    <w:rsid w:val="004C66B3"/>
    <w:rsid w:val="004D7A77"/>
    <w:rsid w:val="0050249E"/>
    <w:rsid w:val="0050312E"/>
    <w:rsid w:val="0051015F"/>
    <w:rsid w:val="0051792A"/>
    <w:rsid w:val="0052598B"/>
    <w:rsid w:val="00527537"/>
    <w:rsid w:val="00534358"/>
    <w:rsid w:val="00537586"/>
    <w:rsid w:val="00575913"/>
    <w:rsid w:val="00576D7E"/>
    <w:rsid w:val="0057780E"/>
    <w:rsid w:val="0059260E"/>
    <w:rsid w:val="00594B13"/>
    <w:rsid w:val="005A00C2"/>
    <w:rsid w:val="005A0B85"/>
    <w:rsid w:val="005B3364"/>
    <w:rsid w:val="005E04BA"/>
    <w:rsid w:val="005E3955"/>
    <w:rsid w:val="0060363E"/>
    <w:rsid w:val="006040A0"/>
    <w:rsid w:val="00614937"/>
    <w:rsid w:val="0061756D"/>
    <w:rsid w:val="00625849"/>
    <w:rsid w:val="00631167"/>
    <w:rsid w:val="00634035"/>
    <w:rsid w:val="00645542"/>
    <w:rsid w:val="006455DF"/>
    <w:rsid w:val="006530DD"/>
    <w:rsid w:val="00654979"/>
    <w:rsid w:val="00657192"/>
    <w:rsid w:val="00660BA6"/>
    <w:rsid w:val="00691C4E"/>
    <w:rsid w:val="006926C1"/>
    <w:rsid w:val="00692EF5"/>
    <w:rsid w:val="006C3314"/>
    <w:rsid w:val="006C69CD"/>
    <w:rsid w:val="006D1A4C"/>
    <w:rsid w:val="00744AF9"/>
    <w:rsid w:val="00760E25"/>
    <w:rsid w:val="00761517"/>
    <w:rsid w:val="00766C57"/>
    <w:rsid w:val="007A31B7"/>
    <w:rsid w:val="007B50D7"/>
    <w:rsid w:val="007B628F"/>
    <w:rsid w:val="007D3E52"/>
    <w:rsid w:val="007D4C12"/>
    <w:rsid w:val="007E53BC"/>
    <w:rsid w:val="007F7B29"/>
    <w:rsid w:val="00831012"/>
    <w:rsid w:val="0083645A"/>
    <w:rsid w:val="00842302"/>
    <w:rsid w:val="00856D8B"/>
    <w:rsid w:val="00872D7C"/>
    <w:rsid w:val="008827F2"/>
    <w:rsid w:val="00883E67"/>
    <w:rsid w:val="0089390E"/>
    <w:rsid w:val="00897365"/>
    <w:rsid w:val="008A1143"/>
    <w:rsid w:val="008A1422"/>
    <w:rsid w:val="008A1F1B"/>
    <w:rsid w:val="008A65A9"/>
    <w:rsid w:val="008A7E30"/>
    <w:rsid w:val="008B61F0"/>
    <w:rsid w:val="008E1D6A"/>
    <w:rsid w:val="008E3967"/>
    <w:rsid w:val="008F3538"/>
    <w:rsid w:val="008F6F9D"/>
    <w:rsid w:val="00910870"/>
    <w:rsid w:val="00913A0A"/>
    <w:rsid w:val="009151E4"/>
    <w:rsid w:val="00916491"/>
    <w:rsid w:val="00932355"/>
    <w:rsid w:val="00935CEE"/>
    <w:rsid w:val="00944775"/>
    <w:rsid w:val="00946363"/>
    <w:rsid w:val="009473A7"/>
    <w:rsid w:val="0097712B"/>
    <w:rsid w:val="00993B13"/>
    <w:rsid w:val="00994576"/>
    <w:rsid w:val="00994697"/>
    <w:rsid w:val="009B3D62"/>
    <w:rsid w:val="009C1562"/>
    <w:rsid w:val="009C5A95"/>
    <w:rsid w:val="009C75B2"/>
    <w:rsid w:val="009D6975"/>
    <w:rsid w:val="009E4263"/>
    <w:rsid w:val="009E66E7"/>
    <w:rsid w:val="00A1588F"/>
    <w:rsid w:val="00A17A57"/>
    <w:rsid w:val="00A5722A"/>
    <w:rsid w:val="00A75428"/>
    <w:rsid w:val="00A76BFA"/>
    <w:rsid w:val="00A87D46"/>
    <w:rsid w:val="00AA02F7"/>
    <w:rsid w:val="00AA1F51"/>
    <w:rsid w:val="00AA240E"/>
    <w:rsid w:val="00AA5FC7"/>
    <w:rsid w:val="00AB46E2"/>
    <w:rsid w:val="00AC008D"/>
    <w:rsid w:val="00B11DBD"/>
    <w:rsid w:val="00B356CA"/>
    <w:rsid w:val="00B50D68"/>
    <w:rsid w:val="00B53176"/>
    <w:rsid w:val="00B60D1D"/>
    <w:rsid w:val="00B72E6C"/>
    <w:rsid w:val="00B73A74"/>
    <w:rsid w:val="00B73DD8"/>
    <w:rsid w:val="00B7792C"/>
    <w:rsid w:val="00BA69C0"/>
    <w:rsid w:val="00BA6A57"/>
    <w:rsid w:val="00BB1180"/>
    <w:rsid w:val="00BB1D43"/>
    <w:rsid w:val="00BB2DC5"/>
    <w:rsid w:val="00BC0538"/>
    <w:rsid w:val="00BD2583"/>
    <w:rsid w:val="00BE24F2"/>
    <w:rsid w:val="00C1314C"/>
    <w:rsid w:val="00C412D3"/>
    <w:rsid w:val="00C65D76"/>
    <w:rsid w:val="00CC627D"/>
    <w:rsid w:val="00CD5F89"/>
    <w:rsid w:val="00D00DC5"/>
    <w:rsid w:val="00D158C5"/>
    <w:rsid w:val="00D250BF"/>
    <w:rsid w:val="00D31125"/>
    <w:rsid w:val="00D32C5C"/>
    <w:rsid w:val="00D42F2E"/>
    <w:rsid w:val="00D43D97"/>
    <w:rsid w:val="00D47FB7"/>
    <w:rsid w:val="00D637B8"/>
    <w:rsid w:val="00D6601D"/>
    <w:rsid w:val="00D67190"/>
    <w:rsid w:val="00D75978"/>
    <w:rsid w:val="00DA29C9"/>
    <w:rsid w:val="00DA7164"/>
    <w:rsid w:val="00DB0A17"/>
    <w:rsid w:val="00DB4791"/>
    <w:rsid w:val="00DE6010"/>
    <w:rsid w:val="00DF0917"/>
    <w:rsid w:val="00DF4EA6"/>
    <w:rsid w:val="00E40C86"/>
    <w:rsid w:val="00E41900"/>
    <w:rsid w:val="00E76FD9"/>
    <w:rsid w:val="00E91E58"/>
    <w:rsid w:val="00E92CE4"/>
    <w:rsid w:val="00EB42EC"/>
    <w:rsid w:val="00EC4CC2"/>
    <w:rsid w:val="00ED5CF6"/>
    <w:rsid w:val="00F06698"/>
    <w:rsid w:val="00F15485"/>
    <w:rsid w:val="00F15F9C"/>
    <w:rsid w:val="00F317C0"/>
    <w:rsid w:val="00F4483A"/>
    <w:rsid w:val="00F55AD1"/>
    <w:rsid w:val="00F6127B"/>
    <w:rsid w:val="00F674D1"/>
    <w:rsid w:val="00F67D54"/>
    <w:rsid w:val="00F71F60"/>
    <w:rsid w:val="00F730B7"/>
    <w:rsid w:val="00F7447F"/>
    <w:rsid w:val="00FB593A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5477-E7F8-4700-8D7B-33A7CBB9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99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2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3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customStyle="1" w:styleId="Zkladntext115pt">
    <w:name w:val="Základní text + 11;5 pt"/>
    <w:basedOn w:val="Standardnpsmoodstavce"/>
    <w:rsid w:val="0084230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0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012C7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D32C5C"/>
    <w:pPr>
      <w:spacing w:line="241" w:lineRule="atLeast"/>
    </w:pPr>
    <w:rPr>
      <w:rFonts w:ascii="Proxima Nova" w:eastAsia="Times New Roman" w:hAnsi="Proxima Nova" w:cs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E7EAD-A80B-444D-B8B7-F88231EA1F2F}"/>
      </w:docPartPr>
      <w:docPartBody>
        <w:p w:rsidR="00205155" w:rsidRDefault="00593AAE"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24441F9140AA4F66B8B77E3A358AF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6EB38-B631-496E-9F47-4BE842A7FB37}"/>
      </w:docPartPr>
      <w:docPartBody>
        <w:p w:rsidR="00205155" w:rsidRDefault="00593AAE" w:rsidP="00593AAE">
          <w:pPr>
            <w:pStyle w:val="24441F9140AA4F66B8B77E3A358AF97C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8C7A9670F6874FAAB1EACEB53CE831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09EE4-D0E9-4DDA-9CD4-BD02BBAF3861}"/>
      </w:docPartPr>
      <w:docPartBody>
        <w:p w:rsidR="00205155" w:rsidRDefault="00593AAE" w:rsidP="00593AAE">
          <w:pPr>
            <w:pStyle w:val="8C7A9670F6874FAAB1EACEB53CE83191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740353A44F4442519972A0D17E3AE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370AD-5AF1-40AD-9062-AE8DDD6DE789}"/>
      </w:docPartPr>
      <w:docPartBody>
        <w:p w:rsidR="00205155" w:rsidRDefault="00593AAE" w:rsidP="00593AAE">
          <w:pPr>
            <w:pStyle w:val="740353A44F4442519972A0D17E3AE855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1A4F312FD01D42778BBDFABF98719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F101E-A254-4DC3-8570-7AFDAEDDF558}"/>
      </w:docPartPr>
      <w:docPartBody>
        <w:p w:rsidR="00205155" w:rsidRDefault="00593AAE" w:rsidP="00593AAE">
          <w:pPr>
            <w:pStyle w:val="1A4F312FD01D42778BBDFABF987191EC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013758039FAA41098F056BBFFF24D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29C50-B882-421B-8137-CFD645F5CCBC}"/>
      </w:docPartPr>
      <w:docPartBody>
        <w:p w:rsidR="00205155" w:rsidRDefault="00593AAE" w:rsidP="00593AAE">
          <w:pPr>
            <w:pStyle w:val="013758039FAA41098F056BBFFF24D0DF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344AAC64EAE640DBAB50CAF06996D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341DE-2D02-40C0-A609-F0ECA3F76944}"/>
      </w:docPartPr>
      <w:docPartBody>
        <w:p w:rsidR="00205155" w:rsidRDefault="00593AAE" w:rsidP="00593AAE">
          <w:pPr>
            <w:pStyle w:val="344AAC64EAE640DBAB50CAF06996D0A6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974EB7E275BF405985DDCA1A15474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5BE2A-B28B-486E-8AC6-515183CE79DC}"/>
      </w:docPartPr>
      <w:docPartBody>
        <w:p w:rsidR="00205155" w:rsidRDefault="00593AAE" w:rsidP="00593AAE">
          <w:pPr>
            <w:pStyle w:val="974EB7E275BF405985DDCA1A154748E0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2D4E52CF020B41AA9CE11689621E2D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BB4D4-EA99-41D0-894E-828515B4F3CB}"/>
      </w:docPartPr>
      <w:docPartBody>
        <w:p w:rsidR="00205155" w:rsidRDefault="00593AAE" w:rsidP="00593AAE">
          <w:pPr>
            <w:pStyle w:val="2D4E52CF020B41AA9CE11689621E2D7C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A0C077F1C277405789874072FA7C7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171D4-4EEB-4F44-8871-007C05217F44}"/>
      </w:docPartPr>
      <w:docPartBody>
        <w:p w:rsidR="00205155" w:rsidRDefault="00593AAE" w:rsidP="00593AAE">
          <w:pPr>
            <w:pStyle w:val="A0C077F1C277405789874072FA7C7722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CB096E46A1D4494294D350151A7B4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B5BA-F402-4D3E-A468-60F9EFA7F9B3}"/>
      </w:docPartPr>
      <w:docPartBody>
        <w:p w:rsidR="00205155" w:rsidRDefault="00593AAE" w:rsidP="00593AAE">
          <w:pPr>
            <w:pStyle w:val="CB096E46A1D4494294D350151A7B4826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B9B8668A1DEC4555B016FA74B0C08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453DD-D222-4BB5-9F4B-DCF9C242BAC0}"/>
      </w:docPartPr>
      <w:docPartBody>
        <w:p w:rsidR="00205155" w:rsidRDefault="00593AAE" w:rsidP="00593AAE">
          <w:pPr>
            <w:pStyle w:val="B9B8668A1DEC4555B016FA74B0C08483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28357FFAF1294860A2B1C0CAE2CC7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7A202-C965-4D41-805C-0D9DC7E377F3}"/>
      </w:docPartPr>
      <w:docPartBody>
        <w:p w:rsidR="00205155" w:rsidRDefault="00593AAE" w:rsidP="00593AAE">
          <w:pPr>
            <w:pStyle w:val="28357FFAF1294860A2B1C0CAE2CC7FD5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AAB271C596184E4185F38F87CF245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8DEFC-20A2-49E7-8211-548D61B6D367}"/>
      </w:docPartPr>
      <w:docPartBody>
        <w:p w:rsidR="00205155" w:rsidRDefault="00593AAE" w:rsidP="00593AAE">
          <w:pPr>
            <w:pStyle w:val="AAB271C596184E4185F38F87CF2452A4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D25C04E3C3844599B34027FEFAA13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D492F-B6A2-4D51-93C5-76E4277503C6}"/>
      </w:docPartPr>
      <w:docPartBody>
        <w:p w:rsidR="00205155" w:rsidRDefault="00593AAE" w:rsidP="00593AAE">
          <w:pPr>
            <w:pStyle w:val="D25C04E3C3844599B34027FEFAA13CB2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A7B12677717D404E9490C12B2BEBA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23AF65-9E4D-4CC1-A893-8399339AF73B}"/>
      </w:docPartPr>
      <w:docPartBody>
        <w:p w:rsidR="00205155" w:rsidRDefault="00593AAE" w:rsidP="00593AAE">
          <w:pPr>
            <w:pStyle w:val="A7B12677717D404E9490C12B2BEBA095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8D036B6790544AB18E34437CFD3F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D2501-D663-45B8-8E0D-4FC5FF02E26C}"/>
      </w:docPartPr>
      <w:docPartBody>
        <w:p w:rsidR="00205155" w:rsidRDefault="00593AAE" w:rsidP="00593AAE">
          <w:pPr>
            <w:pStyle w:val="8D036B6790544AB18E34437CFD3FE4E4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3DF9239978A843308459AD9276FBF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EDEC6-5411-4BDE-BE6B-E23C6D91195C}"/>
      </w:docPartPr>
      <w:docPartBody>
        <w:p w:rsidR="00205155" w:rsidRDefault="00593AAE" w:rsidP="00593AAE">
          <w:pPr>
            <w:pStyle w:val="3DF9239978A843308459AD9276FBF18B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161FAA3991DA468EA5E8315057526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A1C0F-8BE6-4A5C-ADBD-E1FAC768FF57}"/>
      </w:docPartPr>
      <w:docPartBody>
        <w:p w:rsidR="00205155" w:rsidRDefault="00593AAE" w:rsidP="00593AAE">
          <w:pPr>
            <w:pStyle w:val="161FAA3991DA468EA5E83150575269C1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243D5116BB304FCDB998270419807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B91B1-B750-4AC2-B949-0F1276EE1A05}"/>
      </w:docPartPr>
      <w:docPartBody>
        <w:p w:rsidR="00205155" w:rsidRDefault="00593AAE" w:rsidP="00593AAE">
          <w:pPr>
            <w:pStyle w:val="243D5116BB304FCDB998270419807941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A833708E256E492F97C3E8ED6A958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8265F-F4C8-4366-9257-60E3B835AC19}"/>
      </w:docPartPr>
      <w:docPartBody>
        <w:p w:rsidR="00205155" w:rsidRDefault="00593AAE" w:rsidP="00593AAE">
          <w:pPr>
            <w:pStyle w:val="A833708E256E492F97C3E8ED6A9580E9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0AC026FD211647A7972EC3B6DAA3C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46F3C-B8CB-4EFE-BC84-04C2E0B9A230}"/>
      </w:docPartPr>
      <w:docPartBody>
        <w:p w:rsidR="00205155" w:rsidRDefault="00593AAE" w:rsidP="00593AAE">
          <w:pPr>
            <w:pStyle w:val="0AC026FD211647A7972EC3B6DAA3C4E9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617CCDA5C96244CCA8BF786834F89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02604-649C-4E87-AD07-C9741AFF42B8}"/>
      </w:docPartPr>
      <w:docPartBody>
        <w:p w:rsidR="00205155" w:rsidRDefault="00593AAE" w:rsidP="00593AAE">
          <w:pPr>
            <w:pStyle w:val="617CCDA5C96244CCA8BF786834F8936E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D58D9D2CDB2F4CF9962399C440890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4D5E49-B651-4AAB-B278-CDA7913EBCA0}"/>
      </w:docPartPr>
      <w:docPartBody>
        <w:p w:rsidR="00205155" w:rsidRDefault="00593AAE" w:rsidP="00593AAE">
          <w:pPr>
            <w:pStyle w:val="D58D9D2CDB2F4CF9962399C4408901D6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596E3DA3A2B94A38B9D1D92EF6CB7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65271-D245-4719-BEB6-24C0615DE934}"/>
      </w:docPartPr>
      <w:docPartBody>
        <w:p w:rsidR="00205155" w:rsidRDefault="00593AAE" w:rsidP="00593AAE">
          <w:pPr>
            <w:pStyle w:val="596E3DA3A2B94A38B9D1D92EF6CB75A3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92780F19CDBE434FB9E9090C1B468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213366-93F7-489C-A58D-3AC67C5E0D07}"/>
      </w:docPartPr>
      <w:docPartBody>
        <w:p w:rsidR="00205155" w:rsidRDefault="00593AAE" w:rsidP="00593AAE">
          <w:pPr>
            <w:pStyle w:val="92780F19CDBE434FB9E9090C1B468F95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8261C44166A04B3EAB4361A4993DC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96F80-0F90-489A-BE61-83B2F18E8C22}"/>
      </w:docPartPr>
      <w:docPartBody>
        <w:p w:rsidR="00205155" w:rsidRDefault="00593AAE" w:rsidP="00593AAE">
          <w:pPr>
            <w:pStyle w:val="8261C44166A04B3EAB4361A4993DC4EC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B0EEABA9F74C43E197CA91E922837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15C4F-E7A5-4364-B58A-1E0F626AFE04}"/>
      </w:docPartPr>
      <w:docPartBody>
        <w:p w:rsidR="00205155" w:rsidRDefault="00593AAE" w:rsidP="00593AAE">
          <w:pPr>
            <w:pStyle w:val="B0EEABA9F74C43E197CA91E922837224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984563AC55A049C8B3882AEB614A70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D0F723-4333-41D2-B891-C2B998E3664D}"/>
      </w:docPartPr>
      <w:docPartBody>
        <w:p w:rsidR="00205155" w:rsidRDefault="00593AAE" w:rsidP="00593AAE">
          <w:pPr>
            <w:pStyle w:val="984563AC55A049C8B3882AEB614A70B7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35C3A3D924434A3C9F9C800B31970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00099-9D07-43E6-AF57-32449CE54CA0}"/>
      </w:docPartPr>
      <w:docPartBody>
        <w:p w:rsidR="00205155" w:rsidRDefault="00593AAE" w:rsidP="00593AAE">
          <w:pPr>
            <w:pStyle w:val="35C3A3D924434A3C9F9C800B31970424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4F44110860884C82AA97D353CF83D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D79B2-AD51-4EF4-9BCE-EF0AF5E0AE47}"/>
      </w:docPartPr>
      <w:docPartBody>
        <w:p w:rsidR="00205155" w:rsidRDefault="00593AAE" w:rsidP="00593AAE">
          <w:pPr>
            <w:pStyle w:val="4F44110860884C82AA97D353CF83D5B4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E32795EACD47445CB24BB5BA4BA4F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03C64-9686-4784-B472-CE57919FF7F0}"/>
      </w:docPartPr>
      <w:docPartBody>
        <w:p w:rsidR="00205155" w:rsidRDefault="00593AAE" w:rsidP="00593AAE">
          <w:pPr>
            <w:pStyle w:val="E32795EACD47445CB24BB5BA4BA4FF77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5CCE96077A5146D59702D450E3CAC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D7B922-8441-4DBA-B6CE-BFCB3D417316}"/>
      </w:docPartPr>
      <w:docPartBody>
        <w:p w:rsidR="00205155" w:rsidRDefault="00593AAE" w:rsidP="00593AAE">
          <w:pPr>
            <w:pStyle w:val="5CCE96077A5146D59702D450E3CAC9D6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22B6A5675DA24ED5B76E7A2145900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9EFDE-89E0-4754-8829-BBB7529A1ED9}"/>
      </w:docPartPr>
      <w:docPartBody>
        <w:p w:rsidR="00205155" w:rsidRDefault="00593AAE" w:rsidP="00593AAE">
          <w:pPr>
            <w:pStyle w:val="22B6A5675DA24ED5B76E7A2145900500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37554D69EAA64641AEB72E2D45996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EE7CD-5DAB-49C8-ADAB-EA6E216A484D}"/>
      </w:docPartPr>
      <w:docPartBody>
        <w:p w:rsidR="00205155" w:rsidRDefault="00593AAE" w:rsidP="00593AAE">
          <w:pPr>
            <w:pStyle w:val="37554D69EAA64641AEB72E2D45996EA2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6E74BE11972C4EB781FC041E2A356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1CC75-2C93-4D3C-9E95-27569E76A21B}"/>
      </w:docPartPr>
      <w:docPartBody>
        <w:p w:rsidR="00205155" w:rsidRDefault="00593AAE" w:rsidP="00593AAE">
          <w:pPr>
            <w:pStyle w:val="6E74BE11972C4EB781FC041E2A356B7B"/>
          </w:pPr>
          <w:r w:rsidRPr="00E50C52">
            <w:rPr>
              <w:rStyle w:val="Zstupntext"/>
            </w:rPr>
            <w:t>Klikněte sem a zadejte text.</w:t>
          </w:r>
        </w:p>
      </w:docPartBody>
    </w:docPart>
    <w:docPart>
      <w:docPartPr>
        <w:name w:val="21FFDBA1E9654C9EAEFB4F3973592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43C19-E6F1-4F0E-95C8-B663D8FAF6D0}"/>
      </w:docPartPr>
      <w:docPartBody>
        <w:p w:rsidR="00205155" w:rsidRDefault="00593AAE" w:rsidP="00593AAE">
          <w:pPr>
            <w:pStyle w:val="21FFDBA1E9654C9EAEFB4F39735920A4"/>
          </w:pPr>
          <w:r w:rsidRPr="00E50C5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3AAE"/>
    <w:rsid w:val="00205155"/>
    <w:rsid w:val="00593AAE"/>
    <w:rsid w:val="0081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3AAE"/>
    <w:rPr>
      <w:color w:val="808080"/>
    </w:rPr>
  </w:style>
  <w:style w:type="paragraph" w:customStyle="1" w:styleId="24441F9140AA4F66B8B77E3A358AF97C">
    <w:name w:val="24441F9140AA4F66B8B77E3A358AF97C"/>
    <w:rsid w:val="00593AAE"/>
  </w:style>
  <w:style w:type="paragraph" w:customStyle="1" w:styleId="8C7A9670F6874FAAB1EACEB53CE83191">
    <w:name w:val="8C7A9670F6874FAAB1EACEB53CE83191"/>
    <w:rsid w:val="00593AAE"/>
  </w:style>
  <w:style w:type="paragraph" w:customStyle="1" w:styleId="740353A44F4442519972A0D17E3AE855">
    <w:name w:val="740353A44F4442519972A0D17E3AE855"/>
    <w:rsid w:val="00593AAE"/>
  </w:style>
  <w:style w:type="paragraph" w:customStyle="1" w:styleId="1A4F312FD01D42778BBDFABF987191EC">
    <w:name w:val="1A4F312FD01D42778BBDFABF987191EC"/>
    <w:rsid w:val="00593AAE"/>
  </w:style>
  <w:style w:type="paragraph" w:customStyle="1" w:styleId="013758039FAA41098F056BBFFF24D0DF">
    <w:name w:val="013758039FAA41098F056BBFFF24D0DF"/>
    <w:rsid w:val="00593AAE"/>
  </w:style>
  <w:style w:type="paragraph" w:customStyle="1" w:styleId="344AAC64EAE640DBAB50CAF06996D0A6">
    <w:name w:val="344AAC64EAE640DBAB50CAF06996D0A6"/>
    <w:rsid w:val="00593AAE"/>
  </w:style>
  <w:style w:type="paragraph" w:customStyle="1" w:styleId="974EB7E275BF405985DDCA1A154748E0">
    <w:name w:val="974EB7E275BF405985DDCA1A154748E0"/>
    <w:rsid w:val="00593AAE"/>
  </w:style>
  <w:style w:type="paragraph" w:customStyle="1" w:styleId="2D4E52CF020B41AA9CE11689621E2D7C">
    <w:name w:val="2D4E52CF020B41AA9CE11689621E2D7C"/>
    <w:rsid w:val="00593AAE"/>
  </w:style>
  <w:style w:type="paragraph" w:customStyle="1" w:styleId="A0C077F1C277405789874072FA7C7722">
    <w:name w:val="A0C077F1C277405789874072FA7C7722"/>
    <w:rsid w:val="00593AAE"/>
  </w:style>
  <w:style w:type="paragraph" w:customStyle="1" w:styleId="CB096E46A1D4494294D350151A7B4826">
    <w:name w:val="CB096E46A1D4494294D350151A7B4826"/>
    <w:rsid w:val="00593AAE"/>
  </w:style>
  <w:style w:type="paragraph" w:customStyle="1" w:styleId="B9B8668A1DEC4555B016FA74B0C08483">
    <w:name w:val="B9B8668A1DEC4555B016FA74B0C08483"/>
    <w:rsid w:val="00593AAE"/>
  </w:style>
  <w:style w:type="paragraph" w:customStyle="1" w:styleId="28357FFAF1294860A2B1C0CAE2CC7FD5">
    <w:name w:val="28357FFAF1294860A2B1C0CAE2CC7FD5"/>
    <w:rsid w:val="00593AAE"/>
  </w:style>
  <w:style w:type="paragraph" w:customStyle="1" w:styleId="AAB271C596184E4185F38F87CF2452A4">
    <w:name w:val="AAB271C596184E4185F38F87CF2452A4"/>
    <w:rsid w:val="00593AAE"/>
  </w:style>
  <w:style w:type="paragraph" w:customStyle="1" w:styleId="D25C04E3C3844599B34027FEFAA13CB2">
    <w:name w:val="D25C04E3C3844599B34027FEFAA13CB2"/>
    <w:rsid w:val="00593AAE"/>
  </w:style>
  <w:style w:type="paragraph" w:customStyle="1" w:styleId="A7B12677717D404E9490C12B2BEBA095">
    <w:name w:val="A7B12677717D404E9490C12B2BEBA095"/>
    <w:rsid w:val="00593AAE"/>
  </w:style>
  <w:style w:type="paragraph" w:customStyle="1" w:styleId="8D036B6790544AB18E34437CFD3FE4E4">
    <w:name w:val="8D036B6790544AB18E34437CFD3FE4E4"/>
    <w:rsid w:val="00593AAE"/>
  </w:style>
  <w:style w:type="paragraph" w:customStyle="1" w:styleId="3DF9239978A843308459AD9276FBF18B">
    <w:name w:val="3DF9239978A843308459AD9276FBF18B"/>
    <w:rsid w:val="00593AAE"/>
  </w:style>
  <w:style w:type="paragraph" w:customStyle="1" w:styleId="161FAA3991DA468EA5E83150575269C1">
    <w:name w:val="161FAA3991DA468EA5E83150575269C1"/>
    <w:rsid w:val="00593AAE"/>
  </w:style>
  <w:style w:type="paragraph" w:customStyle="1" w:styleId="243D5116BB304FCDB998270419807941">
    <w:name w:val="243D5116BB304FCDB998270419807941"/>
    <w:rsid w:val="00593AAE"/>
  </w:style>
  <w:style w:type="paragraph" w:customStyle="1" w:styleId="A833708E256E492F97C3E8ED6A9580E9">
    <w:name w:val="A833708E256E492F97C3E8ED6A9580E9"/>
    <w:rsid w:val="00593AAE"/>
  </w:style>
  <w:style w:type="paragraph" w:customStyle="1" w:styleId="0AC026FD211647A7972EC3B6DAA3C4E9">
    <w:name w:val="0AC026FD211647A7972EC3B6DAA3C4E9"/>
    <w:rsid w:val="00593AAE"/>
  </w:style>
  <w:style w:type="paragraph" w:customStyle="1" w:styleId="617CCDA5C96244CCA8BF786834F8936E">
    <w:name w:val="617CCDA5C96244CCA8BF786834F8936E"/>
    <w:rsid w:val="00593AAE"/>
  </w:style>
  <w:style w:type="paragraph" w:customStyle="1" w:styleId="D58D9D2CDB2F4CF9962399C4408901D6">
    <w:name w:val="D58D9D2CDB2F4CF9962399C4408901D6"/>
    <w:rsid w:val="00593AAE"/>
  </w:style>
  <w:style w:type="paragraph" w:customStyle="1" w:styleId="596E3DA3A2B94A38B9D1D92EF6CB75A3">
    <w:name w:val="596E3DA3A2B94A38B9D1D92EF6CB75A3"/>
    <w:rsid w:val="00593AAE"/>
  </w:style>
  <w:style w:type="paragraph" w:customStyle="1" w:styleId="92780F19CDBE434FB9E9090C1B468F95">
    <w:name w:val="92780F19CDBE434FB9E9090C1B468F95"/>
    <w:rsid w:val="00593AAE"/>
  </w:style>
  <w:style w:type="paragraph" w:customStyle="1" w:styleId="8261C44166A04B3EAB4361A4993DC4EC">
    <w:name w:val="8261C44166A04B3EAB4361A4993DC4EC"/>
    <w:rsid w:val="00593AAE"/>
  </w:style>
  <w:style w:type="paragraph" w:customStyle="1" w:styleId="B0EEABA9F74C43E197CA91E922837224">
    <w:name w:val="B0EEABA9F74C43E197CA91E922837224"/>
    <w:rsid w:val="00593AAE"/>
  </w:style>
  <w:style w:type="paragraph" w:customStyle="1" w:styleId="984563AC55A049C8B3882AEB614A70B7">
    <w:name w:val="984563AC55A049C8B3882AEB614A70B7"/>
    <w:rsid w:val="00593AAE"/>
  </w:style>
  <w:style w:type="paragraph" w:customStyle="1" w:styleId="35C3A3D924434A3C9F9C800B31970424">
    <w:name w:val="35C3A3D924434A3C9F9C800B31970424"/>
    <w:rsid w:val="00593AAE"/>
  </w:style>
  <w:style w:type="paragraph" w:customStyle="1" w:styleId="4F44110860884C82AA97D353CF83D5B4">
    <w:name w:val="4F44110860884C82AA97D353CF83D5B4"/>
    <w:rsid w:val="00593AAE"/>
  </w:style>
  <w:style w:type="paragraph" w:customStyle="1" w:styleId="E32795EACD47445CB24BB5BA4BA4FF77">
    <w:name w:val="E32795EACD47445CB24BB5BA4BA4FF77"/>
    <w:rsid w:val="00593AAE"/>
  </w:style>
  <w:style w:type="paragraph" w:customStyle="1" w:styleId="5CCE96077A5146D59702D450E3CAC9D6">
    <w:name w:val="5CCE96077A5146D59702D450E3CAC9D6"/>
    <w:rsid w:val="00593AAE"/>
  </w:style>
  <w:style w:type="paragraph" w:customStyle="1" w:styleId="22B6A5675DA24ED5B76E7A2145900500">
    <w:name w:val="22B6A5675DA24ED5B76E7A2145900500"/>
    <w:rsid w:val="00593AAE"/>
  </w:style>
  <w:style w:type="paragraph" w:customStyle="1" w:styleId="37554D69EAA64641AEB72E2D45996EA2">
    <w:name w:val="37554D69EAA64641AEB72E2D45996EA2"/>
    <w:rsid w:val="00593AAE"/>
  </w:style>
  <w:style w:type="paragraph" w:customStyle="1" w:styleId="6E74BE11972C4EB781FC041E2A356B7B">
    <w:name w:val="6E74BE11972C4EB781FC041E2A356B7B"/>
    <w:rsid w:val="00593AAE"/>
  </w:style>
  <w:style w:type="paragraph" w:customStyle="1" w:styleId="21FFDBA1E9654C9EAEFB4F39735920A4">
    <w:name w:val="21FFDBA1E9654C9EAEFB4F39735920A4"/>
    <w:rsid w:val="00593A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28FE-5FC6-4B93-AB29-8CF4482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2322</Words>
  <Characters>13705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Staňková Blanka</cp:lastModifiedBy>
  <cp:revision>10</cp:revision>
  <cp:lastPrinted>2021-03-15T07:21:00Z</cp:lastPrinted>
  <dcterms:created xsi:type="dcterms:W3CDTF">2021-03-10T11:44:00Z</dcterms:created>
  <dcterms:modified xsi:type="dcterms:W3CDTF">2021-03-17T09:45:00Z</dcterms:modified>
</cp:coreProperties>
</file>