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40D6" w14:textId="77777777"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14:paraId="79BD237C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680752C4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szCs w:val="20"/>
        </w:rPr>
        <w:t>Fakultní nemocnice Olomouc</w:t>
      </w:r>
    </w:p>
    <w:p w14:paraId="7BFF19D1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státní příspěvková organizace zřízená Ministerstvem zdravotnictví ČR rozhodnutím ministra zdravotnictví ze dne 25.11.1990, č.j. OP-054-25.11.90</w:t>
      </w:r>
    </w:p>
    <w:p w14:paraId="048E675B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se </w:t>
      </w:r>
      <w:proofErr w:type="gramStart"/>
      <w:r w:rsidRPr="00744AF9">
        <w:rPr>
          <w:rFonts w:asciiTheme="minorHAnsi" w:hAnsiTheme="minorHAnsi"/>
          <w:szCs w:val="20"/>
        </w:rPr>
        <w:t>sídlem:  I.</w:t>
      </w:r>
      <w:proofErr w:type="gramEnd"/>
      <w:r w:rsidRPr="00744AF9">
        <w:rPr>
          <w:rFonts w:asciiTheme="minorHAnsi" w:hAnsiTheme="minorHAnsi"/>
          <w:szCs w:val="20"/>
        </w:rPr>
        <w:t xml:space="preserve"> P. Pavlova 185/6, 779 00 Olomouc</w:t>
      </w:r>
    </w:p>
    <w:p w14:paraId="661FCE6C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IČ: 00098892</w:t>
      </w:r>
    </w:p>
    <w:p w14:paraId="6D3EE032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DIČ: CZ00098892</w:t>
      </w:r>
    </w:p>
    <w:p w14:paraId="202BCBA3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Zastoupená: prof. MUDr. Romanem Havlíkem, Ph.D., ředitelem</w:t>
      </w:r>
    </w:p>
    <w:p w14:paraId="4B2FEE3A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bankovní spojení: </w:t>
      </w:r>
      <w:r w:rsidRPr="00744AF9">
        <w:rPr>
          <w:rFonts w:ascii="Calibri" w:hAnsi="Calibri"/>
          <w:szCs w:val="20"/>
        </w:rPr>
        <w:t>bankovní spojení: ČNB</w:t>
      </w:r>
    </w:p>
    <w:p w14:paraId="08D301E3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číslo účtu: 36334811/0710</w:t>
      </w:r>
    </w:p>
    <w:p w14:paraId="21FC1AA3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5F96A964" w14:textId="77777777"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jedné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</w:t>
      </w:r>
      <w:r w:rsidR="00872D7C" w:rsidRPr="00744AF9">
        <w:rPr>
          <w:rFonts w:asciiTheme="minorHAnsi" w:hAnsiTheme="minorHAnsi"/>
          <w:i/>
          <w:szCs w:val="20"/>
        </w:rPr>
        <w:t>o</w:t>
      </w:r>
      <w:r w:rsidRPr="00744AF9">
        <w:rPr>
          <w:rFonts w:asciiTheme="minorHAnsi" w:hAnsiTheme="minorHAnsi"/>
          <w:i/>
          <w:szCs w:val="20"/>
        </w:rPr>
        <w:t>bjednatel“</w:t>
      </w:r>
    </w:p>
    <w:p w14:paraId="31ED5ACA" w14:textId="77777777" w:rsidR="005E04BA" w:rsidRDefault="005E04BA" w:rsidP="005E04BA">
      <w:pPr>
        <w:rPr>
          <w:rFonts w:asciiTheme="minorHAnsi" w:hAnsiTheme="minorHAnsi"/>
          <w:szCs w:val="20"/>
        </w:rPr>
      </w:pPr>
    </w:p>
    <w:p w14:paraId="79C0BBB7" w14:textId="77777777" w:rsidR="00744AF9" w:rsidRDefault="00744AF9" w:rsidP="005E04BA">
      <w:pPr>
        <w:rPr>
          <w:rFonts w:asciiTheme="minorHAnsi" w:hAnsiTheme="minorHAnsi"/>
          <w:szCs w:val="20"/>
        </w:rPr>
      </w:pPr>
    </w:p>
    <w:p w14:paraId="71EE4E7E" w14:textId="77777777" w:rsidR="00744AF9" w:rsidRPr="00744AF9" w:rsidRDefault="00744AF9" w:rsidP="005E04BA">
      <w:pPr>
        <w:rPr>
          <w:rFonts w:asciiTheme="minorHAnsi" w:hAnsiTheme="minorHAnsi"/>
          <w:szCs w:val="20"/>
        </w:rPr>
      </w:pPr>
    </w:p>
    <w:p w14:paraId="5E463115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a</w:t>
      </w:r>
    </w:p>
    <w:p w14:paraId="45D5CF77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3684E418" w14:textId="77777777" w:rsidR="00545A4A" w:rsidRPr="00E62D21" w:rsidRDefault="00545A4A" w:rsidP="00545A4A">
      <w:pPr>
        <w:rPr>
          <w:rFonts w:ascii="Calibri" w:hAnsi="Calibri"/>
          <w:b/>
          <w:szCs w:val="20"/>
        </w:rPr>
      </w:pPr>
      <w:r w:rsidRPr="00545A4A">
        <w:rPr>
          <w:rFonts w:ascii="Calibri" w:hAnsi="Calibri"/>
          <w:b/>
          <w:szCs w:val="20"/>
          <w:highlight w:val="lightGray"/>
        </w:rPr>
        <w:t>………………………………………………..</w:t>
      </w:r>
    </w:p>
    <w:p w14:paraId="232F3AB9" w14:textId="77777777" w:rsidR="00545A4A" w:rsidRPr="00E62D21" w:rsidRDefault="00545A4A" w:rsidP="00545A4A">
      <w:pPr>
        <w:rPr>
          <w:rFonts w:ascii="Calibri" w:hAnsi="Calibri"/>
          <w:szCs w:val="20"/>
        </w:rPr>
      </w:pPr>
      <w:r w:rsidRPr="00E62D21">
        <w:rPr>
          <w:rFonts w:ascii="Calibri" w:hAnsi="Calibri"/>
          <w:szCs w:val="20"/>
        </w:rPr>
        <w:t xml:space="preserve">se sídlem: </w:t>
      </w:r>
      <w:r w:rsidRPr="00545A4A">
        <w:rPr>
          <w:rFonts w:ascii="Calibri" w:hAnsi="Calibri"/>
          <w:szCs w:val="20"/>
          <w:highlight w:val="lightGray"/>
        </w:rPr>
        <w:t>………………………………….</w:t>
      </w:r>
    </w:p>
    <w:p w14:paraId="65EC820D" w14:textId="77777777" w:rsidR="00545A4A" w:rsidRPr="00E62D21" w:rsidRDefault="00545A4A" w:rsidP="00545A4A">
      <w:pPr>
        <w:rPr>
          <w:rFonts w:ascii="Calibri" w:hAnsi="Calibri"/>
          <w:szCs w:val="20"/>
        </w:rPr>
      </w:pPr>
      <w:proofErr w:type="gramStart"/>
      <w:r w:rsidRPr="00E62D21">
        <w:rPr>
          <w:rFonts w:ascii="Calibri" w:hAnsi="Calibri"/>
          <w:szCs w:val="20"/>
        </w:rPr>
        <w:t xml:space="preserve">IČ: </w:t>
      </w:r>
      <w:r w:rsidRPr="00545A4A">
        <w:rPr>
          <w:rFonts w:ascii="Calibri" w:hAnsi="Calibri"/>
          <w:szCs w:val="20"/>
          <w:highlight w:val="lightGray"/>
        </w:rPr>
        <w:t>..</w:t>
      </w:r>
      <w:proofErr w:type="gramEnd"/>
      <w:r w:rsidRPr="00545A4A">
        <w:rPr>
          <w:rFonts w:ascii="Calibri" w:hAnsi="Calibri"/>
          <w:szCs w:val="20"/>
          <w:highlight w:val="lightGray"/>
        </w:rPr>
        <w:t>…………………………………………..</w:t>
      </w:r>
    </w:p>
    <w:p w14:paraId="3D462B6D" w14:textId="77777777" w:rsidR="00545A4A" w:rsidRPr="00E62D21" w:rsidRDefault="00545A4A" w:rsidP="00545A4A">
      <w:pPr>
        <w:rPr>
          <w:rFonts w:ascii="Calibri" w:hAnsi="Calibri"/>
          <w:szCs w:val="20"/>
        </w:rPr>
      </w:pPr>
      <w:r w:rsidRPr="00E62D21">
        <w:rPr>
          <w:rFonts w:ascii="Calibri" w:hAnsi="Calibri"/>
          <w:szCs w:val="20"/>
        </w:rPr>
        <w:t xml:space="preserve">DIČ: </w:t>
      </w:r>
      <w:r w:rsidRPr="00545A4A">
        <w:rPr>
          <w:rFonts w:ascii="Calibri" w:hAnsi="Calibri"/>
          <w:szCs w:val="20"/>
          <w:highlight w:val="lightGray"/>
        </w:rPr>
        <w:t>……………………………………</w:t>
      </w:r>
      <w:proofErr w:type="gramStart"/>
      <w:r w:rsidRPr="00545A4A">
        <w:rPr>
          <w:rFonts w:ascii="Calibri" w:hAnsi="Calibri"/>
          <w:szCs w:val="20"/>
          <w:highlight w:val="lightGray"/>
        </w:rPr>
        <w:t>…….</w:t>
      </w:r>
      <w:proofErr w:type="gramEnd"/>
      <w:r w:rsidRPr="00545A4A">
        <w:rPr>
          <w:rFonts w:ascii="Calibri" w:hAnsi="Calibri"/>
          <w:szCs w:val="20"/>
          <w:highlight w:val="lightGray"/>
        </w:rPr>
        <w:t>.</w:t>
      </w:r>
    </w:p>
    <w:p w14:paraId="47FCD45B" w14:textId="77777777" w:rsidR="00545A4A" w:rsidRPr="00E62D21" w:rsidRDefault="00545A4A" w:rsidP="00545A4A">
      <w:pPr>
        <w:rPr>
          <w:rFonts w:ascii="Calibri" w:hAnsi="Calibri"/>
          <w:szCs w:val="20"/>
        </w:rPr>
      </w:pPr>
      <w:r w:rsidRPr="00E62D21">
        <w:rPr>
          <w:rFonts w:ascii="Calibri" w:hAnsi="Calibri"/>
          <w:szCs w:val="20"/>
        </w:rPr>
        <w:t xml:space="preserve">zastoupená: </w:t>
      </w:r>
      <w:r w:rsidRPr="00545A4A">
        <w:rPr>
          <w:rFonts w:ascii="Calibri" w:hAnsi="Calibri"/>
          <w:szCs w:val="20"/>
          <w:highlight w:val="lightGray"/>
        </w:rPr>
        <w:t>……………………………….</w:t>
      </w:r>
    </w:p>
    <w:p w14:paraId="496B8624" w14:textId="77777777" w:rsidR="00545A4A" w:rsidRPr="00E62D21" w:rsidRDefault="00545A4A" w:rsidP="00545A4A">
      <w:pPr>
        <w:rPr>
          <w:rFonts w:ascii="Calibri" w:hAnsi="Calibri"/>
          <w:szCs w:val="20"/>
        </w:rPr>
      </w:pPr>
      <w:r w:rsidRPr="00E62D21">
        <w:rPr>
          <w:rFonts w:ascii="Calibri" w:hAnsi="Calibri"/>
          <w:szCs w:val="20"/>
        </w:rPr>
        <w:t xml:space="preserve">zapsaná v Obchodním rejstříku vedeném </w:t>
      </w:r>
      <w:r w:rsidRPr="00545A4A">
        <w:rPr>
          <w:rFonts w:ascii="Calibri" w:hAnsi="Calibri"/>
          <w:szCs w:val="20"/>
          <w:highlight w:val="lightGray"/>
        </w:rPr>
        <w:t>…………….</w:t>
      </w:r>
      <w:r w:rsidRPr="00E62D21">
        <w:rPr>
          <w:rFonts w:ascii="Calibri" w:hAnsi="Calibri"/>
          <w:szCs w:val="20"/>
        </w:rPr>
        <w:t xml:space="preserve"> soudem v </w:t>
      </w:r>
      <w:r w:rsidRPr="00545A4A">
        <w:rPr>
          <w:rFonts w:ascii="Calibri" w:hAnsi="Calibri"/>
          <w:szCs w:val="20"/>
          <w:highlight w:val="lightGray"/>
        </w:rPr>
        <w:t>…………………</w:t>
      </w:r>
      <w:r w:rsidRPr="00E62D21">
        <w:rPr>
          <w:rFonts w:ascii="Calibri" w:hAnsi="Calibri"/>
          <w:szCs w:val="20"/>
        </w:rPr>
        <w:t>, oddíl</w:t>
      </w:r>
      <w:proofErr w:type="gramStart"/>
      <w:r w:rsidRPr="00E62D21">
        <w:rPr>
          <w:rFonts w:ascii="Calibri" w:hAnsi="Calibri"/>
          <w:szCs w:val="20"/>
        </w:rPr>
        <w:t xml:space="preserve"> </w:t>
      </w:r>
      <w:r w:rsidRPr="00545A4A">
        <w:rPr>
          <w:rFonts w:ascii="Calibri" w:hAnsi="Calibri"/>
          <w:szCs w:val="20"/>
          <w:highlight w:val="lightGray"/>
        </w:rPr>
        <w:t>….</w:t>
      </w:r>
      <w:proofErr w:type="gramEnd"/>
      <w:r w:rsidRPr="00545A4A">
        <w:rPr>
          <w:rFonts w:ascii="Calibri" w:hAnsi="Calibri"/>
          <w:szCs w:val="20"/>
          <w:highlight w:val="lightGray"/>
        </w:rPr>
        <w:t>.</w:t>
      </w:r>
      <w:r w:rsidRPr="00E62D21">
        <w:rPr>
          <w:rFonts w:ascii="Calibri" w:hAnsi="Calibri"/>
          <w:szCs w:val="20"/>
        </w:rPr>
        <w:t xml:space="preserve">, vložka </w:t>
      </w:r>
      <w:r w:rsidRPr="00545A4A">
        <w:rPr>
          <w:rFonts w:ascii="Calibri" w:hAnsi="Calibri"/>
          <w:szCs w:val="20"/>
          <w:highlight w:val="lightGray"/>
        </w:rPr>
        <w:t>…..</w:t>
      </w:r>
    </w:p>
    <w:p w14:paraId="3D06002D" w14:textId="77777777" w:rsidR="00545A4A" w:rsidRPr="00E62D21" w:rsidRDefault="00545A4A" w:rsidP="00545A4A">
      <w:pPr>
        <w:rPr>
          <w:rFonts w:ascii="Calibri" w:hAnsi="Calibri"/>
          <w:szCs w:val="20"/>
        </w:rPr>
      </w:pPr>
      <w:r w:rsidRPr="00E62D21">
        <w:rPr>
          <w:rFonts w:ascii="Calibri" w:hAnsi="Calibri"/>
          <w:szCs w:val="20"/>
        </w:rPr>
        <w:t xml:space="preserve">bankovní spojení: </w:t>
      </w:r>
      <w:r w:rsidRPr="00545A4A">
        <w:rPr>
          <w:rFonts w:ascii="Calibri" w:hAnsi="Calibri"/>
          <w:szCs w:val="20"/>
          <w:highlight w:val="lightGray"/>
        </w:rPr>
        <w:t>……………………………………</w:t>
      </w:r>
    </w:p>
    <w:p w14:paraId="2A4183CF" w14:textId="77777777" w:rsidR="005E04BA" w:rsidRPr="00744AF9" w:rsidRDefault="00545A4A" w:rsidP="00545A4A">
      <w:pPr>
        <w:rPr>
          <w:rFonts w:asciiTheme="minorHAnsi" w:hAnsiTheme="minorHAnsi"/>
          <w:szCs w:val="20"/>
        </w:rPr>
      </w:pPr>
      <w:r w:rsidRPr="00E62D21">
        <w:rPr>
          <w:rFonts w:ascii="Calibri" w:hAnsi="Calibri"/>
          <w:szCs w:val="20"/>
        </w:rPr>
        <w:t xml:space="preserve">číslo účtu: </w:t>
      </w:r>
      <w:r w:rsidRPr="00545A4A">
        <w:rPr>
          <w:rFonts w:ascii="Calibri" w:hAnsi="Calibri"/>
          <w:szCs w:val="20"/>
          <w:highlight w:val="lightGray"/>
        </w:rPr>
        <w:t>………………………………….</w:t>
      </w:r>
    </w:p>
    <w:p w14:paraId="2E6A5E4A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41AFF84D" w14:textId="77777777"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="00872D7C" w:rsidRPr="00744AF9">
        <w:rPr>
          <w:rFonts w:asciiTheme="minorHAnsi" w:hAnsiTheme="minorHAnsi"/>
          <w:i/>
          <w:szCs w:val="20"/>
        </w:rPr>
        <w:t xml:space="preserve"> „p</w:t>
      </w:r>
      <w:r w:rsidRPr="00744AF9">
        <w:rPr>
          <w:rFonts w:asciiTheme="minorHAnsi" w:hAnsiTheme="minorHAnsi"/>
          <w:i/>
          <w:szCs w:val="20"/>
        </w:rPr>
        <w:t>oskytovatel“</w:t>
      </w:r>
    </w:p>
    <w:p w14:paraId="16D57D63" w14:textId="77777777" w:rsidR="005E04BA" w:rsidRDefault="005E04BA" w:rsidP="005E04BA">
      <w:pPr>
        <w:rPr>
          <w:rFonts w:asciiTheme="minorHAnsi" w:hAnsiTheme="minorHAnsi"/>
          <w:szCs w:val="20"/>
        </w:rPr>
      </w:pPr>
    </w:p>
    <w:p w14:paraId="17380985" w14:textId="77777777" w:rsidR="00744AF9" w:rsidRDefault="00744AF9" w:rsidP="005E04BA">
      <w:pPr>
        <w:rPr>
          <w:rFonts w:asciiTheme="minorHAnsi" w:hAnsiTheme="minorHAnsi"/>
          <w:szCs w:val="20"/>
        </w:rPr>
      </w:pPr>
    </w:p>
    <w:p w14:paraId="5BD202E4" w14:textId="77777777" w:rsidR="00744AF9" w:rsidRPr="00744AF9" w:rsidRDefault="00744AF9" w:rsidP="005E04BA">
      <w:pPr>
        <w:rPr>
          <w:rFonts w:asciiTheme="minorHAnsi" w:hAnsiTheme="minorHAnsi"/>
          <w:szCs w:val="20"/>
        </w:rPr>
      </w:pPr>
    </w:p>
    <w:p w14:paraId="22C5BAEC" w14:textId="77777777"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16A0BE43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2FAFD19B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0708E2CE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7AF1B4DA" w14:textId="77777777"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14:paraId="25B3FBFE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04D70F3A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496FD047" w14:textId="77777777" w:rsidR="005E04BA" w:rsidRDefault="005E04BA" w:rsidP="005E04BA">
      <w:pPr>
        <w:rPr>
          <w:rFonts w:asciiTheme="minorHAnsi" w:hAnsiTheme="minorHAnsi"/>
          <w:b/>
          <w:szCs w:val="20"/>
        </w:rPr>
      </w:pPr>
    </w:p>
    <w:p w14:paraId="61961413" w14:textId="77777777" w:rsidR="00744AF9" w:rsidRDefault="00744AF9" w:rsidP="005E04BA">
      <w:pPr>
        <w:rPr>
          <w:rFonts w:asciiTheme="minorHAnsi" w:hAnsiTheme="minorHAnsi"/>
          <w:b/>
          <w:szCs w:val="20"/>
        </w:rPr>
      </w:pPr>
    </w:p>
    <w:p w14:paraId="558D0666" w14:textId="77777777"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14:paraId="1E3B6DAB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68EB0133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1A99F7B1" w14:textId="4EBA8DB6" w:rsidR="005E04BA" w:rsidRPr="002D2846" w:rsidRDefault="005E04BA" w:rsidP="005E04BA">
      <w:pPr>
        <w:jc w:val="center"/>
        <w:rPr>
          <w:rFonts w:asciiTheme="minorHAnsi" w:hAnsiTheme="minorHAnsi"/>
          <w:b/>
          <w:sz w:val="24"/>
          <w:szCs w:val="24"/>
        </w:rPr>
      </w:pPr>
      <w:r w:rsidRPr="002D2846">
        <w:rPr>
          <w:rFonts w:asciiTheme="minorHAnsi" w:hAnsiTheme="minorHAnsi"/>
          <w:b/>
          <w:color w:val="auto"/>
          <w:sz w:val="24"/>
          <w:szCs w:val="24"/>
          <w:u w:val="single"/>
          <w:lang w:eastAsia="cs-CZ"/>
        </w:rPr>
        <w:t>Smlouvu o</w:t>
      </w:r>
      <w:r w:rsidR="00924593">
        <w:rPr>
          <w:rFonts w:asciiTheme="minorHAnsi" w:hAnsiTheme="minorHAnsi"/>
          <w:b/>
          <w:color w:val="auto"/>
          <w:sz w:val="24"/>
          <w:szCs w:val="24"/>
          <w:u w:val="single"/>
          <w:lang w:eastAsia="cs-CZ"/>
        </w:rPr>
        <w:t xml:space="preserve"> </w:t>
      </w:r>
      <w:r w:rsidR="00002329" w:rsidRPr="00002329">
        <w:rPr>
          <w:rFonts w:asciiTheme="minorHAnsi" w:hAnsiTheme="minorHAnsi"/>
          <w:b/>
          <w:color w:val="auto"/>
          <w:sz w:val="24"/>
          <w:szCs w:val="24"/>
          <w:u w:val="single"/>
          <w:lang w:eastAsia="cs-CZ"/>
        </w:rPr>
        <w:t>provedení úprav aplikace</w:t>
      </w:r>
    </w:p>
    <w:p w14:paraId="1FC005F0" w14:textId="77777777"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14:paraId="24B08A5A" w14:textId="77777777"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14:paraId="23B86115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14:paraId="737139EB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14:paraId="59C7DDA9" w14:textId="09A45062" w:rsidR="00744AF9" w:rsidRDefault="005E04BA" w:rsidP="006C49AB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uzavřít a řádně plnit závazky v ní obsažené, a že splňují veškeré podmínky a požadavky stanovené zákonem a touto smlouvou</w:t>
      </w:r>
      <w:r w:rsidR="004536B7">
        <w:rPr>
          <w:rFonts w:asciiTheme="minorHAnsi" w:hAnsiTheme="minorHAnsi"/>
          <w:szCs w:val="20"/>
        </w:rPr>
        <w:t xml:space="preserve"> </w:t>
      </w:r>
      <w:r w:rsidR="004536B7" w:rsidRPr="00702720">
        <w:rPr>
          <w:rFonts w:asciiTheme="minorHAnsi" w:hAnsiTheme="minorHAnsi" w:cstheme="minorHAnsi"/>
        </w:rPr>
        <w:t>(dále jen „</w:t>
      </w:r>
      <w:r w:rsidR="004536B7" w:rsidRPr="00702720">
        <w:rPr>
          <w:rFonts w:asciiTheme="minorHAnsi" w:hAnsiTheme="minorHAnsi" w:cstheme="minorHAnsi"/>
          <w:b/>
        </w:rPr>
        <w:t>Smlouv</w:t>
      </w:r>
      <w:r w:rsidR="004536B7">
        <w:rPr>
          <w:rFonts w:asciiTheme="minorHAnsi" w:hAnsiTheme="minorHAnsi" w:cstheme="minorHAnsi"/>
          <w:b/>
        </w:rPr>
        <w:t>a</w:t>
      </w:r>
      <w:r w:rsidR="004536B7" w:rsidRPr="00702720">
        <w:rPr>
          <w:rFonts w:asciiTheme="minorHAnsi" w:hAnsiTheme="minorHAnsi" w:cstheme="minorHAnsi"/>
        </w:rPr>
        <w:t>“)</w:t>
      </w:r>
      <w:r w:rsidRPr="00744AF9">
        <w:rPr>
          <w:rFonts w:asciiTheme="minorHAnsi" w:hAnsiTheme="minorHAnsi"/>
          <w:szCs w:val="20"/>
        </w:rPr>
        <w:t>.</w:t>
      </w:r>
    </w:p>
    <w:p w14:paraId="638F8ECF" w14:textId="6C9680CA" w:rsidR="005E04BA" w:rsidRPr="00744AF9" w:rsidRDefault="00391EC6" w:rsidP="006C49AB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Smlouva</w:t>
      </w:r>
      <w:r w:rsidR="005E04BA" w:rsidRPr="00744AF9">
        <w:rPr>
          <w:rFonts w:asciiTheme="minorHAnsi" w:hAnsiTheme="minorHAnsi"/>
          <w:szCs w:val="20"/>
        </w:rPr>
        <w:t xml:space="preserve"> je uzavírána na základě výsledků zadávacího řízení podle zákona č. 134/2016 Sb., o zadávání veřejných zaká</w:t>
      </w:r>
      <w:r w:rsidR="002048EE">
        <w:rPr>
          <w:rFonts w:asciiTheme="minorHAnsi" w:hAnsiTheme="minorHAnsi"/>
          <w:szCs w:val="20"/>
        </w:rPr>
        <w:t>zek v platném znění zahájeného o</w:t>
      </w:r>
      <w:r w:rsidR="005E04BA" w:rsidRPr="00744AF9">
        <w:rPr>
          <w:rFonts w:asciiTheme="minorHAnsi" w:hAnsiTheme="minorHAnsi"/>
          <w:szCs w:val="20"/>
        </w:rPr>
        <w:t xml:space="preserve">bjednatelem jako veřejným zadavatelem s názvem </w:t>
      </w:r>
      <w:r w:rsidR="005E04BA" w:rsidRPr="00744AF9">
        <w:rPr>
          <w:rFonts w:asciiTheme="minorHAnsi" w:hAnsiTheme="minorHAnsi"/>
          <w:b/>
          <w:szCs w:val="20"/>
        </w:rPr>
        <w:t>„</w:t>
      </w:r>
      <w:bookmarkStart w:id="0" w:name="_Hlk66794971"/>
      <w:r w:rsidR="00002329" w:rsidRPr="00002329">
        <w:rPr>
          <w:rFonts w:asciiTheme="minorHAnsi" w:hAnsiTheme="minorHAnsi"/>
          <w:b/>
          <w:szCs w:val="20"/>
        </w:rPr>
        <w:t>Úprava open</w:t>
      </w:r>
      <w:r w:rsidR="001D403F">
        <w:rPr>
          <w:rFonts w:asciiTheme="minorHAnsi" w:hAnsiTheme="minorHAnsi"/>
          <w:b/>
          <w:szCs w:val="20"/>
        </w:rPr>
        <w:t xml:space="preserve"> </w:t>
      </w:r>
      <w:r w:rsidR="00002329" w:rsidRPr="00002329">
        <w:rPr>
          <w:rFonts w:asciiTheme="minorHAnsi" w:hAnsiTheme="minorHAnsi"/>
          <w:b/>
          <w:szCs w:val="20"/>
        </w:rPr>
        <w:t xml:space="preserve">source aplikace </w:t>
      </w:r>
      <w:proofErr w:type="spellStart"/>
      <w:r w:rsidR="00002329" w:rsidRPr="00002329">
        <w:rPr>
          <w:rFonts w:asciiTheme="minorHAnsi" w:hAnsiTheme="minorHAnsi"/>
          <w:b/>
          <w:szCs w:val="20"/>
        </w:rPr>
        <w:t>zScanner</w:t>
      </w:r>
      <w:proofErr w:type="spellEnd"/>
      <w:r w:rsidR="00002329" w:rsidRPr="00002329">
        <w:rPr>
          <w:rFonts w:asciiTheme="minorHAnsi" w:hAnsiTheme="minorHAnsi"/>
          <w:b/>
          <w:szCs w:val="20"/>
        </w:rPr>
        <w:t xml:space="preserve"> do prostředí FNOL</w:t>
      </w:r>
      <w:bookmarkEnd w:id="0"/>
      <w:r w:rsidR="005E04BA" w:rsidRPr="00744AF9">
        <w:rPr>
          <w:rFonts w:asciiTheme="minorHAnsi" w:hAnsiTheme="minorHAnsi"/>
          <w:b/>
          <w:szCs w:val="20"/>
        </w:rPr>
        <w:t>“</w:t>
      </w:r>
      <w:r w:rsidR="005E04BA" w:rsidRPr="00744AF9">
        <w:rPr>
          <w:rFonts w:asciiTheme="minorHAnsi" w:hAnsiTheme="minorHAnsi"/>
          <w:szCs w:val="20"/>
        </w:rPr>
        <w:t xml:space="preserve">, evidenční číslo </w:t>
      </w:r>
      <w:r w:rsidR="00002329" w:rsidRPr="00002329">
        <w:rPr>
          <w:rFonts w:asciiTheme="minorHAnsi" w:hAnsiTheme="minorHAnsi"/>
          <w:b/>
          <w:szCs w:val="20"/>
        </w:rPr>
        <w:t>VZ-2021-000247</w:t>
      </w:r>
      <w:r w:rsidR="002D2846">
        <w:rPr>
          <w:rFonts w:asciiTheme="minorHAnsi" w:hAnsiTheme="minorHAnsi"/>
          <w:b/>
          <w:szCs w:val="20"/>
        </w:rPr>
        <w:t xml:space="preserve">. </w:t>
      </w:r>
      <w:r w:rsidR="005E04BA" w:rsidRPr="00744AF9">
        <w:rPr>
          <w:rFonts w:asciiTheme="minorHAnsi" w:hAnsiTheme="minorHAnsi"/>
          <w:szCs w:val="20"/>
        </w:rPr>
        <w:t>V případě, že je v</w:t>
      </w:r>
      <w:r>
        <w:rPr>
          <w:rFonts w:asciiTheme="minorHAnsi" w:hAnsiTheme="minorHAnsi"/>
          <w:szCs w:val="20"/>
        </w:rPr>
        <w:t>e S</w:t>
      </w:r>
      <w:r w:rsidR="005E04BA" w:rsidRPr="00744AF9">
        <w:rPr>
          <w:rFonts w:asciiTheme="minorHAnsi" w:hAnsiTheme="minorHAnsi"/>
          <w:szCs w:val="20"/>
        </w:rPr>
        <w:t>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</w:t>
      </w:r>
      <w:r>
        <w:rPr>
          <w:rFonts w:asciiTheme="minorHAnsi" w:hAnsiTheme="minorHAnsi"/>
          <w:szCs w:val="20"/>
        </w:rPr>
        <w:t>e S</w:t>
      </w:r>
      <w:r w:rsidR="00744AF9" w:rsidRPr="00744AF9">
        <w:rPr>
          <w:rFonts w:asciiTheme="minorHAnsi" w:hAnsiTheme="minorHAnsi"/>
          <w:szCs w:val="20"/>
        </w:rPr>
        <w:t>mlouvě, přičemž za závazné se pro obě smluvní strany považuje rovněž zadávací dokumentace a nabídka, kterou poskytovatel předložil do zadávacího řízení.</w:t>
      </w:r>
    </w:p>
    <w:p w14:paraId="1566830E" w14:textId="77777777" w:rsidR="005E04BA" w:rsidRPr="00744AF9" w:rsidRDefault="005E04BA" w:rsidP="006C49AB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je povinen při realizaci předmětu smlouvy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14:paraId="641F11E5" w14:textId="77777777" w:rsidR="00350FEB" w:rsidRDefault="00350FEB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2499EAB7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14:paraId="3FCE33DD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14:paraId="06A23B29" w14:textId="78F48EBE" w:rsidR="00263AEB" w:rsidRPr="00826F74" w:rsidRDefault="00A7250A" w:rsidP="00826F74">
      <w:pPr>
        <w:pStyle w:val="Zkladntext"/>
        <w:numPr>
          <w:ilvl w:val="0"/>
          <w:numId w:val="46"/>
        </w:numPr>
        <w:ind w:left="425" w:hanging="425"/>
        <w:rPr>
          <w:rFonts w:asciiTheme="minorHAnsi" w:hAnsiTheme="minorHAnsi" w:cstheme="minorHAnsi"/>
          <w:szCs w:val="20"/>
          <w:lang w:eastAsia="ar-SA"/>
        </w:rPr>
      </w:pPr>
      <w:r w:rsidRPr="00AE2325">
        <w:rPr>
          <w:rFonts w:asciiTheme="minorHAnsi" w:hAnsiTheme="minorHAnsi" w:cstheme="minorHAnsi"/>
          <w:szCs w:val="20"/>
          <w:lang w:eastAsia="ar-SA"/>
        </w:rPr>
        <w:t xml:space="preserve">Předmětem </w:t>
      </w:r>
      <w:r w:rsidR="00391EC6">
        <w:rPr>
          <w:rFonts w:asciiTheme="minorHAnsi" w:hAnsiTheme="minorHAnsi" w:cstheme="minorHAnsi"/>
          <w:szCs w:val="20"/>
          <w:lang w:eastAsia="ar-SA"/>
        </w:rPr>
        <w:t>S</w:t>
      </w:r>
      <w:r w:rsidRPr="00AE2325">
        <w:rPr>
          <w:rFonts w:asciiTheme="minorHAnsi" w:hAnsiTheme="minorHAnsi" w:cstheme="minorHAnsi"/>
          <w:szCs w:val="20"/>
          <w:lang w:eastAsia="ar-SA"/>
        </w:rPr>
        <w:t>mlouvy je</w:t>
      </w:r>
      <w:bookmarkStart w:id="1" w:name="_Hlk66861028"/>
      <w:r w:rsidR="00323F1A">
        <w:rPr>
          <w:rFonts w:asciiTheme="minorHAnsi" w:hAnsiTheme="minorHAnsi" w:cstheme="minorHAnsi"/>
          <w:szCs w:val="20"/>
          <w:lang w:eastAsia="ar-SA"/>
        </w:rPr>
        <w:t xml:space="preserve"> závazek poskytovatele poskytnout pro objednatele služb</w:t>
      </w:r>
      <w:r w:rsidR="00F04929">
        <w:rPr>
          <w:rFonts w:asciiTheme="minorHAnsi" w:hAnsiTheme="minorHAnsi" w:cstheme="minorHAnsi"/>
          <w:szCs w:val="20"/>
          <w:lang w:eastAsia="ar-SA"/>
        </w:rPr>
        <w:t>y</w:t>
      </w:r>
      <w:r w:rsidR="00323F1A">
        <w:rPr>
          <w:rFonts w:asciiTheme="minorHAnsi" w:hAnsiTheme="minorHAnsi" w:cstheme="minorHAnsi"/>
          <w:szCs w:val="20"/>
          <w:lang w:eastAsia="ar-SA"/>
        </w:rPr>
        <w:t xml:space="preserve"> dle požadavků</w:t>
      </w:r>
      <w:r w:rsidR="00002329" w:rsidRPr="00702720">
        <w:rPr>
          <w:rFonts w:asciiTheme="minorHAnsi" w:hAnsiTheme="minorHAnsi" w:cstheme="minorHAnsi"/>
        </w:rPr>
        <w:t xml:space="preserve"> </w:t>
      </w:r>
      <w:r w:rsidR="00AE2325" w:rsidRPr="00702720">
        <w:rPr>
          <w:rFonts w:asciiTheme="minorHAnsi" w:hAnsiTheme="minorHAnsi" w:cstheme="minorHAnsi"/>
        </w:rPr>
        <w:t>uvedených v Přílo</w:t>
      </w:r>
      <w:r w:rsidR="00F12910">
        <w:rPr>
          <w:rFonts w:asciiTheme="minorHAnsi" w:hAnsiTheme="minorHAnsi" w:cstheme="minorHAnsi"/>
        </w:rPr>
        <w:t>ze</w:t>
      </w:r>
      <w:r w:rsidR="00AE2325" w:rsidRPr="00702720">
        <w:rPr>
          <w:rFonts w:asciiTheme="minorHAnsi" w:hAnsiTheme="minorHAnsi" w:cstheme="minorHAnsi"/>
        </w:rPr>
        <w:t xml:space="preserve"> č.2 </w:t>
      </w:r>
      <w:r w:rsidR="00391EC6">
        <w:rPr>
          <w:rFonts w:asciiTheme="minorHAnsi" w:hAnsiTheme="minorHAnsi" w:cstheme="minorHAnsi"/>
        </w:rPr>
        <w:t>S</w:t>
      </w:r>
      <w:r w:rsidR="00AE2325" w:rsidRPr="00702720">
        <w:rPr>
          <w:rFonts w:asciiTheme="minorHAnsi" w:hAnsiTheme="minorHAnsi" w:cstheme="minorHAnsi"/>
        </w:rPr>
        <w:t>mlouvy</w:t>
      </w:r>
      <w:r w:rsidR="00200626">
        <w:rPr>
          <w:rFonts w:asciiTheme="minorHAnsi" w:hAnsiTheme="minorHAnsi" w:cstheme="minorHAnsi"/>
        </w:rPr>
        <w:t>, spočívající v úpravě a implementaci</w:t>
      </w:r>
      <w:r w:rsidR="00AE2325" w:rsidRPr="00702720">
        <w:rPr>
          <w:rFonts w:asciiTheme="minorHAnsi" w:hAnsiTheme="minorHAnsi" w:cstheme="minorHAnsi"/>
        </w:rPr>
        <w:t xml:space="preserve"> </w:t>
      </w:r>
      <w:r w:rsidR="00002329" w:rsidRPr="00702720">
        <w:rPr>
          <w:rFonts w:asciiTheme="minorHAnsi" w:hAnsiTheme="minorHAnsi" w:cstheme="minorHAnsi"/>
        </w:rPr>
        <w:t>mobilní open</w:t>
      </w:r>
      <w:r w:rsidR="001D403F">
        <w:rPr>
          <w:rFonts w:asciiTheme="minorHAnsi" w:hAnsiTheme="minorHAnsi" w:cstheme="minorHAnsi"/>
        </w:rPr>
        <w:t xml:space="preserve"> </w:t>
      </w:r>
      <w:r w:rsidR="00002329" w:rsidRPr="00702720">
        <w:rPr>
          <w:rFonts w:asciiTheme="minorHAnsi" w:hAnsiTheme="minorHAnsi" w:cstheme="minorHAnsi"/>
        </w:rPr>
        <w:t xml:space="preserve">source aplikace </w:t>
      </w:r>
      <w:proofErr w:type="spellStart"/>
      <w:r w:rsidR="00002329" w:rsidRPr="00702720">
        <w:rPr>
          <w:rFonts w:asciiTheme="minorHAnsi" w:hAnsiTheme="minorHAnsi" w:cstheme="minorHAnsi"/>
        </w:rPr>
        <w:t>zScanner</w:t>
      </w:r>
      <w:proofErr w:type="spellEnd"/>
      <w:r w:rsidR="00002329" w:rsidRPr="00702720">
        <w:rPr>
          <w:rFonts w:asciiTheme="minorHAnsi" w:hAnsiTheme="minorHAnsi" w:cstheme="minorHAnsi"/>
        </w:rPr>
        <w:t xml:space="preserve"> 3G </w:t>
      </w:r>
      <w:r w:rsidR="00FC59C5">
        <w:rPr>
          <w:rFonts w:asciiTheme="minorHAnsi" w:hAnsiTheme="minorHAnsi" w:cstheme="minorHAnsi"/>
        </w:rPr>
        <w:t xml:space="preserve">uvedené v Příloze č.1 </w:t>
      </w:r>
      <w:r w:rsidR="006237CD" w:rsidRPr="00702720">
        <w:rPr>
          <w:rFonts w:asciiTheme="minorHAnsi" w:hAnsiTheme="minorHAnsi" w:cstheme="minorHAnsi"/>
        </w:rPr>
        <w:t>(dále jen „</w:t>
      </w:r>
      <w:r w:rsidR="006237CD" w:rsidRPr="00702720">
        <w:rPr>
          <w:rFonts w:asciiTheme="minorHAnsi" w:hAnsiTheme="minorHAnsi" w:cstheme="minorHAnsi"/>
          <w:b/>
        </w:rPr>
        <w:t>Systém</w:t>
      </w:r>
      <w:r w:rsidR="006237CD" w:rsidRPr="00702720">
        <w:rPr>
          <w:rFonts w:asciiTheme="minorHAnsi" w:hAnsiTheme="minorHAnsi" w:cstheme="minorHAnsi"/>
        </w:rPr>
        <w:t xml:space="preserve">“) </w:t>
      </w:r>
      <w:r w:rsidR="00002329" w:rsidRPr="00702720">
        <w:rPr>
          <w:rFonts w:asciiTheme="minorHAnsi" w:hAnsiTheme="minorHAnsi" w:cstheme="minorHAnsi"/>
        </w:rPr>
        <w:t>do prostředí FNOL</w:t>
      </w:r>
      <w:bookmarkEnd w:id="1"/>
      <w:r w:rsidR="00323F1A">
        <w:rPr>
          <w:rFonts w:asciiTheme="minorHAnsi" w:hAnsiTheme="minorHAnsi" w:cstheme="minorHAnsi"/>
        </w:rPr>
        <w:t xml:space="preserve"> </w:t>
      </w:r>
      <w:r w:rsidR="00323F1A" w:rsidRPr="00A7250A">
        <w:rPr>
          <w:rFonts w:asciiTheme="minorHAnsi" w:hAnsiTheme="minorHAnsi"/>
          <w:szCs w:val="20"/>
        </w:rPr>
        <w:t xml:space="preserve">a závazek objednatele za </w:t>
      </w:r>
      <w:r w:rsidR="00323F1A">
        <w:rPr>
          <w:rFonts w:asciiTheme="minorHAnsi" w:hAnsiTheme="minorHAnsi"/>
          <w:szCs w:val="20"/>
        </w:rPr>
        <w:t xml:space="preserve">splnění </w:t>
      </w:r>
      <w:r w:rsidR="00323F1A" w:rsidRPr="00702720">
        <w:rPr>
          <w:rFonts w:asciiTheme="minorHAnsi" w:hAnsiTheme="minorHAnsi" w:cstheme="minorHAnsi"/>
        </w:rPr>
        <w:t>požadavků uvedených v Přílo</w:t>
      </w:r>
      <w:r w:rsidR="00592530">
        <w:rPr>
          <w:rFonts w:asciiTheme="minorHAnsi" w:hAnsiTheme="minorHAnsi" w:cstheme="minorHAnsi"/>
        </w:rPr>
        <w:t>ze</w:t>
      </w:r>
      <w:r w:rsidR="00323F1A" w:rsidRPr="00702720">
        <w:rPr>
          <w:rFonts w:asciiTheme="minorHAnsi" w:hAnsiTheme="minorHAnsi" w:cstheme="minorHAnsi"/>
        </w:rPr>
        <w:t xml:space="preserve"> č.2 </w:t>
      </w:r>
      <w:r w:rsidR="00323F1A">
        <w:rPr>
          <w:rFonts w:asciiTheme="minorHAnsi" w:hAnsiTheme="minorHAnsi" w:cstheme="minorHAnsi"/>
        </w:rPr>
        <w:t>S</w:t>
      </w:r>
      <w:r w:rsidR="00323F1A" w:rsidRPr="00702720">
        <w:rPr>
          <w:rFonts w:asciiTheme="minorHAnsi" w:hAnsiTheme="minorHAnsi" w:cstheme="minorHAnsi"/>
        </w:rPr>
        <w:t>mlouvy</w:t>
      </w:r>
      <w:r w:rsidR="00323F1A" w:rsidRPr="00A7250A">
        <w:rPr>
          <w:rFonts w:asciiTheme="minorHAnsi" w:hAnsiTheme="minorHAnsi"/>
          <w:szCs w:val="20"/>
        </w:rPr>
        <w:t xml:space="preserve"> </w:t>
      </w:r>
      <w:r w:rsidR="00323F1A">
        <w:rPr>
          <w:rFonts w:asciiTheme="minorHAnsi" w:hAnsiTheme="minorHAnsi"/>
          <w:szCs w:val="20"/>
        </w:rPr>
        <w:t>za</w:t>
      </w:r>
      <w:r w:rsidR="00323F1A" w:rsidRPr="00A7250A">
        <w:rPr>
          <w:rFonts w:asciiTheme="minorHAnsi" w:hAnsiTheme="minorHAnsi"/>
          <w:szCs w:val="20"/>
        </w:rPr>
        <w:t>platit cenu sjednanou v souladu s touto smlouvou, jakož i další závazky a práva smluvních stran z</w:t>
      </w:r>
      <w:r w:rsidR="00323F1A">
        <w:rPr>
          <w:rFonts w:asciiTheme="minorHAnsi" w:hAnsiTheme="minorHAnsi"/>
          <w:szCs w:val="20"/>
        </w:rPr>
        <w:t>e</w:t>
      </w:r>
      <w:r w:rsidR="00323F1A" w:rsidRPr="00A7250A">
        <w:rPr>
          <w:rFonts w:asciiTheme="minorHAnsi" w:hAnsiTheme="minorHAnsi"/>
          <w:szCs w:val="20"/>
        </w:rPr>
        <w:t xml:space="preserve"> </w:t>
      </w:r>
      <w:r w:rsidR="00323F1A">
        <w:rPr>
          <w:rFonts w:asciiTheme="minorHAnsi" w:hAnsiTheme="minorHAnsi"/>
          <w:szCs w:val="20"/>
        </w:rPr>
        <w:t>S</w:t>
      </w:r>
      <w:r w:rsidR="00323F1A" w:rsidRPr="00744AF9">
        <w:rPr>
          <w:rFonts w:asciiTheme="minorHAnsi" w:hAnsiTheme="minorHAnsi"/>
          <w:szCs w:val="20"/>
        </w:rPr>
        <w:t>mlouv</w:t>
      </w:r>
      <w:r w:rsidR="00323F1A" w:rsidRPr="00A7250A">
        <w:rPr>
          <w:rFonts w:asciiTheme="minorHAnsi" w:hAnsiTheme="minorHAnsi"/>
          <w:szCs w:val="20"/>
        </w:rPr>
        <w:t>y vyplývající</w:t>
      </w:r>
      <w:r w:rsidR="00323F1A" w:rsidRPr="00744AF9">
        <w:rPr>
          <w:rFonts w:asciiTheme="minorHAnsi" w:hAnsiTheme="minorHAnsi"/>
          <w:szCs w:val="20"/>
        </w:rPr>
        <w:t>.</w:t>
      </w:r>
    </w:p>
    <w:p w14:paraId="124CCEE3" w14:textId="77777777" w:rsidR="00826F74" w:rsidRPr="00826F74" w:rsidRDefault="00826F74" w:rsidP="00826F74">
      <w:pPr>
        <w:pStyle w:val="Zkladntext"/>
        <w:ind w:left="425"/>
        <w:rPr>
          <w:rFonts w:asciiTheme="minorHAnsi" w:hAnsiTheme="minorHAnsi" w:cstheme="minorHAnsi"/>
          <w:szCs w:val="20"/>
          <w:lang w:eastAsia="ar-SA"/>
        </w:rPr>
      </w:pPr>
    </w:p>
    <w:p w14:paraId="2439655C" w14:textId="173BC42D" w:rsidR="00826F74" w:rsidRDefault="00826F74" w:rsidP="00826F74">
      <w:pPr>
        <w:pStyle w:val="Zkladntext"/>
        <w:numPr>
          <w:ilvl w:val="0"/>
          <w:numId w:val="46"/>
        </w:numPr>
        <w:ind w:left="425" w:hanging="425"/>
        <w:rPr>
          <w:rFonts w:asciiTheme="minorHAnsi" w:hAnsiTheme="minorHAnsi" w:cstheme="minorHAnsi"/>
          <w:szCs w:val="20"/>
          <w:lang w:eastAsia="ar-SA"/>
        </w:rPr>
      </w:pPr>
      <w:r>
        <w:rPr>
          <w:rFonts w:asciiTheme="minorHAnsi" w:hAnsiTheme="minorHAnsi" w:cstheme="minorHAnsi"/>
          <w:szCs w:val="20"/>
          <w:lang w:eastAsia="ar-SA"/>
        </w:rPr>
        <w:t>Dále je předmětem Smlouvy závazek poskytovatele předat objednateli veškerou dokumentaci potřebnou k užívání Systému včetně zdrojových kódů, struktury a popisu databází a oprávnění objednateli, aby mohl objednatel samostatně provádět jejich změny, případně je mohl předat třetí straně k dalším úpravám pro objednatele.</w:t>
      </w:r>
    </w:p>
    <w:p w14:paraId="6AE1A3B9" w14:textId="77777777" w:rsidR="00826F74" w:rsidRPr="00826F74" w:rsidRDefault="00826F74" w:rsidP="00826F74">
      <w:pPr>
        <w:pStyle w:val="Zkladntext"/>
        <w:ind w:left="425"/>
        <w:rPr>
          <w:rFonts w:asciiTheme="minorHAnsi" w:hAnsiTheme="minorHAnsi" w:cstheme="minorHAnsi"/>
          <w:szCs w:val="20"/>
          <w:lang w:eastAsia="ar-SA"/>
        </w:rPr>
      </w:pPr>
    </w:p>
    <w:p w14:paraId="0F6EB28B" w14:textId="36217279" w:rsidR="00826F74" w:rsidRPr="00826F74" w:rsidRDefault="00A7250A" w:rsidP="00826F74">
      <w:pPr>
        <w:numPr>
          <w:ilvl w:val="0"/>
          <w:numId w:val="46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</w:t>
      </w:r>
      <w:r w:rsidR="00391EC6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14:paraId="2CE92DD9" w14:textId="4F6297BF" w:rsidR="005E04BA" w:rsidRDefault="005E04BA" w:rsidP="006C49AB">
      <w:pPr>
        <w:numPr>
          <w:ilvl w:val="0"/>
          <w:numId w:val="4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garantuje po dobu platnosti smlouvy záruku za jakost jako shodu Systému s jeho dokumentací.</w:t>
      </w:r>
    </w:p>
    <w:p w14:paraId="311FC776" w14:textId="16FE6B5D" w:rsidR="005E04BA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14:paraId="2670233D" w14:textId="77777777" w:rsidR="00350FEB" w:rsidRPr="00744AF9" w:rsidRDefault="00350FEB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14:paraId="2B33CE17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</w:t>
      </w:r>
    </w:p>
    <w:p w14:paraId="7D76021F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 Doba a místo plnění</w:t>
      </w:r>
    </w:p>
    <w:p w14:paraId="333C6130" w14:textId="57DD22FB" w:rsidR="00195EC4" w:rsidRDefault="00391EC6" w:rsidP="006C49AB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S</w:t>
      </w:r>
      <w:r w:rsidR="00195EC4" w:rsidRPr="00744AF9">
        <w:rPr>
          <w:rFonts w:asciiTheme="minorHAnsi" w:eastAsia="Times New Roman" w:hAnsiTheme="minorHAnsi"/>
          <w:color w:val="000000"/>
          <w:sz w:val="20"/>
          <w:lang w:eastAsia="ar-SA"/>
        </w:rPr>
        <w:t>mlouva se uzavírá na dobu</w:t>
      </w:r>
      <w:r w:rsidR="00576998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776D62">
        <w:rPr>
          <w:rFonts w:asciiTheme="minorHAnsi" w:eastAsia="Times New Roman" w:hAnsiTheme="minorHAnsi"/>
          <w:color w:val="000000"/>
          <w:sz w:val="20"/>
          <w:lang w:eastAsia="ar-SA"/>
        </w:rPr>
        <w:t>do</w:t>
      </w:r>
      <w:r w:rsidR="00576998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200626">
        <w:rPr>
          <w:rFonts w:asciiTheme="minorHAnsi" w:eastAsia="Times New Roman" w:hAnsiTheme="minorHAnsi"/>
          <w:color w:val="000000"/>
          <w:sz w:val="20"/>
          <w:lang w:eastAsia="ar-SA"/>
        </w:rPr>
        <w:t xml:space="preserve">řádného </w:t>
      </w:r>
      <w:r w:rsidR="00576998">
        <w:rPr>
          <w:rFonts w:asciiTheme="minorHAnsi" w:eastAsia="Times New Roman" w:hAnsiTheme="minorHAnsi"/>
          <w:color w:val="000000"/>
          <w:sz w:val="20"/>
          <w:lang w:eastAsia="ar-SA"/>
        </w:rPr>
        <w:t>předání Systému</w:t>
      </w:r>
      <w:r w:rsidR="008F7676">
        <w:rPr>
          <w:rFonts w:asciiTheme="minorHAnsi" w:eastAsia="Times New Roman" w:hAnsiTheme="minorHAnsi"/>
          <w:color w:val="000000"/>
          <w:sz w:val="20"/>
          <w:lang w:eastAsia="ar-SA"/>
        </w:rPr>
        <w:t xml:space="preserve"> objednateli</w:t>
      </w:r>
      <w:r w:rsidR="00576998">
        <w:rPr>
          <w:rFonts w:asciiTheme="minorHAnsi" w:eastAsia="Times New Roman" w:hAnsiTheme="minorHAnsi"/>
          <w:color w:val="000000"/>
          <w:sz w:val="20"/>
          <w:lang w:eastAsia="ar-SA"/>
        </w:rPr>
        <w:t xml:space="preserve"> k užívání</w:t>
      </w:r>
      <w:r w:rsidR="00F12910">
        <w:rPr>
          <w:rFonts w:asciiTheme="minorHAnsi" w:eastAsia="Times New Roman" w:hAnsiTheme="minorHAnsi"/>
          <w:color w:val="000000"/>
          <w:sz w:val="20"/>
          <w:lang w:eastAsia="ar-SA"/>
        </w:rPr>
        <w:t>, a to na základě předávacího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(akceptačního)</w:t>
      </w:r>
      <w:r w:rsidR="00F12910">
        <w:rPr>
          <w:rFonts w:asciiTheme="minorHAnsi" w:eastAsia="Times New Roman" w:hAnsiTheme="minorHAnsi"/>
          <w:color w:val="000000"/>
          <w:sz w:val="20"/>
          <w:lang w:eastAsia="ar-SA"/>
        </w:rPr>
        <w:t xml:space="preserve"> protokolu podepsaného odpovědnými osobami obou smluvních stran dle bodu V. odst. 2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této smlouvy</w:t>
      </w:r>
      <w:r w:rsidR="00576998">
        <w:rPr>
          <w:rFonts w:asciiTheme="minorHAnsi" w:eastAsia="Times New Roman" w:hAnsiTheme="minorHAnsi"/>
          <w:color w:val="000000"/>
          <w:sz w:val="20"/>
          <w:lang w:eastAsia="ar-SA"/>
        </w:rPr>
        <w:t>. P</w:t>
      </w:r>
      <w:r w:rsidR="00195EC4">
        <w:rPr>
          <w:rFonts w:asciiTheme="minorHAnsi" w:eastAsia="Times New Roman" w:hAnsiTheme="minorHAnsi"/>
          <w:color w:val="000000"/>
          <w:sz w:val="20"/>
          <w:lang w:eastAsia="ar-SA"/>
        </w:rPr>
        <w:t xml:space="preserve">latnou se stává </w:t>
      </w:r>
      <w:r w:rsidR="00195EC4" w:rsidRPr="00744AF9">
        <w:rPr>
          <w:rFonts w:asciiTheme="minorHAnsi" w:eastAsia="Times New Roman" w:hAnsiTheme="minorHAnsi"/>
          <w:color w:val="000000"/>
          <w:sz w:val="20"/>
          <w:lang w:eastAsia="ar-SA"/>
        </w:rPr>
        <w:t>dne</w:t>
      </w:r>
      <w:r w:rsidR="00195EC4">
        <w:rPr>
          <w:rFonts w:asciiTheme="minorHAnsi" w:eastAsia="Times New Roman" w:hAnsiTheme="minorHAnsi"/>
          <w:color w:val="000000"/>
          <w:sz w:val="20"/>
          <w:lang w:eastAsia="ar-SA"/>
        </w:rPr>
        <w:t>m</w:t>
      </w:r>
      <w:r w:rsidR="00195EC4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jejího podpisu oběma smluvními stranami</w:t>
      </w:r>
      <w:r w:rsidR="00195EC4">
        <w:rPr>
          <w:rFonts w:asciiTheme="minorHAnsi" w:eastAsia="Times New Roman" w:hAnsiTheme="minorHAnsi"/>
          <w:color w:val="000000"/>
          <w:sz w:val="20"/>
          <w:lang w:eastAsia="ar-SA"/>
        </w:rPr>
        <w:t xml:space="preserve"> a </w:t>
      </w:r>
      <w:r w:rsidR="00AC271A">
        <w:rPr>
          <w:rFonts w:asciiTheme="minorHAnsi" w:eastAsia="Times New Roman" w:hAnsiTheme="minorHAnsi"/>
          <w:color w:val="000000"/>
          <w:sz w:val="20"/>
          <w:lang w:eastAsia="ar-SA"/>
        </w:rPr>
        <w:t>účinnou dnem zveřejnění v Registru smluv</w:t>
      </w:r>
      <w:r w:rsidR="00351A2B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14:paraId="2E694714" w14:textId="3B654CC3" w:rsidR="005E04BA" w:rsidRPr="00744AF9" w:rsidRDefault="00F12910" w:rsidP="006C49AB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 xml:space="preserve">Poskytovatel se zavazuje zahájit plnění předmětu smlouvy 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bezprostředně po oboustranném podpisu smlouvy </w:t>
      </w:r>
      <w:r w:rsidR="00615B5A">
        <w:rPr>
          <w:rFonts w:asciiTheme="minorHAnsi" w:eastAsia="Times New Roman" w:hAnsiTheme="minorHAnsi"/>
          <w:color w:val="000000"/>
          <w:sz w:val="20"/>
          <w:lang w:eastAsia="ar-SA"/>
        </w:rPr>
        <w:t>a implementovat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Systém nejpozději do 1 měsíce od oboustranného podpisu této smlouvy. Pro ověření funkcionalit </w:t>
      </w:r>
      <w:r w:rsidR="00615B5A">
        <w:rPr>
          <w:rFonts w:asciiTheme="minorHAnsi" w:eastAsia="Times New Roman" w:hAnsiTheme="minorHAnsi"/>
          <w:color w:val="000000"/>
          <w:sz w:val="20"/>
          <w:lang w:eastAsia="ar-SA"/>
        </w:rPr>
        <w:t xml:space="preserve">bez závad a nedodělků 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bude realizován </w:t>
      </w:r>
      <w:r w:rsidR="00200626">
        <w:rPr>
          <w:rFonts w:asciiTheme="minorHAnsi" w:eastAsia="Times New Roman" w:hAnsiTheme="minorHAnsi"/>
          <w:color w:val="000000"/>
          <w:sz w:val="20"/>
          <w:lang w:eastAsia="ar-SA"/>
        </w:rPr>
        <w:t>testovací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provoz aplikace </w:t>
      </w:r>
      <w:r w:rsidR="00200626">
        <w:rPr>
          <w:rFonts w:asciiTheme="minorHAnsi" w:eastAsia="Times New Roman" w:hAnsiTheme="minorHAnsi"/>
          <w:color w:val="000000"/>
          <w:sz w:val="20"/>
          <w:lang w:eastAsia="ar-SA"/>
        </w:rPr>
        <w:t>s ostrými daty v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 délce </w:t>
      </w:r>
      <w:r w:rsidR="00BF25B5">
        <w:rPr>
          <w:rFonts w:asciiTheme="minorHAnsi" w:eastAsia="Times New Roman" w:hAnsiTheme="minorHAnsi"/>
          <w:color w:val="000000"/>
          <w:sz w:val="20"/>
          <w:lang w:eastAsia="ar-SA"/>
        </w:rPr>
        <w:t>1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měsíce</w:t>
      </w:r>
      <w:r w:rsidR="00615B5A">
        <w:rPr>
          <w:rFonts w:asciiTheme="minorHAnsi" w:eastAsia="Times New Roman" w:hAnsiTheme="minorHAnsi"/>
          <w:color w:val="000000"/>
          <w:sz w:val="20"/>
          <w:lang w:eastAsia="ar-SA"/>
        </w:rPr>
        <w:t>; v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> případě vyskytnutí se závady v této době, se jeho délka prodlužuje o další 1 měsíc od odstranění závady. Po ukončení</w:t>
      </w:r>
      <w:r w:rsidR="00F0492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200626">
        <w:rPr>
          <w:rFonts w:asciiTheme="minorHAnsi" w:eastAsia="Times New Roman" w:hAnsiTheme="minorHAnsi"/>
          <w:color w:val="000000"/>
          <w:sz w:val="20"/>
          <w:lang w:eastAsia="ar-SA"/>
        </w:rPr>
        <w:t>testovacího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provozu</w:t>
      </w:r>
      <w:r w:rsidR="00BF25B5">
        <w:rPr>
          <w:rFonts w:asciiTheme="minorHAnsi" w:eastAsia="Times New Roman" w:hAnsiTheme="minorHAnsi"/>
          <w:color w:val="000000"/>
          <w:sz w:val="20"/>
          <w:lang w:eastAsia="ar-SA"/>
        </w:rPr>
        <w:t xml:space="preserve"> po dobu 1 měsíce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bez závad a nedodělků</w:t>
      </w:r>
      <w:r w:rsidR="00BF25B5">
        <w:rPr>
          <w:rFonts w:asciiTheme="minorHAnsi" w:eastAsia="Times New Roman" w:hAnsiTheme="minorHAnsi"/>
          <w:color w:val="000000"/>
          <w:sz w:val="20"/>
          <w:lang w:eastAsia="ar-SA"/>
        </w:rPr>
        <w:t>,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bude </w:t>
      </w:r>
      <w:r w:rsidR="003641B6" w:rsidRPr="00330765">
        <w:rPr>
          <w:rFonts w:asciiTheme="minorHAnsi" w:eastAsia="Times New Roman" w:hAnsiTheme="minorHAnsi"/>
          <w:color w:val="000000"/>
          <w:sz w:val="20"/>
          <w:lang w:eastAsia="ar-SA"/>
        </w:rPr>
        <w:t>o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 provedené implementaci a jejím splnění sepsán předávací (akceptační) protokol</w:t>
      </w:r>
      <w:r w:rsidR="00615B5A">
        <w:rPr>
          <w:rFonts w:asciiTheme="minorHAnsi" w:eastAsia="Times New Roman" w:hAnsiTheme="minorHAnsi"/>
          <w:color w:val="000000"/>
          <w:sz w:val="20"/>
          <w:lang w:eastAsia="ar-SA"/>
        </w:rPr>
        <w:t xml:space="preserve">, který bude </w:t>
      </w:r>
      <w:r w:rsidR="003641B6">
        <w:rPr>
          <w:rFonts w:asciiTheme="minorHAnsi" w:eastAsia="Times New Roman" w:hAnsiTheme="minorHAnsi"/>
          <w:color w:val="000000"/>
          <w:sz w:val="20"/>
          <w:lang w:eastAsia="ar-SA"/>
        </w:rPr>
        <w:t xml:space="preserve">podepsán odpovědnými osobami obou smluvních stran dle bodu V odst. 2 této smlouvy. </w:t>
      </w:r>
    </w:p>
    <w:p w14:paraId="17D89F89" w14:textId="676C6A0E" w:rsidR="005E04BA" w:rsidRPr="00744AF9" w:rsidRDefault="005E04BA" w:rsidP="006C49AB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Místem plnění je sídlo objednatele. Poskytovatel bere na vědomí, že v souladu s interními předpisy </w:t>
      </w:r>
      <w:r w:rsidR="00E76FD9">
        <w:rPr>
          <w:rFonts w:asciiTheme="minorHAnsi" w:eastAsia="Times New Roman" w:hAnsiTheme="minorHAnsi"/>
          <w:color w:val="000000"/>
          <w:sz w:val="20"/>
          <w:lang w:eastAsia="ar-SA"/>
        </w:rPr>
        <w:t>objednatele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nese náklady související s vjezdem motorových vozidel do místa plnění za účelem plnění </w:t>
      </w:r>
      <w:r w:rsidR="00391EC6">
        <w:rPr>
          <w:rFonts w:asciiTheme="minorHAnsi" w:eastAsia="Times New Roman" w:hAnsiTheme="minorHAnsi"/>
          <w:color w:val="000000"/>
          <w:sz w:val="20"/>
          <w:lang w:eastAsia="ar-SA"/>
        </w:rPr>
        <w:t>S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mlouvy (dodávka, servis, údržba, jednání atp.).</w:t>
      </w:r>
    </w:p>
    <w:p w14:paraId="6C6D195E" w14:textId="3704B1B4" w:rsidR="005E04BA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14:paraId="4A22185D" w14:textId="77777777" w:rsidR="00350FEB" w:rsidRPr="00744AF9" w:rsidRDefault="00350FEB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14:paraId="307319BE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IV.</w:t>
      </w:r>
    </w:p>
    <w:p w14:paraId="4AAF6BC2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Cena a platební podmínky</w:t>
      </w:r>
    </w:p>
    <w:p w14:paraId="3461DB73" w14:textId="54DA7C3F" w:rsidR="00776D62" w:rsidRDefault="00FE03DD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Cena </w:t>
      </w:r>
      <w:r w:rsidR="00702720">
        <w:rPr>
          <w:rFonts w:asciiTheme="minorHAnsi" w:eastAsia="Times New Roman" w:hAnsiTheme="minorHAnsi"/>
          <w:color w:val="000000"/>
          <w:sz w:val="20"/>
          <w:lang w:eastAsia="ar-SA"/>
        </w:rPr>
        <w:t xml:space="preserve">za </w:t>
      </w:r>
      <w:r w:rsidR="00200626">
        <w:rPr>
          <w:rFonts w:asciiTheme="minorHAnsi" w:eastAsia="Times New Roman" w:hAnsiTheme="minorHAnsi"/>
          <w:color w:val="000000"/>
          <w:sz w:val="20"/>
          <w:lang w:eastAsia="ar-SA"/>
        </w:rPr>
        <w:t>služby</w:t>
      </w:r>
      <w:r w:rsidR="005E407A">
        <w:rPr>
          <w:rFonts w:asciiTheme="minorHAnsi" w:eastAsia="Times New Roman" w:hAnsiTheme="minorHAnsi"/>
          <w:color w:val="000000"/>
          <w:sz w:val="20"/>
          <w:lang w:eastAsia="ar-SA"/>
        </w:rPr>
        <w:t xml:space="preserve"> dle Smlouvy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E14EA7">
        <w:rPr>
          <w:rFonts w:asciiTheme="minorHAnsi" w:eastAsia="Times New Roman" w:hAnsiTheme="minorHAnsi"/>
          <w:color w:val="000000"/>
          <w:sz w:val="20"/>
          <w:lang w:eastAsia="ar-SA"/>
        </w:rPr>
        <w:t>je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stanovena </w:t>
      </w:r>
      <w:r w:rsidR="00E14EA7">
        <w:rPr>
          <w:rFonts w:asciiTheme="minorHAnsi" w:eastAsia="Times New Roman" w:hAnsiTheme="minorHAnsi"/>
          <w:color w:val="000000"/>
          <w:sz w:val="20"/>
          <w:lang w:eastAsia="ar-SA"/>
        </w:rPr>
        <w:t xml:space="preserve">dohodou ve </w:t>
      </w:r>
      <w:r w:rsidR="00E14EA7" w:rsidRPr="00E14EA7">
        <w:rPr>
          <w:rFonts w:asciiTheme="minorHAnsi" w:eastAsia="Times New Roman" w:hAnsiTheme="minorHAnsi"/>
          <w:color w:val="000000"/>
          <w:sz w:val="20"/>
          <w:lang w:eastAsia="ar-SA"/>
        </w:rPr>
        <w:t xml:space="preserve">výši </w:t>
      </w:r>
      <w:sdt>
        <w:sdtPr>
          <w:rPr>
            <w:rFonts w:asciiTheme="minorHAnsi" w:hAnsiTheme="minorHAnsi"/>
            <w:sz w:val="20"/>
            <w:highlight w:val="lightGray"/>
          </w:rPr>
          <w:id w:val="118428561"/>
          <w:placeholder>
            <w:docPart w:val="F8AEB44CB10C4D919421E29B5FDC5442"/>
          </w:placeholder>
          <w:text/>
        </w:sdtPr>
        <w:sdtEndPr/>
        <w:sdtContent>
          <w:proofErr w:type="gramStart"/>
          <w:r w:rsidR="00E14EA7" w:rsidRPr="00E14EA7">
            <w:rPr>
              <w:rFonts w:asciiTheme="minorHAnsi" w:hAnsiTheme="minorHAnsi"/>
              <w:sz w:val="20"/>
              <w:highlight w:val="lightGray"/>
            </w:rPr>
            <w:t>…….</w:t>
          </w:r>
          <w:proofErr w:type="gramEnd"/>
          <w:r w:rsidR="00E14EA7" w:rsidRPr="00E14EA7">
            <w:rPr>
              <w:rFonts w:asciiTheme="minorHAnsi" w:hAnsiTheme="minorHAnsi"/>
              <w:sz w:val="20"/>
              <w:highlight w:val="lightGray"/>
            </w:rPr>
            <w:t>.….</w:t>
          </w:r>
        </w:sdtContent>
      </w:sdt>
      <w:r w:rsidR="00E14EA7" w:rsidRPr="00E14EA7">
        <w:rPr>
          <w:rFonts w:asciiTheme="minorHAnsi" w:hAnsiTheme="minorHAnsi"/>
          <w:sz w:val="20"/>
        </w:rPr>
        <w:t xml:space="preserve"> Kč bez DPH, DPH </w:t>
      </w:r>
      <w:sdt>
        <w:sdtPr>
          <w:rPr>
            <w:rFonts w:asciiTheme="minorHAnsi" w:hAnsiTheme="minorHAnsi"/>
            <w:sz w:val="20"/>
            <w:highlight w:val="lightGray"/>
          </w:rPr>
          <w:id w:val="-76442022"/>
          <w:placeholder>
            <w:docPart w:val="7E2AB2EDA082497B9C2F656C710894E7"/>
          </w:placeholder>
          <w:text/>
        </w:sdtPr>
        <w:sdtEndPr>
          <w:rPr>
            <w:rFonts w:ascii="Calibri" w:hAnsi="Calibri"/>
            <w:sz w:val="24"/>
          </w:rPr>
        </w:sdtEndPr>
        <w:sdtContent>
          <w:r w:rsidR="00E14EA7" w:rsidRPr="00E14EA7">
            <w:rPr>
              <w:highlight w:val="lightGray"/>
            </w:rPr>
            <w:t>……..….</w:t>
          </w:r>
        </w:sdtContent>
      </w:sdt>
      <w:r w:rsidR="00E14EA7" w:rsidRPr="00E14EA7">
        <w:rPr>
          <w:rFonts w:asciiTheme="minorHAnsi" w:hAnsiTheme="minorHAnsi"/>
          <w:sz w:val="20"/>
        </w:rPr>
        <w:t xml:space="preserve"> Kč, </w:t>
      </w:r>
      <w:sdt>
        <w:sdtPr>
          <w:rPr>
            <w:rFonts w:asciiTheme="minorHAnsi" w:hAnsiTheme="minorHAnsi"/>
            <w:b/>
            <w:sz w:val="20"/>
            <w:highlight w:val="lightGray"/>
          </w:rPr>
          <w:id w:val="1726106722"/>
          <w:placeholder>
            <w:docPart w:val="4BA43CEA13DC4E8A84AE99DD1FBB22EC"/>
          </w:placeholder>
          <w:text/>
        </w:sdtPr>
        <w:sdtEndPr>
          <w:rPr>
            <w:rFonts w:ascii="Calibri" w:hAnsi="Calibri"/>
            <w:sz w:val="24"/>
          </w:rPr>
        </w:sdtEndPr>
        <w:sdtContent>
          <w:r w:rsidR="00E14EA7" w:rsidRPr="00E14EA7">
            <w:rPr>
              <w:b/>
              <w:highlight w:val="lightGray"/>
            </w:rPr>
            <w:t>……..….</w:t>
          </w:r>
        </w:sdtContent>
      </w:sdt>
      <w:r w:rsidR="00E14EA7" w:rsidRPr="00E14EA7">
        <w:rPr>
          <w:rFonts w:asciiTheme="minorHAnsi" w:hAnsiTheme="minorHAnsi"/>
          <w:b/>
          <w:sz w:val="20"/>
        </w:rPr>
        <w:t xml:space="preserve"> Kč včetně DPH</w:t>
      </w:r>
      <w:r w:rsidR="00665A50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14:paraId="3C00FFD0" w14:textId="0048B9EC" w:rsidR="005E04BA" w:rsidRPr="00776D62" w:rsidRDefault="005E04BA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76D62">
        <w:rPr>
          <w:rFonts w:asciiTheme="minorHAnsi" w:hAnsiTheme="minorHAnsi"/>
          <w:sz w:val="20"/>
        </w:rPr>
        <w:t xml:space="preserve">Podrobný popis </w:t>
      </w:r>
      <w:r w:rsidR="005E407A">
        <w:rPr>
          <w:rFonts w:asciiTheme="minorHAnsi" w:hAnsiTheme="minorHAnsi"/>
          <w:sz w:val="20"/>
        </w:rPr>
        <w:t>požadavků</w:t>
      </w:r>
      <w:r w:rsidRPr="00776D62">
        <w:rPr>
          <w:rFonts w:asciiTheme="minorHAnsi" w:hAnsiTheme="minorHAnsi"/>
          <w:sz w:val="20"/>
        </w:rPr>
        <w:t xml:space="preserve"> a způsob jejich</w:t>
      </w:r>
      <w:r w:rsidR="005E407A">
        <w:rPr>
          <w:rFonts w:asciiTheme="minorHAnsi" w:hAnsiTheme="minorHAnsi"/>
          <w:sz w:val="20"/>
        </w:rPr>
        <w:t xml:space="preserve"> splnění</w:t>
      </w:r>
      <w:r w:rsidRPr="00776D62">
        <w:rPr>
          <w:rFonts w:asciiTheme="minorHAnsi" w:hAnsiTheme="minorHAnsi"/>
          <w:sz w:val="20"/>
        </w:rPr>
        <w:t xml:space="preserve"> je popsán v</w:t>
      </w:r>
      <w:r w:rsidR="0096001E" w:rsidRPr="00776D62">
        <w:rPr>
          <w:rFonts w:asciiTheme="minorHAnsi" w:hAnsiTheme="minorHAnsi"/>
          <w:sz w:val="20"/>
        </w:rPr>
        <w:t xml:space="preserve"> Příloze č. 2</w:t>
      </w:r>
      <w:r w:rsidRPr="00776D62">
        <w:rPr>
          <w:rFonts w:asciiTheme="minorHAnsi" w:hAnsiTheme="minorHAnsi"/>
          <w:sz w:val="20"/>
        </w:rPr>
        <w:t xml:space="preserve"> </w:t>
      </w:r>
      <w:r w:rsidR="00E14EA7" w:rsidRPr="00776D62">
        <w:rPr>
          <w:rFonts w:asciiTheme="minorHAnsi" w:hAnsiTheme="minorHAnsi"/>
          <w:sz w:val="20"/>
        </w:rPr>
        <w:t>S</w:t>
      </w:r>
      <w:r w:rsidRPr="00776D62">
        <w:rPr>
          <w:rFonts w:asciiTheme="minorHAnsi" w:hAnsiTheme="minorHAnsi"/>
          <w:sz w:val="20"/>
        </w:rPr>
        <w:t>mlouvy.</w:t>
      </w:r>
    </w:p>
    <w:p w14:paraId="42A559A7" w14:textId="0F8F39D2" w:rsidR="000F5175" w:rsidRDefault="000F5175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0F5175">
        <w:rPr>
          <w:rFonts w:asciiTheme="minorHAnsi" w:hAnsiTheme="minorHAnsi"/>
          <w:sz w:val="20"/>
        </w:rPr>
        <w:t xml:space="preserve">Cena je stanovena jako pevná a nejvýše přípustná, závazná a platná po celou dobu </w:t>
      </w:r>
      <w:r>
        <w:rPr>
          <w:rFonts w:asciiTheme="minorHAnsi" w:hAnsiTheme="minorHAnsi"/>
          <w:sz w:val="20"/>
        </w:rPr>
        <w:t xml:space="preserve">platnosti </w:t>
      </w:r>
      <w:r w:rsidR="00E14EA7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>mlouvy</w:t>
      </w:r>
      <w:r w:rsidRPr="000F5175">
        <w:rPr>
          <w:rFonts w:asciiTheme="minorHAnsi" w:hAnsiTheme="minorHAnsi"/>
          <w:sz w:val="20"/>
        </w:rPr>
        <w:t xml:space="preserve"> a nemůž</w:t>
      </w:r>
      <w:r>
        <w:rPr>
          <w:rFonts w:asciiTheme="minorHAnsi" w:hAnsiTheme="minorHAnsi"/>
          <w:sz w:val="20"/>
        </w:rPr>
        <w:t>e</w:t>
      </w:r>
      <w:r w:rsidRPr="000F5175">
        <w:rPr>
          <w:rFonts w:asciiTheme="minorHAnsi" w:hAnsiTheme="minorHAnsi"/>
          <w:sz w:val="20"/>
        </w:rPr>
        <w:t xml:space="preserve"> být navýšen</w:t>
      </w:r>
      <w:r>
        <w:rPr>
          <w:rFonts w:asciiTheme="minorHAnsi" w:hAnsiTheme="minorHAnsi"/>
          <w:sz w:val="20"/>
        </w:rPr>
        <w:t>a</w:t>
      </w:r>
      <w:r w:rsidRPr="000F5175">
        <w:rPr>
          <w:rFonts w:asciiTheme="minorHAnsi" w:hAnsiTheme="minorHAnsi"/>
          <w:sz w:val="20"/>
        </w:rPr>
        <w:t xml:space="preserve"> ani v případě zvýšení sazby DPH</w:t>
      </w:r>
      <w:r>
        <w:rPr>
          <w:rFonts w:asciiTheme="minorHAnsi" w:hAnsiTheme="minorHAnsi"/>
          <w:sz w:val="20"/>
        </w:rPr>
        <w:t>. Cena z</w:t>
      </w:r>
      <w:r w:rsidRPr="000F5175">
        <w:rPr>
          <w:rFonts w:asciiTheme="minorHAnsi" w:hAnsiTheme="minorHAnsi"/>
          <w:sz w:val="20"/>
        </w:rPr>
        <w:t xml:space="preserve">ahrnuje veškeré náklady, jejichž vynaložení je nutné na řádné a včasné splnění předmětu </w:t>
      </w:r>
      <w:r w:rsidR="00776D62">
        <w:rPr>
          <w:rFonts w:asciiTheme="minorHAnsi" w:hAnsiTheme="minorHAnsi"/>
          <w:sz w:val="20"/>
        </w:rPr>
        <w:t>S</w:t>
      </w:r>
      <w:r w:rsidRPr="000F5175">
        <w:rPr>
          <w:rFonts w:asciiTheme="minorHAnsi" w:hAnsiTheme="minorHAnsi"/>
          <w:sz w:val="20"/>
        </w:rPr>
        <w:t>mlouvy, zejména náklady na dopravu, předání a veškeré náklady související.</w:t>
      </w:r>
      <w:r>
        <w:rPr>
          <w:rFonts w:asciiTheme="minorHAnsi" w:hAnsiTheme="minorHAnsi"/>
          <w:sz w:val="20"/>
        </w:rPr>
        <w:t xml:space="preserve"> Poskytovatel</w:t>
      </w:r>
      <w:r w:rsidRPr="000F5175">
        <w:rPr>
          <w:rFonts w:asciiTheme="minorHAnsi" w:hAnsiTheme="minorHAnsi"/>
          <w:sz w:val="20"/>
        </w:rPr>
        <w:t xml:space="preserve"> bere na vědomí, že v souladu s interními předpisy objednatele nese náklady související s vjezdem motorových vozidel do místa plnění.</w:t>
      </w:r>
    </w:p>
    <w:p w14:paraId="3AFD8C1A" w14:textId="4CEF8E8C" w:rsidR="005E04BA" w:rsidRDefault="004C565B" w:rsidP="00776D62">
      <w:pPr>
        <w:pStyle w:val="Odstavec"/>
        <w:numPr>
          <w:ilvl w:val="0"/>
          <w:numId w:val="14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 xml:space="preserve">Objednatelem </w:t>
      </w:r>
      <w:r w:rsidRPr="0090379F">
        <w:rPr>
          <w:rFonts w:asciiTheme="minorHAnsi" w:eastAsia="Times New Roman" w:hAnsiTheme="minorHAnsi"/>
          <w:color w:val="000000"/>
          <w:sz w:val="20"/>
          <w:lang w:eastAsia="ar-SA"/>
        </w:rPr>
        <w:t xml:space="preserve">vyžádané služby při řešení poskytovatelem nezaviněných havarijních stavů Systému nebo obnovy poskytovatelem nezaviněné ztráty dat Systému </w:t>
      </w:r>
      <w:r w:rsidRPr="00CC7347">
        <w:rPr>
          <w:rFonts w:asciiTheme="minorHAnsi" w:eastAsia="Times New Roman" w:hAnsiTheme="minorHAnsi"/>
          <w:color w:val="000000"/>
          <w:sz w:val="20"/>
          <w:lang w:eastAsia="ar-SA"/>
        </w:rPr>
        <w:t>budou řešeny samostatnými objednávkami na základě nabídky poskytovatele.</w:t>
      </w:r>
    </w:p>
    <w:p w14:paraId="2BF4A3AE" w14:textId="09B58046" w:rsidR="005E04BA" w:rsidRPr="00776D62" w:rsidRDefault="005E04BA" w:rsidP="00776D62">
      <w:pPr>
        <w:pStyle w:val="Odstavec"/>
        <w:numPr>
          <w:ilvl w:val="0"/>
          <w:numId w:val="14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Všechny smlouvou dohodnuté ceny zahrnují veškeré náklady spojené s činnostmi, dopravou a materiálem pro zajištění služeb.</w:t>
      </w:r>
    </w:p>
    <w:p w14:paraId="633802B4" w14:textId="43644B49" w:rsidR="005E04BA" w:rsidRPr="00776D62" w:rsidRDefault="005E04BA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Podkladem pro zaplacení je daň</w:t>
      </w:r>
      <w:r w:rsidR="00A17A57">
        <w:rPr>
          <w:rFonts w:asciiTheme="minorHAnsi" w:hAnsiTheme="minorHAnsi"/>
          <w:sz w:val="20"/>
        </w:rPr>
        <w:t>ový doklad (faktura) vystavený p</w:t>
      </w:r>
      <w:r w:rsidRPr="00744AF9">
        <w:rPr>
          <w:rFonts w:asciiTheme="minorHAnsi" w:hAnsiTheme="minorHAnsi"/>
          <w:sz w:val="20"/>
        </w:rPr>
        <w:t>oskytovatelem</w:t>
      </w:r>
      <w:r w:rsidR="002D7B9F">
        <w:rPr>
          <w:rFonts w:asciiTheme="minorHAnsi" w:hAnsiTheme="minorHAnsi"/>
          <w:sz w:val="20"/>
        </w:rPr>
        <w:t>.</w:t>
      </w:r>
    </w:p>
    <w:p w14:paraId="76CCB1F1" w14:textId="43ADBE63" w:rsidR="005E04BA" w:rsidRPr="00776D62" w:rsidRDefault="000B3933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sz w:val="20"/>
          <w:lang w:eastAsia="ar-SA"/>
        </w:rPr>
      </w:pPr>
      <w:r w:rsidRPr="001C539B">
        <w:rPr>
          <w:sz w:val="20"/>
        </w:rPr>
        <w:t>Daňový doklad (faktura) bude poskytovatelem vystaven v souladu s ustanovením zákona č.235/2004 Sb. o dani z přidané hodnoty ve znění pozdějších předpisů</w:t>
      </w:r>
      <w:r w:rsidR="00E14EA7">
        <w:rPr>
          <w:sz w:val="20"/>
        </w:rPr>
        <w:t>.</w:t>
      </w:r>
    </w:p>
    <w:p w14:paraId="25D362BD" w14:textId="5AB9597F" w:rsidR="005E04BA" w:rsidRPr="00776D62" w:rsidRDefault="005E04BA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Splatnost faktury je stanovena na 60 dní od data </w:t>
      </w:r>
      <w:r w:rsidR="00A17A57">
        <w:rPr>
          <w:rFonts w:asciiTheme="minorHAnsi" w:hAnsiTheme="minorHAnsi"/>
          <w:sz w:val="20"/>
        </w:rPr>
        <w:t>prokazatelného doručení faktury objednateli</w:t>
      </w:r>
      <w:r w:rsidRPr="00744AF9">
        <w:rPr>
          <w:rFonts w:asciiTheme="minorHAnsi" w:hAnsiTheme="minorHAnsi"/>
          <w:sz w:val="20"/>
        </w:rPr>
        <w:t xml:space="preserve">. Každá jednotlivá faktura vystavená v rámci smluvního vztahu založeného touto smlouvou musí obsahovat identifikátor veřejné zakázky </w:t>
      </w:r>
      <w:r w:rsidR="00002329" w:rsidRPr="00002329">
        <w:rPr>
          <w:rFonts w:asciiTheme="minorHAnsi" w:eastAsia="Times New Roman" w:hAnsiTheme="minorHAnsi"/>
          <w:b/>
          <w:color w:val="000000"/>
          <w:sz w:val="20"/>
          <w:lang w:eastAsia="ar-SA"/>
        </w:rPr>
        <w:t>VZ-2021-000247</w:t>
      </w:r>
      <w:r w:rsidR="002D2846">
        <w:rPr>
          <w:rFonts w:asciiTheme="minorHAnsi" w:hAnsiTheme="minorHAnsi"/>
          <w:b/>
          <w:sz w:val="20"/>
        </w:rPr>
        <w:t>.</w:t>
      </w:r>
    </w:p>
    <w:p w14:paraId="397FADA0" w14:textId="7FD7EAEC" w:rsidR="005E04BA" w:rsidRPr="00776D62" w:rsidRDefault="005E04BA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Cena se považuje za zaplacenou v ok</w:t>
      </w:r>
      <w:r w:rsidR="00A17A57">
        <w:rPr>
          <w:rFonts w:asciiTheme="minorHAnsi" w:hAnsiTheme="minorHAnsi"/>
          <w:sz w:val="20"/>
        </w:rPr>
        <w:t xml:space="preserve">amžiku jejího </w:t>
      </w:r>
      <w:r w:rsidR="00E76FD9">
        <w:rPr>
          <w:rFonts w:asciiTheme="minorHAnsi" w:hAnsiTheme="minorHAnsi"/>
          <w:sz w:val="20"/>
        </w:rPr>
        <w:t>odeslání z účtu objednatele na účet poskytovatele</w:t>
      </w:r>
      <w:r w:rsidRPr="00744AF9">
        <w:rPr>
          <w:rFonts w:asciiTheme="minorHAnsi" w:hAnsiTheme="minorHAnsi"/>
          <w:sz w:val="20"/>
        </w:rPr>
        <w:t>.</w:t>
      </w:r>
    </w:p>
    <w:p w14:paraId="7234991B" w14:textId="26954C19" w:rsidR="005E04BA" w:rsidRDefault="005E04BA" w:rsidP="00776D6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 xml:space="preserve">Poskytovatel je oprávněn vystavit daňový doklad dle </w:t>
      </w:r>
      <w:r w:rsidR="00E14EA7">
        <w:rPr>
          <w:rFonts w:asciiTheme="minorHAnsi" w:hAnsiTheme="minorHAnsi"/>
          <w:sz w:val="20"/>
        </w:rPr>
        <w:t>S</w:t>
      </w:r>
      <w:r w:rsidRPr="00744AF9">
        <w:rPr>
          <w:rFonts w:asciiTheme="minorHAnsi" w:hAnsiTheme="minorHAnsi"/>
          <w:sz w:val="20"/>
        </w:rPr>
        <w:t xml:space="preserve">mlouvy </w:t>
      </w:r>
      <w:r w:rsidR="00F43C54">
        <w:rPr>
          <w:rFonts w:asciiTheme="minorHAnsi" w:hAnsiTheme="minorHAnsi"/>
          <w:sz w:val="20"/>
        </w:rPr>
        <w:t xml:space="preserve">teprve po ukončení implementace </w:t>
      </w:r>
      <w:r w:rsidR="00F43C54" w:rsidRPr="00CC09A9">
        <w:rPr>
          <w:rFonts w:asciiTheme="minorHAnsi" w:hAnsiTheme="minorHAnsi"/>
          <w:sz w:val="20"/>
        </w:rPr>
        <w:t>Systému</w:t>
      </w:r>
      <w:r w:rsidR="00F43C54">
        <w:rPr>
          <w:rFonts w:asciiTheme="minorHAnsi" w:hAnsiTheme="minorHAnsi"/>
          <w:sz w:val="20"/>
        </w:rPr>
        <w:t xml:space="preserve"> a </w:t>
      </w:r>
      <w:r w:rsidR="00E14EA7">
        <w:rPr>
          <w:rFonts w:asciiTheme="minorHAnsi" w:hAnsiTheme="minorHAnsi"/>
          <w:sz w:val="20"/>
        </w:rPr>
        <w:t>jeho</w:t>
      </w:r>
      <w:r w:rsidR="00665A50">
        <w:rPr>
          <w:rFonts w:asciiTheme="minorHAnsi" w:hAnsiTheme="minorHAnsi"/>
          <w:sz w:val="20"/>
        </w:rPr>
        <w:t xml:space="preserve"> řádném</w:t>
      </w:r>
      <w:r w:rsidR="00E14EA7">
        <w:rPr>
          <w:rFonts w:asciiTheme="minorHAnsi" w:hAnsiTheme="minorHAnsi"/>
          <w:sz w:val="20"/>
        </w:rPr>
        <w:t xml:space="preserve"> </w:t>
      </w:r>
      <w:r w:rsidR="00F43C54">
        <w:rPr>
          <w:rFonts w:asciiTheme="minorHAnsi" w:hAnsiTheme="minorHAnsi"/>
          <w:sz w:val="20"/>
        </w:rPr>
        <w:t>předání</w:t>
      </w:r>
      <w:r w:rsidR="00F64600">
        <w:rPr>
          <w:rFonts w:asciiTheme="minorHAnsi" w:hAnsiTheme="minorHAnsi"/>
          <w:sz w:val="20"/>
        </w:rPr>
        <w:t xml:space="preserve"> objednateli</w:t>
      </w:r>
      <w:r w:rsidR="00F43C54">
        <w:rPr>
          <w:rFonts w:asciiTheme="minorHAnsi" w:hAnsiTheme="minorHAnsi"/>
          <w:sz w:val="20"/>
        </w:rPr>
        <w:t xml:space="preserve"> k užívání.</w:t>
      </w:r>
    </w:p>
    <w:p w14:paraId="5610061F" w14:textId="77777777" w:rsidR="00350FEB" w:rsidRPr="000F5175" w:rsidRDefault="00350FEB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</w:p>
    <w:p w14:paraId="1D4818DC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14:paraId="71EE6E8F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14:paraId="63145E75" w14:textId="3C928CEA" w:rsidR="005E04BA" w:rsidRPr="00744AF9" w:rsidRDefault="005E04BA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technické podpory Systému z</w:t>
      </w:r>
      <w:r w:rsidR="00391EC6">
        <w:rPr>
          <w:rFonts w:asciiTheme="minorHAnsi" w:hAnsiTheme="minorHAnsi" w:cs="Arial"/>
          <w:bCs/>
          <w:szCs w:val="20"/>
          <w:lang w:eastAsia="cs-CZ"/>
        </w:rPr>
        <w:t>e S</w:t>
      </w:r>
      <w:r w:rsidRPr="00744AF9">
        <w:rPr>
          <w:rFonts w:asciiTheme="minorHAnsi" w:hAnsiTheme="minorHAnsi" w:cs="Arial"/>
          <w:bCs/>
          <w:szCs w:val="20"/>
          <w:lang w:eastAsia="cs-CZ"/>
        </w:rPr>
        <w:t>mlouvy jsou.</w:t>
      </w:r>
    </w:p>
    <w:p w14:paraId="1F7887BF" w14:textId="77777777" w:rsidR="005E04BA" w:rsidRPr="00220698" w:rsidRDefault="00E76FD9" w:rsidP="006C49AB">
      <w:pPr>
        <w:numPr>
          <w:ilvl w:val="0"/>
          <w:numId w:val="2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5E04BA" w:rsidRPr="00744AF9">
        <w:rPr>
          <w:rFonts w:asciiTheme="minorHAnsi" w:hAnsiTheme="minorHAnsi" w:cs="Tahoma"/>
          <w:szCs w:val="20"/>
        </w:rPr>
        <w:br/>
        <w:t xml:space="preserve">tel: </w:t>
      </w:r>
      <w:r w:rsidR="002C7712">
        <w:rPr>
          <w:rFonts w:asciiTheme="minorHAnsi" w:hAnsiTheme="minorHAnsi" w:cs="Tahoma"/>
          <w:szCs w:val="20"/>
        </w:rPr>
        <w:tab/>
        <w:t xml:space="preserve">    </w:t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r w:rsidR="00F05012">
        <w:rPr>
          <w:rFonts w:asciiTheme="minorHAnsi" w:hAnsiTheme="minorHAnsi" w:cs="Tahoma"/>
          <w:szCs w:val="20"/>
        </w:rPr>
        <w:t>+420588444516</w:t>
      </w:r>
      <w:r w:rsidR="005E04BA" w:rsidRPr="00744AF9">
        <w:rPr>
          <w:rFonts w:asciiTheme="minorHAnsi" w:hAnsiTheme="minorHAnsi" w:cs="Tahoma"/>
          <w:szCs w:val="20"/>
        </w:rPr>
        <w:br/>
      </w:r>
      <w:r w:rsidR="005E04BA" w:rsidRPr="00F05012">
        <w:rPr>
          <w:rFonts w:asciiTheme="minorHAnsi" w:hAnsiTheme="minorHAnsi" w:cs="Tahoma"/>
          <w:szCs w:val="20"/>
        </w:rPr>
        <w:t xml:space="preserve">email: </w:t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r w:rsidR="00220698">
        <w:rPr>
          <w:rFonts w:asciiTheme="minorHAnsi" w:hAnsiTheme="minorHAnsi" w:cs="Tahoma"/>
          <w:szCs w:val="20"/>
        </w:rPr>
        <w:tab/>
      </w:r>
      <w:hyperlink r:id="rId8" w:history="1">
        <w:r w:rsidR="003D5255" w:rsidRPr="002F4733">
          <w:rPr>
            <w:rStyle w:val="Hypertextovodkaz"/>
            <w:rFonts w:asciiTheme="minorHAnsi" w:hAnsiTheme="minorHAnsi" w:cs="Tahoma"/>
            <w:szCs w:val="20"/>
          </w:rPr>
          <w:t>informatika@fnol.cz</w:t>
        </w:r>
      </w:hyperlink>
    </w:p>
    <w:p w14:paraId="6DFC6AAC" w14:textId="77777777" w:rsidR="00220698" w:rsidRDefault="00220698" w:rsidP="00220698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</w:p>
    <w:p w14:paraId="079542D9" w14:textId="6B264A4C" w:rsidR="005E04BA" w:rsidRPr="00744AF9" w:rsidRDefault="005E579D" w:rsidP="006C49AB">
      <w:pPr>
        <w:numPr>
          <w:ilvl w:val="0"/>
          <w:numId w:val="2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p</w:t>
      </w:r>
      <w:r w:rsidRPr="00744AF9">
        <w:rPr>
          <w:rFonts w:asciiTheme="minorHAnsi" w:hAnsiTheme="minorHAnsi" w:cs="Tahoma"/>
          <w:szCs w:val="20"/>
        </w:rPr>
        <w:t>oskytovatele:</w:t>
      </w:r>
      <w:r w:rsidRPr="00744AF9">
        <w:rPr>
          <w:rFonts w:asciiTheme="minorHAnsi" w:hAnsiTheme="minorHAnsi" w:cs="Tahoma"/>
          <w:szCs w:val="20"/>
        </w:rPr>
        <w:br/>
        <w:t xml:space="preserve">Hotline v pracovní době: </w:t>
      </w:r>
      <w:r>
        <w:rPr>
          <w:rFonts w:asciiTheme="minorHAnsi" w:hAnsiTheme="minorHAnsi" w:cs="Tahoma"/>
          <w:szCs w:val="20"/>
        </w:rPr>
        <w:tab/>
      </w:r>
      <w:r w:rsidRPr="00744AF9">
        <w:rPr>
          <w:rFonts w:asciiTheme="minorHAnsi" w:hAnsiTheme="minorHAnsi" w:cs="Tahoma"/>
          <w:szCs w:val="20"/>
        </w:rPr>
        <w:t xml:space="preserve"> </w:t>
      </w:r>
      <w:r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-1553225725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  <w:r w:rsidRPr="00744AF9">
        <w:rPr>
          <w:rFonts w:asciiTheme="minorHAnsi" w:hAnsiTheme="minorHAnsi" w:cs="Tahoma"/>
          <w:szCs w:val="20"/>
        </w:rPr>
        <w:br/>
        <w:t xml:space="preserve">Hotline mimo pracovní dobu: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-556476499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  <w:r w:rsidRPr="00744AF9">
        <w:rPr>
          <w:rFonts w:asciiTheme="minorHAnsi" w:hAnsiTheme="minorHAnsi" w:cs="Tahoma"/>
          <w:szCs w:val="20"/>
        </w:rPr>
        <w:br/>
        <w:t>email:</w:t>
      </w:r>
      <w:r w:rsidR="00777A31">
        <w:rPr>
          <w:rFonts w:asciiTheme="minorHAnsi" w:hAnsiTheme="minorHAnsi" w:cs="Tahoma"/>
          <w:szCs w:val="20"/>
        </w:rPr>
        <w:tab/>
      </w:r>
      <w:r w:rsidR="00777A31">
        <w:rPr>
          <w:rFonts w:asciiTheme="minorHAnsi" w:hAnsiTheme="minorHAnsi" w:cs="Tahoma"/>
          <w:szCs w:val="20"/>
        </w:rPr>
        <w:tab/>
      </w:r>
      <w:r w:rsidR="00777A31">
        <w:rPr>
          <w:rFonts w:asciiTheme="minorHAnsi" w:hAnsiTheme="minorHAnsi" w:cs="Tahoma"/>
          <w:szCs w:val="20"/>
        </w:rPr>
        <w:tab/>
      </w:r>
      <w:r w:rsidR="00777A31"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1983954234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</w:p>
    <w:p w14:paraId="043223C7" w14:textId="0520089C" w:rsidR="005E04BA" w:rsidRPr="00744AF9" w:rsidRDefault="005E04BA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pověřenými jednat jménem smluvních stran při plnění a výkladu závazků z</w:t>
      </w:r>
      <w:r w:rsidR="00391EC6">
        <w:rPr>
          <w:rFonts w:asciiTheme="minorHAnsi" w:hAnsiTheme="minorHAnsi" w:cs="Arial"/>
          <w:bCs/>
          <w:szCs w:val="20"/>
          <w:lang w:eastAsia="cs-CZ"/>
        </w:rPr>
        <w:t>e S</w:t>
      </w:r>
      <w:r w:rsidRPr="00744AF9">
        <w:rPr>
          <w:rFonts w:asciiTheme="minorHAnsi" w:hAnsiTheme="minorHAnsi" w:cs="Arial"/>
          <w:bCs/>
          <w:szCs w:val="20"/>
          <w:lang w:eastAsia="cs-CZ"/>
        </w:rPr>
        <w:t>mlouvy ve věcech technických jsou:</w:t>
      </w:r>
    </w:p>
    <w:p w14:paraId="50F6A6A7" w14:textId="04DF3492" w:rsidR="00786656" w:rsidRPr="00786656" w:rsidRDefault="00786656" w:rsidP="006C49AB">
      <w:pPr>
        <w:pStyle w:val="Odstavecseseznamem"/>
        <w:numPr>
          <w:ilvl w:val="0"/>
          <w:numId w:val="36"/>
        </w:numPr>
        <w:suppressAutoHyphens/>
        <w:overflowPunct w:val="0"/>
        <w:autoSpaceDE w:val="0"/>
        <w:textAlignment w:val="baseline"/>
        <w:rPr>
          <w:rFonts w:asciiTheme="minorHAnsi" w:eastAsiaTheme="minorHAnsi" w:hAnsiTheme="minorHAnsi" w:cs="Calibri"/>
          <w:szCs w:val="20"/>
          <w:lang w:eastAsia="en-US"/>
        </w:rPr>
      </w:pPr>
      <w:r w:rsidRPr="00786656">
        <w:rPr>
          <w:rFonts w:asciiTheme="minorHAnsi" w:eastAsiaTheme="minorHAnsi" w:hAnsiTheme="minorHAnsi" w:cs="Calibri"/>
          <w:szCs w:val="20"/>
          <w:lang w:eastAsia="en-US"/>
        </w:rPr>
        <w:t xml:space="preserve">za </w:t>
      </w:r>
      <w:proofErr w:type="gramStart"/>
      <w:r>
        <w:rPr>
          <w:rFonts w:asciiTheme="minorHAnsi" w:eastAsiaTheme="minorHAnsi" w:hAnsiTheme="minorHAnsi" w:cs="Calibri"/>
          <w:szCs w:val="20"/>
          <w:lang w:eastAsia="en-US"/>
        </w:rPr>
        <w:t>o</w:t>
      </w:r>
      <w:r w:rsidRPr="00786656">
        <w:rPr>
          <w:rFonts w:asciiTheme="minorHAnsi" w:eastAsiaTheme="minorHAnsi" w:hAnsiTheme="minorHAnsi" w:cs="Calibri"/>
          <w:szCs w:val="20"/>
          <w:lang w:eastAsia="en-US"/>
        </w:rPr>
        <w:t>bjednatele:</w:t>
      </w:r>
      <w:r w:rsidR="00777A31">
        <w:rPr>
          <w:rFonts w:asciiTheme="minorHAnsi" w:eastAsiaTheme="minorHAnsi" w:hAnsiTheme="minorHAnsi" w:cs="Calibri"/>
          <w:szCs w:val="20"/>
          <w:lang w:eastAsia="en-US"/>
        </w:rPr>
        <w:t xml:space="preserve">  </w:t>
      </w:r>
      <w:r w:rsidRPr="00786656">
        <w:rPr>
          <w:rFonts w:asciiTheme="minorHAnsi" w:eastAsiaTheme="minorHAnsi" w:hAnsiTheme="minorHAnsi" w:cs="Calibri"/>
          <w:szCs w:val="20"/>
          <w:lang w:eastAsia="en-US"/>
        </w:rPr>
        <w:t>náměstek</w:t>
      </w:r>
      <w:proofErr w:type="gramEnd"/>
      <w:r w:rsidRPr="00786656">
        <w:rPr>
          <w:rFonts w:asciiTheme="minorHAnsi" w:eastAsiaTheme="minorHAnsi" w:hAnsiTheme="minorHAnsi" w:cs="Calibri"/>
          <w:szCs w:val="20"/>
          <w:lang w:eastAsia="en-US"/>
        </w:rPr>
        <w:t xml:space="preserve"> informačních technologií            zastupuje:  vedoucí Odboru informatiky</w:t>
      </w:r>
    </w:p>
    <w:p w14:paraId="32F7211D" w14:textId="21642811" w:rsidR="005E04BA" w:rsidRDefault="00786656" w:rsidP="00786656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D0573D">
        <w:rPr>
          <w:rFonts w:asciiTheme="minorHAnsi" w:eastAsiaTheme="minorHAnsi" w:hAnsiTheme="minorHAnsi" w:cs="Calibri"/>
          <w:szCs w:val="20"/>
          <w:lang w:eastAsia="en-US"/>
        </w:rPr>
        <w:t xml:space="preserve">tel: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Cs w:val="20"/>
          <w:lang w:eastAsia="en-US"/>
        </w:rPr>
        <w:t xml:space="preserve">     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>588 442 </w:t>
      </w:r>
      <w:r>
        <w:rPr>
          <w:rFonts w:asciiTheme="minorHAnsi" w:eastAsiaTheme="minorHAnsi" w:hAnsiTheme="minorHAnsi" w:cs="Calibri"/>
          <w:szCs w:val="20"/>
          <w:lang w:eastAsia="en-US"/>
        </w:rPr>
        <w:t>31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>0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Cs w:val="20"/>
          <w:lang w:eastAsia="en-US"/>
        </w:rPr>
        <w:tab/>
        <w:t xml:space="preserve">                  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 xml:space="preserve">Tel: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  <w:t xml:space="preserve">    </w:t>
      </w:r>
      <w:r>
        <w:rPr>
          <w:rFonts w:asciiTheme="minorHAnsi" w:eastAsiaTheme="minorHAnsi" w:hAnsiTheme="minorHAnsi" w:cs="Calibri"/>
          <w:szCs w:val="20"/>
          <w:lang w:eastAsia="en-US"/>
        </w:rPr>
        <w:t xml:space="preserve">   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 xml:space="preserve">588 844 516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br/>
        <w:t xml:space="preserve">email: </w:t>
      </w:r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Cs w:val="20"/>
          <w:lang w:eastAsia="en-US"/>
        </w:rPr>
        <w:t xml:space="preserve">      </w:t>
      </w:r>
      <w:hyperlink r:id="rId9" w:history="1">
        <w:r w:rsidRPr="00D0573D">
          <w:rPr>
            <w:rFonts w:asciiTheme="minorHAnsi" w:eastAsiaTheme="minorHAnsi" w:hAnsiTheme="minorHAnsi" w:cs="Calibri"/>
            <w:szCs w:val="20"/>
            <w:lang w:eastAsia="en-US"/>
          </w:rPr>
          <w:t>uis@fnol.cz</w:t>
        </w:r>
      </w:hyperlink>
      <w:r w:rsidRPr="00D0573D">
        <w:rPr>
          <w:rFonts w:asciiTheme="minorHAnsi" w:eastAsiaTheme="minorHAnsi" w:hAnsiTheme="minorHAnsi" w:cs="Calibri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Cs w:val="20"/>
          <w:lang w:eastAsia="en-US"/>
        </w:rPr>
        <w:tab/>
        <w:t xml:space="preserve">                   </w:t>
      </w:r>
      <w:proofErr w:type="gramStart"/>
      <w:r>
        <w:rPr>
          <w:rFonts w:asciiTheme="minorHAnsi" w:eastAsiaTheme="minorHAnsi" w:hAnsiTheme="minorHAnsi" w:cs="Calibri"/>
          <w:szCs w:val="20"/>
          <w:lang w:eastAsia="en-US"/>
        </w:rPr>
        <w:t xml:space="preserve">e-mail:   </w:t>
      </w:r>
      <w:proofErr w:type="gramEnd"/>
      <w:r>
        <w:rPr>
          <w:rFonts w:asciiTheme="minorHAnsi" w:eastAsiaTheme="minorHAnsi" w:hAnsiTheme="minorHAnsi" w:cs="Calibri"/>
          <w:szCs w:val="20"/>
          <w:lang w:eastAsia="en-US"/>
        </w:rPr>
        <w:t xml:space="preserve">     </w:t>
      </w:r>
      <w:hyperlink r:id="rId10" w:history="1">
        <w:r w:rsidRPr="00D0573D">
          <w:rPr>
            <w:rFonts w:asciiTheme="minorHAnsi" w:eastAsiaTheme="minorHAnsi" w:hAnsiTheme="minorHAnsi" w:cs="Calibri"/>
            <w:szCs w:val="20"/>
            <w:lang w:eastAsia="en-US"/>
          </w:rPr>
          <w:t>informatika@fnol.cz</w:t>
        </w:r>
      </w:hyperlink>
    </w:p>
    <w:p w14:paraId="4DBE27CE" w14:textId="77777777" w:rsidR="00915AB5" w:rsidRPr="00744AF9" w:rsidRDefault="00915AB5" w:rsidP="005E04BA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</w:p>
    <w:p w14:paraId="1309F49D" w14:textId="54CD7A4D" w:rsidR="005E579D" w:rsidRPr="00744AF9" w:rsidRDefault="005E579D" w:rsidP="006C49AB">
      <w:pPr>
        <w:numPr>
          <w:ilvl w:val="0"/>
          <w:numId w:val="2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-813332927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</w:t>
          </w:r>
          <w:proofErr w:type="gramStart"/>
          <w:r w:rsidR="008E0FDE" w:rsidRPr="002D2846">
            <w:rPr>
              <w:rFonts w:asciiTheme="minorHAnsi" w:hAnsiTheme="minorHAnsi"/>
              <w:highlight w:val="lightGray"/>
            </w:rPr>
            <w:t>…….</w:t>
          </w:r>
          <w:proofErr w:type="gramEnd"/>
        </w:sdtContent>
      </w:sdt>
      <w:r>
        <w:rPr>
          <w:rFonts w:asciiTheme="minorHAnsi" w:hAnsiTheme="minorHAnsi" w:cs="Tahoma"/>
          <w:szCs w:val="20"/>
          <w:lang w:eastAsia="en-US"/>
        </w:rPr>
        <w:tab/>
      </w:r>
      <w:r w:rsidR="00786656">
        <w:rPr>
          <w:rFonts w:asciiTheme="minorHAnsi" w:hAnsiTheme="minorHAnsi" w:cs="Tahoma"/>
          <w:szCs w:val="20"/>
          <w:lang w:eastAsia="en-US"/>
        </w:rPr>
        <w:t>z</w:t>
      </w:r>
      <w:r w:rsidRPr="00744AF9">
        <w:rPr>
          <w:rFonts w:asciiTheme="minorHAnsi" w:hAnsiTheme="minorHAnsi" w:cs="Tahoma"/>
          <w:szCs w:val="20"/>
          <w:lang w:eastAsia="en-US"/>
        </w:rPr>
        <w:t>astupuje:</w:t>
      </w:r>
      <w:r w:rsidRPr="00355963">
        <w:rPr>
          <w:rFonts w:asciiTheme="minorHAnsi" w:hAnsiTheme="minorHAnsi" w:cs="Tahoma"/>
          <w:szCs w:val="20"/>
          <w:lang w:eastAsia="en-US"/>
        </w:rPr>
        <w:t xml:space="preserve">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-1907747366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……………………………………</w:t>
          </w:r>
        </w:sdtContent>
      </w:sdt>
    </w:p>
    <w:p w14:paraId="7FF9D84A" w14:textId="77777777" w:rsidR="005E579D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-1001113200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</w:t>
          </w:r>
          <w:proofErr w:type="gramStart"/>
          <w:r w:rsidR="008E0FDE" w:rsidRPr="002D2846">
            <w:rPr>
              <w:rFonts w:asciiTheme="minorHAnsi" w:hAnsiTheme="minorHAnsi"/>
              <w:highlight w:val="lightGray"/>
            </w:rPr>
            <w:t>…….</w:t>
          </w:r>
          <w:proofErr w:type="gramEnd"/>
        </w:sdtContent>
      </w:sdt>
      <w:r>
        <w:rPr>
          <w:rFonts w:asciiTheme="minorHAnsi" w:hAnsiTheme="minorHAnsi" w:cs="Tahoma"/>
          <w:szCs w:val="20"/>
          <w:lang w:eastAsia="en-US"/>
        </w:rPr>
        <w:tab/>
        <w:t>t</w:t>
      </w:r>
      <w:r w:rsidRPr="00744AF9">
        <w:rPr>
          <w:rFonts w:asciiTheme="minorHAnsi" w:hAnsiTheme="minorHAnsi" w:cs="Tahoma"/>
          <w:szCs w:val="20"/>
          <w:lang w:eastAsia="en-US"/>
        </w:rPr>
        <w:t xml:space="preserve">el:            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-1699920982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…………………………………...</w:t>
          </w:r>
        </w:sdtContent>
      </w:sdt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14:paraId="2EEB83FF" w14:textId="77777777" w:rsidR="005E04BA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-1919705608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</w:t>
          </w:r>
          <w:proofErr w:type="gramStart"/>
          <w:r w:rsidR="008E0FDE" w:rsidRPr="002D2846">
            <w:rPr>
              <w:rFonts w:asciiTheme="minorHAnsi" w:hAnsiTheme="minorHAnsi"/>
              <w:highlight w:val="lightGray"/>
            </w:rPr>
            <w:t>…….</w:t>
          </w:r>
          <w:proofErr w:type="gramEnd"/>
        </w:sdtContent>
      </w:sdt>
      <w:r>
        <w:rPr>
          <w:rFonts w:asciiTheme="minorHAnsi" w:hAnsiTheme="minorHAnsi" w:cs="Tahoma"/>
          <w:szCs w:val="20"/>
          <w:lang w:eastAsia="en-US"/>
        </w:rPr>
        <w:t xml:space="preserve">         </w:t>
      </w:r>
      <w:r w:rsidRPr="00744AF9">
        <w:rPr>
          <w:rFonts w:asciiTheme="minorHAnsi" w:hAnsiTheme="minorHAnsi" w:cs="Tahoma"/>
          <w:szCs w:val="20"/>
          <w:lang w:eastAsia="en-US"/>
        </w:rPr>
        <w:t xml:space="preserve">email:        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396480516"/>
          <w:placeholder>
            <w:docPart w:val="DefaultPlaceholder_1081868574"/>
          </w:placeholder>
          <w:text/>
        </w:sdtPr>
        <w:sdtEndPr/>
        <w:sdtContent>
          <w:r w:rsidR="008E0FDE" w:rsidRPr="002D2846">
            <w:rPr>
              <w:rFonts w:asciiTheme="minorHAnsi" w:hAnsiTheme="minorHAnsi"/>
              <w:highlight w:val="lightGray"/>
            </w:rPr>
            <w:t>…………………………………...</w:t>
          </w:r>
        </w:sdtContent>
      </w:sdt>
    </w:p>
    <w:p w14:paraId="1C33A3E2" w14:textId="5E836996" w:rsidR="005E04BA" w:rsidRPr="00744AF9" w:rsidRDefault="005E04BA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Technický zástupce</w:t>
      </w:r>
      <w:r w:rsidR="00E76FD9">
        <w:rPr>
          <w:rFonts w:asciiTheme="minorHAnsi" w:hAnsiTheme="minorHAnsi" w:cs="Arial"/>
          <w:b/>
          <w:bCs/>
          <w:szCs w:val="20"/>
          <w:lang w:eastAsia="cs-CZ"/>
        </w:rPr>
        <w:t xml:space="preserve"> o</w:t>
      </w:r>
      <w:r w:rsidRPr="00E76FD9">
        <w:rPr>
          <w:rFonts w:asciiTheme="minorHAnsi" w:hAnsiTheme="minorHAnsi" w:cs="Arial"/>
          <w:b/>
          <w:bCs/>
          <w:szCs w:val="20"/>
          <w:lang w:eastAsia="cs-CZ"/>
        </w:rPr>
        <w:t>bjednatele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je pracovník 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bjednatele, který je oprávněn žádat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a přebírat technickou podporu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</w:t>
      </w:r>
      <w:r w:rsidR="00777A31">
        <w:rPr>
          <w:rFonts w:asciiTheme="minorHAnsi" w:hAnsiTheme="minorHAnsi" w:cs="Arial"/>
          <w:bCs/>
          <w:szCs w:val="20"/>
          <w:lang w:eastAsia="cs-CZ"/>
        </w:rPr>
        <w:t>,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resp. užívat služby </w:t>
      </w:r>
      <w:r w:rsidR="00AC271A">
        <w:rPr>
          <w:rFonts w:asciiTheme="minorHAnsi" w:hAnsiTheme="minorHAnsi" w:cs="Arial"/>
          <w:bCs/>
          <w:szCs w:val="20"/>
          <w:lang w:eastAsia="cs-CZ"/>
        </w:rPr>
        <w:t>Hotline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oskytovatele.</w:t>
      </w:r>
    </w:p>
    <w:p w14:paraId="0422CB34" w14:textId="09A14BC7" w:rsidR="005E04BA" w:rsidRPr="00744AF9" w:rsidRDefault="005E04BA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E76FD9">
        <w:rPr>
          <w:rFonts w:asciiTheme="minorHAnsi" w:hAnsiTheme="minorHAnsi" w:cs="Arial"/>
          <w:b/>
          <w:bCs/>
          <w:szCs w:val="20"/>
          <w:lang w:eastAsia="cs-CZ"/>
        </w:rPr>
        <w:t>Konzultant</w:t>
      </w:r>
      <w:r w:rsidR="00E76FD9">
        <w:rPr>
          <w:rFonts w:asciiTheme="minorHAnsi" w:hAnsiTheme="minorHAnsi" w:cs="Arial"/>
          <w:b/>
          <w:bCs/>
          <w:szCs w:val="20"/>
          <w:lang w:eastAsia="cs-CZ"/>
        </w:rPr>
        <w:t xml:space="preserve"> p</w:t>
      </w:r>
      <w:r w:rsidRPr="00E76FD9">
        <w:rPr>
          <w:rFonts w:asciiTheme="minorHAnsi" w:hAnsiTheme="minorHAnsi" w:cs="Arial"/>
          <w:b/>
          <w:bCs/>
          <w:szCs w:val="20"/>
          <w:lang w:eastAsia="cs-CZ"/>
        </w:rPr>
        <w:t>oskytovatele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je pracovník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oskytovatele, který m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á oprávnění přebírat požadavky </w:t>
      </w:r>
      <w:r w:rsidR="00A42899">
        <w:rPr>
          <w:rFonts w:asciiTheme="minorHAnsi" w:hAnsiTheme="minorHAnsi" w:cs="Arial"/>
          <w:bCs/>
          <w:szCs w:val="20"/>
          <w:lang w:eastAsia="cs-CZ"/>
        </w:rPr>
        <w:t xml:space="preserve">technického zástupce </w:t>
      </w:r>
      <w:r w:rsidR="00E76FD9">
        <w:rPr>
          <w:rFonts w:asciiTheme="minorHAnsi" w:hAnsiTheme="minorHAnsi" w:cs="Arial"/>
          <w:bCs/>
          <w:szCs w:val="20"/>
          <w:lang w:eastAsia="cs-CZ"/>
        </w:rPr>
        <w:t>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 a poskytovat služby technické podpory.</w:t>
      </w:r>
    </w:p>
    <w:p w14:paraId="45DA42E9" w14:textId="173C2377" w:rsidR="005E04BA" w:rsidRPr="00744AF9" w:rsidRDefault="00E76FD9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Pokud má být konzultantovi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oskytovatele umožněn </w:t>
      </w:r>
      <w:r w:rsidR="005E04BA" w:rsidRPr="00744AF9">
        <w:rPr>
          <w:rFonts w:asciiTheme="minorHAnsi" w:hAnsiTheme="minorHAnsi" w:cs="Arial"/>
          <w:b/>
          <w:bCs/>
          <w:szCs w:val="20"/>
          <w:lang w:eastAsia="cs-CZ"/>
        </w:rPr>
        <w:t>vzdálený přístup</w:t>
      </w:r>
      <w:r>
        <w:rPr>
          <w:rFonts w:asciiTheme="minorHAnsi" w:hAnsiTheme="minorHAnsi" w:cs="Arial"/>
          <w:bCs/>
          <w:szCs w:val="20"/>
          <w:lang w:eastAsia="cs-CZ"/>
        </w:rPr>
        <w:t>, musí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oskytovatel předložit doklady z</w:t>
      </w:r>
      <w:r>
        <w:rPr>
          <w:rFonts w:asciiTheme="minorHAnsi" w:hAnsiTheme="minorHAnsi" w:cs="Arial"/>
          <w:bCs/>
          <w:szCs w:val="20"/>
          <w:lang w:eastAsia="cs-CZ"/>
        </w:rPr>
        <w:t>avazující k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onzultanta k mlčenlivosti dle</w:t>
      </w:r>
      <w:r>
        <w:rPr>
          <w:rFonts w:asciiTheme="minorHAnsi" w:hAnsiTheme="minorHAnsi" w:cs="Arial"/>
          <w:bCs/>
          <w:szCs w:val="20"/>
          <w:lang w:eastAsia="cs-CZ"/>
        </w:rPr>
        <w:t xml:space="preserve"> odstavce </w:t>
      </w:r>
      <w:r w:rsidR="0030763C">
        <w:rPr>
          <w:rFonts w:asciiTheme="minorHAnsi" w:hAnsiTheme="minorHAnsi" w:cs="Arial"/>
          <w:bCs/>
          <w:szCs w:val="20"/>
          <w:lang w:eastAsia="cs-CZ"/>
        </w:rPr>
        <w:t xml:space="preserve">čl. </w:t>
      </w:r>
      <w:r>
        <w:rPr>
          <w:rFonts w:asciiTheme="minorHAnsi" w:hAnsiTheme="minorHAnsi" w:cs="Arial"/>
          <w:bCs/>
          <w:szCs w:val="20"/>
          <w:lang w:eastAsia="cs-CZ"/>
        </w:rPr>
        <w:t>X.</w:t>
      </w:r>
      <w:r w:rsidR="008A6029"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="0030763C">
        <w:rPr>
          <w:rFonts w:asciiTheme="minorHAnsi" w:hAnsiTheme="minorHAnsi" w:cs="Arial"/>
          <w:bCs/>
          <w:szCs w:val="20"/>
          <w:lang w:eastAsia="cs-CZ"/>
        </w:rPr>
        <w:t>S</w:t>
      </w:r>
      <w:r w:rsidR="008A6029">
        <w:rPr>
          <w:rFonts w:asciiTheme="minorHAnsi" w:hAnsiTheme="minorHAnsi" w:cs="Arial"/>
          <w:bCs/>
          <w:szCs w:val="20"/>
          <w:lang w:eastAsia="cs-CZ"/>
        </w:rPr>
        <w:t>mlouvy</w:t>
      </w:r>
      <w:r>
        <w:rPr>
          <w:rFonts w:asciiTheme="minorHAnsi" w:hAnsiTheme="minorHAnsi" w:cs="Arial"/>
          <w:bCs/>
          <w:szCs w:val="20"/>
          <w:lang w:eastAsia="cs-CZ"/>
        </w:rPr>
        <w:t xml:space="preserve">. Přístup zajistí odpovědná osoba </w:t>
      </w:r>
      <w:r>
        <w:rPr>
          <w:rFonts w:asciiTheme="minorHAnsi" w:hAnsiTheme="minorHAnsi" w:cs="Arial"/>
          <w:bCs/>
          <w:szCs w:val="20"/>
          <w:lang w:eastAsia="cs-CZ"/>
        </w:rPr>
        <w:lastRenderedPageBreak/>
        <w:t>o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bjednatele na základě písemné žádosti </w:t>
      </w:r>
      <w:r>
        <w:rPr>
          <w:rFonts w:asciiTheme="minorHAnsi" w:hAnsiTheme="minorHAnsi" w:cs="Arial"/>
          <w:bCs/>
          <w:szCs w:val="20"/>
          <w:lang w:eastAsia="cs-CZ"/>
        </w:rPr>
        <w:t>odpovědné osoby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oskytovatele. Odebrání přístupu </w:t>
      </w:r>
      <w:r w:rsidR="002602F2">
        <w:rPr>
          <w:rFonts w:asciiTheme="minorHAnsi" w:hAnsiTheme="minorHAnsi" w:cs="Arial"/>
          <w:bCs/>
          <w:szCs w:val="20"/>
          <w:lang w:eastAsia="cs-CZ"/>
        </w:rPr>
        <w:t xml:space="preserve">se bude 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provádět obdobným postupem.</w:t>
      </w:r>
    </w:p>
    <w:p w14:paraId="6145C740" w14:textId="77777777" w:rsidR="005E04BA" w:rsidRPr="00744AF9" w:rsidRDefault="005E04BA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písemně.</w:t>
      </w:r>
    </w:p>
    <w:p w14:paraId="4CF9BD96" w14:textId="77777777" w:rsidR="005E04BA" w:rsidRPr="00744AF9" w:rsidRDefault="00E76FD9" w:rsidP="006C49AB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 změnách v obsazení v odpovědných osobách jsou s</w:t>
      </w:r>
      <w:r w:rsidR="005E04BA" w:rsidRPr="00744AF9">
        <w:rPr>
          <w:rFonts w:asciiTheme="minorHAnsi" w:hAnsiTheme="minorHAnsi"/>
          <w:szCs w:val="20"/>
        </w:rPr>
        <w:t>trany povinny se vzájemně bezodkladně písemně informovat.</w:t>
      </w:r>
    </w:p>
    <w:p w14:paraId="23EB0D71" w14:textId="771CE500" w:rsidR="005E04BA" w:rsidRPr="00744AF9" w:rsidRDefault="005E04BA" w:rsidP="00920F75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Smluvní strany se dohodly, že běžné technické a organizační konzultace týkající se plnění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</w:t>
      </w:r>
      <w:r w:rsidR="00E76FD9"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 xml:space="preserve">dpovědnými osobami mohou být prováděny i telefonicky. Tyto konzultace </w:t>
      </w:r>
      <w:r w:rsidR="00AC271A">
        <w:rPr>
          <w:rFonts w:asciiTheme="minorHAnsi" w:hAnsiTheme="minorHAnsi" w:cs="Arial"/>
          <w:szCs w:val="20"/>
        </w:rPr>
        <w:t>v čase do 15 minut bude poskytovatel poskytovat bezplatně.</w:t>
      </w:r>
      <w:r w:rsidRPr="00744AF9">
        <w:rPr>
          <w:rFonts w:asciiTheme="minorHAnsi" w:hAnsiTheme="minorHAnsi" w:cs="Arial"/>
          <w:szCs w:val="20"/>
        </w:rPr>
        <w:t xml:space="preserve"> </w:t>
      </w:r>
    </w:p>
    <w:p w14:paraId="0B6F7BC0" w14:textId="77777777" w:rsidR="005E04BA" w:rsidRPr="00744AF9" w:rsidRDefault="005E04BA" w:rsidP="00920F75">
      <w:pPr>
        <w:numPr>
          <w:ilvl w:val="0"/>
          <w:numId w:val="3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14:paraId="4EEB241B" w14:textId="441BED2C" w:rsidR="005E04BA" w:rsidRPr="00744AF9" w:rsidRDefault="00EF5E95" w:rsidP="006C49AB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="005E04BA" w:rsidRPr="00744AF9">
        <w:rPr>
          <w:rFonts w:asciiTheme="minorHAnsi" w:hAnsiTheme="minorHAnsi"/>
          <w:color w:val="auto"/>
          <w:szCs w:val="20"/>
        </w:rPr>
        <w:t>aslání listinného dokumentu poštou nebo doručené kurýrem</w:t>
      </w:r>
      <w:r>
        <w:rPr>
          <w:rFonts w:asciiTheme="minorHAnsi" w:hAnsiTheme="minorHAnsi"/>
          <w:color w:val="auto"/>
          <w:szCs w:val="20"/>
        </w:rPr>
        <w:t>;</w:t>
      </w:r>
    </w:p>
    <w:p w14:paraId="2DD4F1DB" w14:textId="05605979" w:rsidR="005E04BA" w:rsidRPr="00744AF9" w:rsidRDefault="00EF5E95" w:rsidP="006C49AB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="005E04BA" w:rsidRPr="00744AF9">
        <w:rPr>
          <w:rFonts w:asciiTheme="minorHAnsi" w:hAnsiTheme="minorHAnsi"/>
          <w:color w:val="auto"/>
          <w:szCs w:val="20"/>
        </w:rPr>
        <w:t>aslání elektronického dokumentu elektronicky podepsaným emailem</w:t>
      </w:r>
      <w:r>
        <w:rPr>
          <w:rFonts w:asciiTheme="minorHAnsi" w:hAnsiTheme="minorHAnsi"/>
          <w:color w:val="auto"/>
          <w:szCs w:val="20"/>
        </w:rPr>
        <w:t>;</w:t>
      </w:r>
    </w:p>
    <w:p w14:paraId="5D4F346D" w14:textId="2007D91E" w:rsidR="005E04BA" w:rsidRPr="00744AF9" w:rsidRDefault="00EF5E95" w:rsidP="006C49AB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="005E04BA" w:rsidRPr="00744AF9">
        <w:rPr>
          <w:rFonts w:asciiTheme="minorHAnsi" w:hAnsiTheme="minorHAnsi"/>
          <w:color w:val="auto"/>
          <w:szCs w:val="20"/>
        </w:rPr>
        <w:t>aslání elektronicky podepsaného dokumentu emailem</w:t>
      </w:r>
      <w:r>
        <w:rPr>
          <w:rFonts w:asciiTheme="minorHAnsi" w:hAnsiTheme="minorHAnsi"/>
          <w:color w:val="auto"/>
          <w:szCs w:val="20"/>
        </w:rPr>
        <w:t>.</w:t>
      </w:r>
    </w:p>
    <w:p w14:paraId="429B1995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533136C1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14:paraId="220E6AD9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ZÁKLADNÍ PODMÍNKY SPOLUPRÁCE STRAN</w:t>
      </w:r>
    </w:p>
    <w:p w14:paraId="1E25CD6B" w14:textId="48952A0E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>tovatel se zavazuje zajišťovat o</w:t>
      </w:r>
      <w:r w:rsidRPr="00744AF9">
        <w:rPr>
          <w:rFonts w:asciiTheme="minorHAnsi" w:hAnsiTheme="minorHAnsi"/>
          <w:szCs w:val="20"/>
        </w:rPr>
        <w:t xml:space="preserve">bjednateli </w:t>
      </w:r>
      <w:r w:rsidR="009D1366">
        <w:rPr>
          <w:rFonts w:asciiTheme="minorHAnsi" w:hAnsiTheme="minorHAnsi"/>
          <w:szCs w:val="20"/>
        </w:rPr>
        <w:t xml:space="preserve">služby </w:t>
      </w:r>
      <w:r w:rsidRPr="00744AF9">
        <w:rPr>
          <w:rFonts w:asciiTheme="minorHAnsi" w:hAnsiTheme="minorHAnsi"/>
          <w:szCs w:val="20"/>
        </w:rPr>
        <w:t xml:space="preserve">řádně, včas a s náležitou odbornou péčí v souladu s příslušnými právními a technickými předpisy a dohodnutými podmínkami </w:t>
      </w:r>
      <w:r w:rsidR="00391EC6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2B463965" w14:textId="77777777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bere na vědom</w:t>
      </w:r>
      <w:r w:rsidR="00E76FD9">
        <w:rPr>
          <w:rFonts w:asciiTheme="minorHAnsi" w:hAnsiTheme="minorHAnsi"/>
          <w:color w:val="auto"/>
          <w:szCs w:val="20"/>
        </w:rPr>
        <w:t>í, že vlastníkem dat vložených o</w:t>
      </w:r>
      <w:r w:rsidRPr="00744AF9">
        <w:rPr>
          <w:rFonts w:asciiTheme="minorHAnsi" w:hAnsiTheme="minorHAnsi"/>
          <w:color w:val="auto"/>
          <w:szCs w:val="20"/>
        </w:rPr>
        <w:t xml:space="preserve">bjednatelem je </w:t>
      </w:r>
      <w:r w:rsidR="00E76FD9">
        <w:rPr>
          <w:rFonts w:asciiTheme="minorHAnsi" w:hAnsiTheme="minorHAnsi"/>
          <w:color w:val="auto"/>
          <w:szCs w:val="20"/>
        </w:rPr>
        <w:t>o</w:t>
      </w:r>
      <w:r w:rsidRPr="00744AF9">
        <w:rPr>
          <w:rFonts w:asciiTheme="minorHAnsi" w:hAnsiTheme="minorHAnsi"/>
          <w:color w:val="auto"/>
          <w:szCs w:val="20"/>
        </w:rPr>
        <w:t>bjednate</w:t>
      </w:r>
      <w:r w:rsidR="00E76FD9">
        <w:rPr>
          <w:rFonts w:asciiTheme="minorHAnsi" w:hAnsiTheme="minorHAnsi"/>
          <w:color w:val="auto"/>
          <w:szCs w:val="20"/>
        </w:rPr>
        <w:t>l, že data v databázi jsou pro o</w:t>
      </w:r>
      <w:r w:rsidRPr="00744AF9">
        <w:rPr>
          <w:rFonts w:asciiTheme="minorHAnsi" w:hAnsiTheme="minorHAnsi"/>
          <w:color w:val="auto"/>
          <w:szCs w:val="20"/>
        </w:rPr>
        <w:t xml:space="preserve">bjednatele nepostradatelná a ztrátou přístupu k nim nebo nemožností jejich zpracování by </w:t>
      </w:r>
      <w:r w:rsidR="00E76FD9">
        <w:rPr>
          <w:rFonts w:asciiTheme="minorHAnsi" w:hAnsiTheme="minorHAnsi"/>
          <w:color w:val="auto"/>
          <w:szCs w:val="20"/>
        </w:rPr>
        <w:t>o</w:t>
      </w:r>
      <w:r w:rsidRPr="00744AF9">
        <w:rPr>
          <w:rFonts w:asciiTheme="minorHAnsi" w:hAnsiTheme="minorHAnsi"/>
          <w:color w:val="auto"/>
          <w:szCs w:val="20"/>
        </w:rPr>
        <w:t xml:space="preserve">bjednateli vznikla škoda značného rozsahu. </w:t>
      </w:r>
    </w:p>
    <w:p w14:paraId="4014A205" w14:textId="77777777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Objednatel se v této souvislosti zavazuje případné ztrátě dat předcházet cestou pravidelného zálohování databází a transakčních logů tak, aby se minimalizovaly případné ztráty dat pouze na krátké časové období.</w:t>
      </w:r>
    </w:p>
    <w:p w14:paraId="72987AD9" w14:textId="77777777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Dojde-li k</w:t>
      </w:r>
      <w:r w:rsidR="00207464">
        <w:rPr>
          <w:rFonts w:asciiTheme="minorHAnsi" w:hAnsiTheme="minorHAnsi"/>
          <w:color w:val="auto"/>
          <w:szCs w:val="20"/>
        </w:rPr>
        <w:t> významné ztrátě dat zaviněnou p</w:t>
      </w:r>
      <w:r w:rsidRPr="00744AF9">
        <w:rPr>
          <w:rFonts w:asciiTheme="minorHAnsi" w:hAnsiTheme="minorHAnsi"/>
          <w:color w:val="auto"/>
          <w:szCs w:val="20"/>
        </w:rPr>
        <w:t>oskytovatelem, potom:</w:t>
      </w:r>
    </w:p>
    <w:p w14:paraId="5EADB949" w14:textId="0B41755E" w:rsidR="005E04BA" w:rsidRPr="00744AF9" w:rsidRDefault="00786656" w:rsidP="006C49AB">
      <w:pPr>
        <w:numPr>
          <w:ilvl w:val="0"/>
          <w:numId w:val="26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o</w:t>
      </w:r>
      <w:r w:rsidR="005E04BA" w:rsidRPr="00744AF9">
        <w:rPr>
          <w:rFonts w:asciiTheme="minorHAnsi" w:hAnsiTheme="minorHAnsi"/>
          <w:color w:val="auto"/>
          <w:szCs w:val="20"/>
        </w:rPr>
        <w:t>b</w:t>
      </w:r>
      <w:r w:rsidR="00207464">
        <w:rPr>
          <w:rFonts w:asciiTheme="minorHAnsi" w:hAnsiTheme="minorHAnsi"/>
          <w:color w:val="auto"/>
          <w:szCs w:val="20"/>
        </w:rPr>
        <w:t>jednatel je povinen poskytnout p</w:t>
      </w:r>
      <w:r w:rsidR="005E04BA" w:rsidRPr="00744AF9">
        <w:rPr>
          <w:rFonts w:asciiTheme="minorHAnsi" w:hAnsiTheme="minorHAnsi"/>
          <w:color w:val="auto"/>
          <w:szCs w:val="20"/>
        </w:rPr>
        <w:t xml:space="preserve">oskytovateli neprodleně data ze </w:t>
      </w:r>
      <w:r w:rsidR="00207464">
        <w:rPr>
          <w:rFonts w:asciiTheme="minorHAnsi" w:hAnsiTheme="minorHAnsi"/>
          <w:color w:val="auto"/>
          <w:szCs w:val="20"/>
        </w:rPr>
        <w:t>zálohy tak, aby mohl p</w:t>
      </w:r>
      <w:r w:rsidR="005E04BA" w:rsidRPr="00744AF9">
        <w:rPr>
          <w:rFonts w:asciiTheme="minorHAnsi" w:hAnsiTheme="minorHAnsi"/>
          <w:color w:val="auto"/>
          <w:szCs w:val="20"/>
        </w:rPr>
        <w:t>oskytovatel provést rekonstrukci ztracených dat</w:t>
      </w:r>
      <w:r>
        <w:rPr>
          <w:rFonts w:asciiTheme="minorHAnsi" w:hAnsiTheme="minorHAnsi"/>
          <w:color w:val="auto"/>
          <w:szCs w:val="20"/>
        </w:rPr>
        <w:t>;</w:t>
      </w:r>
    </w:p>
    <w:p w14:paraId="49AA196F" w14:textId="69403B09" w:rsidR="005E04BA" w:rsidRPr="00744AF9" w:rsidRDefault="00786656" w:rsidP="006C49AB">
      <w:pPr>
        <w:numPr>
          <w:ilvl w:val="0"/>
          <w:numId w:val="26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</w:t>
      </w:r>
      <w:r w:rsidR="005E04BA" w:rsidRPr="00744AF9">
        <w:rPr>
          <w:rFonts w:asciiTheme="minorHAnsi" w:hAnsiTheme="minorHAnsi"/>
          <w:color w:val="auto"/>
          <w:szCs w:val="20"/>
        </w:rPr>
        <w:t>oskytovatel provede rekonstrukci dat na svoje náklady</w:t>
      </w:r>
      <w:r>
        <w:rPr>
          <w:rFonts w:asciiTheme="minorHAnsi" w:hAnsiTheme="minorHAnsi"/>
          <w:color w:val="auto"/>
          <w:szCs w:val="20"/>
        </w:rPr>
        <w:t>;</w:t>
      </w:r>
    </w:p>
    <w:p w14:paraId="1D9E9117" w14:textId="607B9407" w:rsidR="005E04BA" w:rsidRPr="00744AF9" w:rsidRDefault="00786656" w:rsidP="006C49AB">
      <w:pPr>
        <w:numPr>
          <w:ilvl w:val="0"/>
          <w:numId w:val="26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</w:t>
      </w:r>
      <w:r w:rsidR="00F06698">
        <w:rPr>
          <w:rFonts w:asciiTheme="minorHAnsi" w:hAnsiTheme="minorHAnsi"/>
          <w:color w:val="auto"/>
          <w:szCs w:val="20"/>
        </w:rPr>
        <w:t>okud by i po rekonstrukci</w:t>
      </w:r>
      <w:r w:rsidR="005E04BA" w:rsidRPr="00744AF9">
        <w:rPr>
          <w:rFonts w:asciiTheme="minorHAnsi" w:hAnsiTheme="minorHAnsi"/>
          <w:color w:val="auto"/>
          <w:szCs w:val="20"/>
        </w:rPr>
        <w:t xml:space="preserve"> t</w:t>
      </w:r>
      <w:r w:rsidR="00207464">
        <w:rPr>
          <w:rFonts w:asciiTheme="minorHAnsi" w:hAnsiTheme="minorHAnsi"/>
          <w:color w:val="auto"/>
          <w:szCs w:val="20"/>
        </w:rPr>
        <w:t>rvala významná ztráta dat, je poskytovatel povinen o</w:t>
      </w:r>
      <w:r w:rsidR="005E04BA" w:rsidRPr="00744AF9">
        <w:rPr>
          <w:rFonts w:asciiTheme="minorHAnsi" w:hAnsiTheme="minorHAnsi"/>
          <w:color w:val="auto"/>
          <w:szCs w:val="20"/>
        </w:rPr>
        <w:t>bjednateli uhradit škodu, která vznikla obnovou d</w:t>
      </w:r>
      <w:r w:rsidR="00207464">
        <w:rPr>
          <w:rFonts w:asciiTheme="minorHAnsi" w:hAnsiTheme="minorHAnsi"/>
          <w:color w:val="auto"/>
          <w:szCs w:val="20"/>
        </w:rPr>
        <w:t>at zaměstnanci o</w:t>
      </w:r>
      <w:r w:rsidR="005E04BA" w:rsidRPr="00744AF9">
        <w:rPr>
          <w:rFonts w:asciiTheme="minorHAnsi" w:hAnsiTheme="minorHAnsi"/>
          <w:color w:val="auto"/>
          <w:szCs w:val="20"/>
        </w:rPr>
        <w:t>bjednatel</w:t>
      </w:r>
      <w:r w:rsidR="00207464">
        <w:rPr>
          <w:rFonts w:asciiTheme="minorHAnsi" w:hAnsiTheme="minorHAnsi"/>
          <w:color w:val="auto"/>
          <w:szCs w:val="20"/>
        </w:rPr>
        <w:t>e s tím, že objednatel vyčíslí p</w:t>
      </w:r>
      <w:r w:rsidR="005E04BA" w:rsidRPr="00744AF9">
        <w:rPr>
          <w:rFonts w:asciiTheme="minorHAnsi" w:hAnsiTheme="minorHAnsi"/>
          <w:color w:val="auto"/>
          <w:szCs w:val="20"/>
        </w:rPr>
        <w:t>oskytovateli tyto náklady položkově, a to počtem hodin a počtem zaměstnanců k obnově dat nutných. Hodinová sazba se pro tyto účely stanovuje ve výši 350 Kč. Poskytovatel se zavazuje tuto škodu uhradit ve lhůtě do</w:t>
      </w:r>
      <w:r w:rsidR="00207464">
        <w:rPr>
          <w:rFonts w:asciiTheme="minorHAnsi" w:hAnsiTheme="minorHAnsi"/>
          <w:color w:val="auto"/>
          <w:szCs w:val="20"/>
        </w:rPr>
        <w:t xml:space="preserve"> 30 dnů od odeslání vyúčtování o</w:t>
      </w:r>
      <w:r w:rsidR="005E04BA" w:rsidRPr="00744AF9">
        <w:rPr>
          <w:rFonts w:asciiTheme="minorHAnsi" w:hAnsiTheme="minorHAnsi"/>
          <w:color w:val="auto"/>
          <w:szCs w:val="20"/>
        </w:rPr>
        <w:t>bjednatelem.</w:t>
      </w:r>
    </w:p>
    <w:p w14:paraId="6730EA0F" w14:textId="77777777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Dojde-li ke změně vlastníka nebo změně obchodní</w:t>
      </w:r>
      <w:r w:rsidR="00207464">
        <w:rPr>
          <w:rFonts w:asciiTheme="minorHAnsi" w:hAnsiTheme="minorHAnsi"/>
          <w:color w:val="auto"/>
          <w:szCs w:val="20"/>
        </w:rPr>
        <w:t>ho názvu společnosti na straně poskytovatele, je p</w:t>
      </w:r>
      <w:r w:rsidRPr="00744AF9">
        <w:rPr>
          <w:rFonts w:asciiTheme="minorHAnsi" w:hAnsiTheme="minorHAnsi"/>
          <w:color w:val="auto"/>
          <w:szCs w:val="20"/>
        </w:rPr>
        <w:t>oskytovatel povinen tuto skute</w:t>
      </w:r>
      <w:r w:rsidR="00207464">
        <w:rPr>
          <w:rFonts w:asciiTheme="minorHAnsi" w:hAnsiTheme="minorHAnsi"/>
          <w:color w:val="auto"/>
          <w:szCs w:val="20"/>
        </w:rPr>
        <w:t>čnost s dostatečným předstihem o</w:t>
      </w:r>
      <w:r w:rsidRPr="00744AF9">
        <w:rPr>
          <w:rFonts w:asciiTheme="minorHAnsi" w:hAnsiTheme="minorHAnsi"/>
          <w:color w:val="auto"/>
          <w:szCs w:val="20"/>
        </w:rPr>
        <w:t>bjednateli oznámit.</w:t>
      </w:r>
    </w:p>
    <w:p w14:paraId="5A901EF5" w14:textId="77777777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se zav</w:t>
      </w:r>
      <w:r w:rsidR="00207464">
        <w:rPr>
          <w:rFonts w:asciiTheme="minorHAnsi" w:hAnsiTheme="minorHAnsi"/>
          <w:color w:val="auto"/>
          <w:szCs w:val="20"/>
        </w:rPr>
        <w:t>azuje, že data o</w:t>
      </w:r>
      <w:r w:rsidRPr="00744AF9">
        <w:rPr>
          <w:rFonts w:asciiTheme="minorHAnsi" w:hAnsiTheme="minorHAnsi"/>
          <w:color w:val="auto"/>
          <w:szCs w:val="20"/>
        </w:rPr>
        <w:t>bjednatele, která jsou</w:t>
      </w:r>
      <w:r w:rsidR="00207464">
        <w:rPr>
          <w:rFonts w:asciiTheme="minorHAnsi" w:hAnsiTheme="minorHAnsi"/>
          <w:color w:val="auto"/>
          <w:szCs w:val="20"/>
        </w:rPr>
        <w:t xml:space="preserve"> svým obsahem citlivá, nebudou p</w:t>
      </w:r>
      <w:r w:rsidRPr="00744AF9">
        <w:rPr>
          <w:rFonts w:asciiTheme="minorHAnsi" w:hAnsiTheme="minorHAnsi"/>
          <w:color w:val="auto"/>
          <w:szCs w:val="20"/>
        </w:rPr>
        <w:t>osk</w:t>
      </w:r>
      <w:r w:rsidR="00207464">
        <w:rPr>
          <w:rFonts w:asciiTheme="minorHAnsi" w:hAnsiTheme="minorHAnsi"/>
          <w:color w:val="auto"/>
          <w:szCs w:val="20"/>
        </w:rPr>
        <w:t>ytovatelem šířena mimo servery o</w:t>
      </w:r>
      <w:r w:rsidRPr="00744AF9">
        <w:rPr>
          <w:rFonts w:asciiTheme="minorHAnsi" w:hAnsiTheme="minorHAnsi"/>
          <w:color w:val="auto"/>
          <w:szCs w:val="20"/>
        </w:rPr>
        <w:t xml:space="preserve">bjednatele. Za citlivá data se považují všechny osobní údaje dle specifikace </w:t>
      </w:r>
      <w:r w:rsidR="00207464">
        <w:rPr>
          <w:rFonts w:asciiTheme="minorHAnsi" w:hAnsiTheme="minorHAnsi"/>
          <w:color w:val="auto"/>
          <w:szCs w:val="20"/>
        </w:rPr>
        <w:t>nařízení GDPR a ta data, která o</w:t>
      </w:r>
      <w:r w:rsidRPr="00744AF9">
        <w:rPr>
          <w:rFonts w:asciiTheme="minorHAnsi" w:hAnsiTheme="minorHAnsi"/>
          <w:color w:val="auto"/>
          <w:szCs w:val="20"/>
        </w:rPr>
        <w:t>bjednatel označí jako citlivá formou písem</w:t>
      </w:r>
      <w:r w:rsidR="00207464">
        <w:rPr>
          <w:rFonts w:asciiTheme="minorHAnsi" w:hAnsiTheme="minorHAnsi"/>
          <w:color w:val="auto"/>
          <w:szCs w:val="20"/>
        </w:rPr>
        <w:t>ného sdělení p</w:t>
      </w:r>
      <w:r w:rsidRPr="00744AF9">
        <w:rPr>
          <w:rFonts w:asciiTheme="minorHAnsi" w:hAnsiTheme="minorHAnsi"/>
          <w:color w:val="auto"/>
          <w:szCs w:val="20"/>
        </w:rPr>
        <w:t xml:space="preserve">oskytovateli. </w:t>
      </w:r>
    </w:p>
    <w:p w14:paraId="66009137" w14:textId="77777777" w:rsidR="005E04BA" w:rsidRPr="00744AF9" w:rsidRDefault="00207464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Objednatel </w:t>
      </w:r>
      <w:r w:rsidR="005E04BA" w:rsidRPr="00744AF9">
        <w:rPr>
          <w:rFonts w:asciiTheme="minorHAnsi" w:hAnsiTheme="minorHAnsi"/>
          <w:color w:val="auto"/>
          <w:szCs w:val="20"/>
        </w:rPr>
        <w:t>s</w:t>
      </w:r>
      <w:r w:rsidR="009C1562">
        <w:rPr>
          <w:rFonts w:asciiTheme="minorHAnsi" w:hAnsiTheme="minorHAnsi"/>
          <w:color w:val="auto"/>
          <w:szCs w:val="20"/>
        </w:rPr>
        <w:t>e</w:t>
      </w:r>
      <w:r w:rsidR="005E04BA" w:rsidRPr="00744AF9">
        <w:rPr>
          <w:rFonts w:asciiTheme="minorHAnsi" w:hAnsiTheme="minorHAnsi"/>
          <w:color w:val="auto"/>
          <w:szCs w:val="20"/>
        </w:rPr>
        <w:t> zavazuje, že dat</w:t>
      </w:r>
      <w:r>
        <w:rPr>
          <w:rFonts w:asciiTheme="minorHAnsi" w:hAnsiTheme="minorHAnsi"/>
          <w:color w:val="auto"/>
          <w:szCs w:val="20"/>
        </w:rPr>
        <w:t>a označená jako citlivá nebude p</w:t>
      </w:r>
      <w:r w:rsidR="005E04BA" w:rsidRPr="00744AF9">
        <w:rPr>
          <w:rFonts w:asciiTheme="minorHAnsi" w:hAnsiTheme="minorHAnsi"/>
          <w:color w:val="auto"/>
          <w:szCs w:val="20"/>
        </w:rPr>
        <w:t>oskytovateli jakoukoliv formou zasílat (případně zaslané osobní údaje vždy anonymizuje). Poku</w:t>
      </w:r>
      <w:r>
        <w:rPr>
          <w:rFonts w:asciiTheme="minorHAnsi" w:hAnsiTheme="minorHAnsi"/>
          <w:color w:val="auto"/>
          <w:szCs w:val="20"/>
        </w:rPr>
        <w:t>d k tomu přesto dojde, provede p</w:t>
      </w:r>
      <w:r w:rsidR="005E04BA" w:rsidRPr="00744AF9">
        <w:rPr>
          <w:rFonts w:asciiTheme="minorHAnsi" w:hAnsiTheme="minorHAnsi"/>
          <w:color w:val="auto"/>
          <w:szCs w:val="20"/>
        </w:rPr>
        <w:t>oskytovatel neprodleně výmaz (skartaci) těchto dat (u osobních údajů v nezbytných případech z důvodu plně</w:t>
      </w:r>
      <w:r>
        <w:rPr>
          <w:rFonts w:asciiTheme="minorHAnsi" w:hAnsiTheme="minorHAnsi"/>
          <w:color w:val="auto"/>
          <w:szCs w:val="20"/>
        </w:rPr>
        <w:t>ní požadovaných služeb provede p</w:t>
      </w:r>
      <w:r w:rsidR="005E04BA" w:rsidRPr="00744AF9">
        <w:rPr>
          <w:rFonts w:asciiTheme="minorHAnsi" w:hAnsiTheme="minorHAnsi"/>
          <w:color w:val="auto"/>
          <w:szCs w:val="20"/>
        </w:rPr>
        <w:t>oskytovatel jejich anonymizaci) a info</w:t>
      </w:r>
      <w:r>
        <w:rPr>
          <w:rFonts w:asciiTheme="minorHAnsi" w:hAnsiTheme="minorHAnsi"/>
          <w:color w:val="auto"/>
          <w:szCs w:val="20"/>
        </w:rPr>
        <w:t>rmuje o tom neprodleně písemně odpovědnou osobu o</w:t>
      </w:r>
      <w:r w:rsidR="005E04BA" w:rsidRPr="00744AF9">
        <w:rPr>
          <w:rFonts w:asciiTheme="minorHAnsi" w:hAnsiTheme="minorHAnsi"/>
          <w:color w:val="auto"/>
          <w:szCs w:val="20"/>
        </w:rPr>
        <w:t>bjednatele.</w:t>
      </w:r>
    </w:p>
    <w:p w14:paraId="3ECFE09E" w14:textId="47EB4B63" w:rsidR="005E04BA" w:rsidRPr="00744AF9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Před ukončením </w:t>
      </w:r>
      <w:r w:rsidR="00391EC6">
        <w:rPr>
          <w:rFonts w:asciiTheme="minorHAnsi" w:hAnsiTheme="minorHAnsi"/>
          <w:color w:val="auto"/>
          <w:szCs w:val="20"/>
        </w:rPr>
        <w:t>S</w:t>
      </w:r>
      <w:r w:rsidRPr="00744AF9">
        <w:rPr>
          <w:rFonts w:asciiTheme="minorHAnsi" w:hAnsiTheme="minorHAnsi"/>
          <w:color w:val="auto"/>
          <w:szCs w:val="20"/>
        </w:rPr>
        <w:t>mlouvy</w:t>
      </w:r>
      <w:r w:rsidR="00777A31">
        <w:rPr>
          <w:rFonts w:asciiTheme="minorHAnsi" w:hAnsiTheme="minorHAnsi"/>
          <w:color w:val="auto"/>
          <w:szCs w:val="20"/>
        </w:rPr>
        <w:t>,</w:t>
      </w:r>
      <w:r w:rsidRPr="00744AF9">
        <w:rPr>
          <w:rFonts w:asciiTheme="minorHAnsi" w:hAnsiTheme="minorHAnsi"/>
          <w:color w:val="auto"/>
          <w:szCs w:val="20"/>
        </w:rPr>
        <w:t xml:space="preserve"> a to i v případě jednostranné výpovědi:</w:t>
      </w:r>
    </w:p>
    <w:p w14:paraId="47E8EDFB" w14:textId="2D289E93" w:rsidR="005E04BA" w:rsidRPr="00744AF9" w:rsidRDefault="00786656" w:rsidP="006C49AB">
      <w:pPr>
        <w:numPr>
          <w:ilvl w:val="0"/>
          <w:numId w:val="5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</w:t>
      </w:r>
      <w:r w:rsidR="005E04BA" w:rsidRPr="00744AF9">
        <w:rPr>
          <w:rFonts w:asciiTheme="minorHAnsi" w:hAnsiTheme="minorHAnsi"/>
          <w:color w:val="auto"/>
          <w:szCs w:val="20"/>
        </w:rPr>
        <w:t>os</w:t>
      </w:r>
      <w:r w:rsidR="00207464">
        <w:rPr>
          <w:rFonts w:asciiTheme="minorHAnsi" w:hAnsiTheme="minorHAnsi"/>
          <w:color w:val="auto"/>
          <w:szCs w:val="20"/>
        </w:rPr>
        <w:t>kytovatel poskytne na vyžádání o</w:t>
      </w:r>
      <w:r w:rsidR="005E04BA" w:rsidRPr="00744AF9">
        <w:rPr>
          <w:rFonts w:asciiTheme="minorHAnsi" w:hAnsiTheme="minorHAnsi"/>
          <w:color w:val="auto"/>
          <w:szCs w:val="20"/>
        </w:rPr>
        <w:t xml:space="preserve">bjednatele bezplatně (z databáze </w:t>
      </w:r>
      <w:r w:rsidR="005E04BA" w:rsidRPr="00744AF9">
        <w:rPr>
          <w:rFonts w:asciiTheme="minorHAnsi" w:hAnsiTheme="minorHAnsi"/>
          <w:b/>
          <w:color w:val="auto"/>
          <w:szCs w:val="20"/>
        </w:rPr>
        <w:t xml:space="preserve">Systému) </w:t>
      </w:r>
      <w:r w:rsidR="005E04BA" w:rsidRPr="00744AF9">
        <w:rPr>
          <w:rFonts w:asciiTheme="minorHAnsi" w:hAnsiTheme="minorHAnsi"/>
          <w:color w:val="auto"/>
          <w:szCs w:val="20"/>
        </w:rPr>
        <w:t xml:space="preserve">úplný export dat vložených </w:t>
      </w:r>
      <w:r w:rsidR="00207464">
        <w:rPr>
          <w:rFonts w:asciiTheme="minorHAnsi" w:hAnsiTheme="minorHAnsi"/>
          <w:color w:val="auto"/>
          <w:szCs w:val="20"/>
        </w:rPr>
        <w:t>objednatelem tak, aby je mohl o</w:t>
      </w:r>
      <w:r w:rsidR="005E04BA" w:rsidRPr="00744AF9">
        <w:rPr>
          <w:rFonts w:asciiTheme="minorHAnsi" w:hAnsiTheme="minorHAnsi"/>
          <w:color w:val="auto"/>
          <w:szCs w:val="20"/>
        </w:rPr>
        <w:t>bjednatel sám dle potřeby kdykoliv použít, a to v otevřeném formátu (např. CSV, XML, XLS) do transparentní struktury vhodné pro další zpracování. Úplností dat se rozumí veškerý obsah dat z databáze, který umožní zpracování veškerých informací v databázi uložených, zejm. musí být umožněna kompletní rekonstrukce dat bez ztráty jakýchkoliv informací.</w:t>
      </w:r>
    </w:p>
    <w:p w14:paraId="4DFE9531" w14:textId="77777777" w:rsidR="005E04BA" w:rsidRDefault="005E04BA" w:rsidP="006C49AB">
      <w:pPr>
        <w:numPr>
          <w:ilvl w:val="0"/>
          <w:numId w:val="5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Objednatel má pak právo takto vyexportovaná data bezplatně poskytnout třetí straně za účelem jejich </w:t>
      </w:r>
      <w:r w:rsidR="00207464">
        <w:rPr>
          <w:rFonts w:asciiTheme="minorHAnsi" w:hAnsiTheme="minorHAnsi"/>
          <w:color w:val="auto"/>
          <w:szCs w:val="20"/>
        </w:rPr>
        <w:t>dalšího zpracování ve prospěch o</w:t>
      </w:r>
      <w:r w:rsidRPr="00744AF9">
        <w:rPr>
          <w:rFonts w:asciiTheme="minorHAnsi" w:hAnsiTheme="minorHAnsi"/>
          <w:color w:val="auto"/>
          <w:szCs w:val="20"/>
        </w:rPr>
        <w:t>bjednatele (zejm. analýza, validace, transformace, migrace dat).</w:t>
      </w:r>
    </w:p>
    <w:p w14:paraId="3AAE5EEE" w14:textId="77777777" w:rsidR="005E04BA" w:rsidRDefault="005E04BA" w:rsidP="006C49A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lastRenderedPageBreak/>
        <w:t>V případě ne</w:t>
      </w:r>
      <w:r w:rsidR="00207464">
        <w:rPr>
          <w:rFonts w:asciiTheme="minorHAnsi" w:hAnsiTheme="minorHAnsi"/>
          <w:color w:val="auto"/>
          <w:szCs w:val="20"/>
        </w:rPr>
        <w:t>splnění výše uvedených závazku p</w:t>
      </w:r>
      <w:r w:rsidRPr="00744AF9">
        <w:rPr>
          <w:rFonts w:asciiTheme="minorHAnsi" w:hAnsiTheme="minorHAnsi"/>
          <w:color w:val="auto"/>
          <w:szCs w:val="20"/>
        </w:rPr>
        <w:t>o</w:t>
      </w:r>
      <w:r w:rsidR="00207464">
        <w:rPr>
          <w:rFonts w:asciiTheme="minorHAnsi" w:hAnsiTheme="minorHAnsi"/>
          <w:color w:val="auto"/>
          <w:szCs w:val="20"/>
        </w:rPr>
        <w:t>skytovatele z odstavce VI.</w:t>
      </w:r>
      <w:r w:rsidR="00DA428B">
        <w:rPr>
          <w:rFonts w:asciiTheme="minorHAnsi" w:hAnsiTheme="minorHAnsi"/>
          <w:color w:val="auto"/>
          <w:szCs w:val="20"/>
        </w:rPr>
        <w:t>8</w:t>
      </w:r>
      <w:r w:rsidR="00207464">
        <w:rPr>
          <w:rFonts w:asciiTheme="minorHAnsi" w:hAnsiTheme="minorHAnsi"/>
          <w:color w:val="auto"/>
          <w:szCs w:val="20"/>
        </w:rPr>
        <w:t xml:space="preserve"> má o</w:t>
      </w:r>
      <w:r w:rsidRPr="00744AF9">
        <w:rPr>
          <w:rFonts w:asciiTheme="minorHAnsi" w:hAnsiTheme="minorHAnsi"/>
          <w:color w:val="auto"/>
          <w:szCs w:val="20"/>
        </w:rPr>
        <w:t xml:space="preserve">bjednatel právo bezplatně poskytnout přímý přístup </w:t>
      </w:r>
      <w:r w:rsidR="006839B6" w:rsidRPr="00744AF9">
        <w:rPr>
          <w:rFonts w:asciiTheme="minorHAnsi" w:hAnsiTheme="minorHAnsi"/>
          <w:color w:val="auto"/>
          <w:szCs w:val="20"/>
        </w:rPr>
        <w:t xml:space="preserve">třetím stranám </w:t>
      </w:r>
      <w:r w:rsidRPr="00744AF9">
        <w:rPr>
          <w:rFonts w:asciiTheme="minorHAnsi" w:hAnsiTheme="minorHAnsi"/>
          <w:color w:val="auto"/>
          <w:szCs w:val="20"/>
        </w:rPr>
        <w:t xml:space="preserve">do databáze </w:t>
      </w:r>
      <w:r w:rsidR="006839B6">
        <w:rPr>
          <w:rFonts w:asciiTheme="minorHAnsi" w:hAnsiTheme="minorHAnsi"/>
          <w:color w:val="auto"/>
          <w:szCs w:val="20"/>
        </w:rPr>
        <w:t>k datům vložených objednatelem</w:t>
      </w:r>
      <w:r w:rsidRPr="00744AF9">
        <w:rPr>
          <w:rFonts w:asciiTheme="minorHAnsi" w:hAnsiTheme="minorHAnsi"/>
          <w:color w:val="auto"/>
          <w:szCs w:val="20"/>
        </w:rPr>
        <w:t xml:space="preserve">, tj. na takové případy se nebude vztahovat mlčenlivost ujednaná ve smlouvě v čl. X. </w:t>
      </w:r>
    </w:p>
    <w:p w14:paraId="4E7C9A0A" w14:textId="0BE4BEEE" w:rsidR="005E04BA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14:paraId="617D5553" w14:textId="203F3915" w:rsidR="00A42899" w:rsidRDefault="00A42899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14:paraId="1D2E59B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14:paraId="16345A0F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14:paraId="716FBB1A" w14:textId="3439FC09" w:rsidR="005E04BA" w:rsidRPr="00744AF9" w:rsidRDefault="005E04BA" w:rsidP="006C49AB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</w:t>
      </w:r>
      <w:r w:rsidR="00207464">
        <w:rPr>
          <w:rFonts w:asciiTheme="minorHAnsi" w:hAnsiTheme="minorHAnsi"/>
          <w:szCs w:val="20"/>
        </w:rPr>
        <w:t>ednatel se zavazuje zajišťovat p</w:t>
      </w:r>
      <w:r w:rsidRPr="00744AF9">
        <w:rPr>
          <w:rFonts w:asciiTheme="minorHAnsi" w:hAnsiTheme="minorHAnsi"/>
          <w:szCs w:val="20"/>
        </w:rPr>
        <w:t xml:space="preserve">oskytovateli součinnost nezbytnou k plnění </w:t>
      </w:r>
      <w:r w:rsidR="00391EC6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324A228C" w14:textId="03E3B3AA" w:rsidR="00920F75" w:rsidRPr="00920F75" w:rsidRDefault="005E04BA" w:rsidP="00920F75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Objednatel se za</w:t>
      </w:r>
      <w:r w:rsidR="00207464">
        <w:rPr>
          <w:rFonts w:asciiTheme="minorHAnsi" w:hAnsiTheme="minorHAnsi"/>
          <w:szCs w:val="20"/>
        </w:rPr>
        <w:t>vazuje, že zajistí pracovníkům p</w:t>
      </w:r>
      <w:r w:rsidRPr="00744AF9">
        <w:rPr>
          <w:rFonts w:asciiTheme="minorHAnsi" w:hAnsiTheme="minorHAnsi"/>
          <w:szCs w:val="20"/>
        </w:rPr>
        <w:t xml:space="preserve">oskytovatele fyzický přístup s doprovodem do všech prostor dotčených pro nezbytné plnění </w:t>
      </w:r>
      <w:r w:rsidR="00391EC6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(pracovní dny 07:00 – 15:30 hod).</w:t>
      </w:r>
    </w:p>
    <w:p w14:paraId="027D73BF" w14:textId="77777777" w:rsidR="005E04BA" w:rsidRPr="00744AF9" w:rsidRDefault="005E04BA" w:rsidP="00920F75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Objednatel se pro zajištění technic</w:t>
      </w:r>
      <w:r w:rsidR="00207464">
        <w:rPr>
          <w:rFonts w:asciiTheme="minorHAnsi" w:hAnsiTheme="minorHAnsi"/>
          <w:szCs w:val="20"/>
        </w:rPr>
        <w:t>ké podpory p</w:t>
      </w:r>
      <w:r w:rsidRPr="00744AF9">
        <w:rPr>
          <w:rFonts w:asciiTheme="minorHAnsi" w:hAnsiTheme="minorHAnsi"/>
          <w:szCs w:val="20"/>
        </w:rPr>
        <w:t>oskytovatele zavazuje:</w:t>
      </w:r>
    </w:p>
    <w:p w14:paraId="21CE17FE" w14:textId="0A582EAB" w:rsidR="005E04BA" w:rsidRPr="00744AF9" w:rsidRDefault="005E04BA" w:rsidP="00920F75">
      <w:pPr>
        <w:pStyle w:val="Odstavec"/>
        <w:numPr>
          <w:ilvl w:val="0"/>
          <w:numId w:val="19"/>
        </w:numPr>
        <w:spacing w:before="0"/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poskytnout vzdálený přístup pro spravovaná prostředí</w:t>
      </w:r>
      <w:r w:rsidR="00786656">
        <w:rPr>
          <w:rFonts w:asciiTheme="minorHAnsi" w:eastAsia="Times New Roman" w:hAnsiTheme="minorHAnsi"/>
          <w:color w:val="000000"/>
          <w:sz w:val="20"/>
          <w:lang w:eastAsia="ar-SA"/>
        </w:rPr>
        <w:t>;</w:t>
      </w:r>
    </w:p>
    <w:p w14:paraId="7A7B2830" w14:textId="7403119C" w:rsidR="005E04BA" w:rsidRPr="00744AF9" w:rsidRDefault="005E04BA" w:rsidP="00920F75">
      <w:pPr>
        <w:pStyle w:val="Odstavec"/>
        <w:numPr>
          <w:ilvl w:val="0"/>
          <w:numId w:val="19"/>
        </w:numPr>
        <w:spacing w:before="0"/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z</w:t>
      </w:r>
      <w:r w:rsidR="00207464">
        <w:rPr>
          <w:rFonts w:asciiTheme="minorHAnsi" w:eastAsia="Times New Roman" w:hAnsiTheme="minorHAnsi"/>
          <w:color w:val="000000"/>
          <w:sz w:val="20"/>
          <w:lang w:eastAsia="ar-SA"/>
        </w:rPr>
        <w:t>abezpečit nezbytnou součinnost p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oskytovateli pro výkon poskytovaných služeb</w:t>
      </w:r>
      <w:r w:rsidR="00786656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14:paraId="61C1C421" w14:textId="1A4DEE1B" w:rsidR="00E754A9" w:rsidRDefault="00E754A9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3AB4312A" w14:textId="77777777" w:rsidR="00350FEB" w:rsidRDefault="00350FEB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618E0838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14:paraId="20DE2B35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14:paraId="062C4216" w14:textId="77777777" w:rsidR="00DA428B" w:rsidRDefault="00DA428B" w:rsidP="006C49AB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8108A4">
        <w:rPr>
          <w:rFonts w:asciiTheme="minorHAnsi" w:hAnsiTheme="minorHAnsi" w:cs="Arial"/>
          <w:szCs w:val="20"/>
        </w:rPr>
        <w:t>Odpov</w:t>
      </w:r>
      <w:r w:rsidRPr="008108A4">
        <w:rPr>
          <w:rFonts w:asciiTheme="minorHAnsi" w:hAnsiTheme="minorHAnsi" w:cs="Arial" w:hint="eastAsia"/>
          <w:szCs w:val="20"/>
        </w:rPr>
        <w:t>ě</w:t>
      </w:r>
      <w:r w:rsidRPr="008108A4">
        <w:rPr>
          <w:rFonts w:asciiTheme="minorHAnsi" w:hAnsiTheme="minorHAnsi" w:cs="Arial"/>
          <w:szCs w:val="20"/>
        </w:rPr>
        <w:t xml:space="preserve">dnost za škodu se 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d</w:t>
      </w:r>
      <w:r w:rsidRPr="008108A4">
        <w:rPr>
          <w:rFonts w:asciiTheme="minorHAnsi" w:hAnsiTheme="minorHAnsi" w:cs="Arial" w:hint="eastAsia"/>
          <w:szCs w:val="20"/>
        </w:rPr>
        <w:t>í</w:t>
      </w:r>
      <w:r w:rsidRPr="008108A4">
        <w:rPr>
          <w:rFonts w:asciiTheme="minorHAnsi" w:hAnsiTheme="minorHAnsi" w:cs="Arial"/>
          <w:szCs w:val="20"/>
        </w:rPr>
        <w:t xml:space="preserve"> p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slu</w:t>
      </w:r>
      <w:r w:rsidRPr="008108A4">
        <w:rPr>
          <w:rFonts w:asciiTheme="minorHAnsi" w:hAnsiTheme="minorHAnsi" w:cs="Arial" w:hint="eastAsia"/>
          <w:szCs w:val="20"/>
        </w:rPr>
        <w:t>š</w:t>
      </w:r>
      <w:r w:rsidRPr="008108A4">
        <w:rPr>
          <w:rFonts w:asciiTheme="minorHAnsi" w:hAnsiTheme="minorHAnsi" w:cs="Arial"/>
          <w:szCs w:val="20"/>
        </w:rPr>
        <w:t>n</w:t>
      </w:r>
      <w:r w:rsidRPr="008108A4">
        <w:rPr>
          <w:rFonts w:asciiTheme="minorHAnsi" w:hAnsiTheme="minorHAnsi" w:cs="Arial" w:hint="eastAsia"/>
          <w:szCs w:val="20"/>
        </w:rPr>
        <w:t>ý</w:t>
      </w:r>
      <w:r w:rsidRPr="008108A4">
        <w:rPr>
          <w:rFonts w:asciiTheme="minorHAnsi" w:hAnsiTheme="minorHAnsi" w:cs="Arial"/>
          <w:szCs w:val="20"/>
        </w:rPr>
        <w:t>mi ustanoveními ob</w:t>
      </w:r>
      <w:r w:rsidRPr="008108A4">
        <w:rPr>
          <w:rFonts w:asciiTheme="minorHAnsi" w:hAnsiTheme="minorHAnsi" w:cs="Arial" w:hint="eastAsia"/>
          <w:szCs w:val="20"/>
        </w:rPr>
        <w:t>č</w:t>
      </w:r>
      <w:r w:rsidRPr="008108A4">
        <w:rPr>
          <w:rFonts w:asciiTheme="minorHAnsi" w:hAnsiTheme="minorHAnsi" w:cs="Arial"/>
          <w:szCs w:val="20"/>
        </w:rPr>
        <w:t>ansk</w:t>
      </w:r>
      <w:r w:rsidRPr="008108A4">
        <w:rPr>
          <w:rFonts w:asciiTheme="minorHAnsi" w:hAnsiTheme="minorHAnsi" w:cs="Arial" w:hint="eastAsia"/>
          <w:szCs w:val="20"/>
        </w:rPr>
        <w:t>é</w:t>
      </w:r>
      <w:r w:rsidRPr="008108A4">
        <w:rPr>
          <w:rFonts w:asciiTheme="minorHAnsi" w:hAnsiTheme="minorHAnsi" w:cs="Arial"/>
          <w:szCs w:val="20"/>
        </w:rPr>
        <w:t>ho zákoníku.</w:t>
      </w:r>
    </w:p>
    <w:p w14:paraId="44C8351E" w14:textId="22BA36CF" w:rsidR="00E27EC4" w:rsidRDefault="00924593" w:rsidP="006C49AB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</w:rPr>
        <w:t xml:space="preserve">V případě prodlení poskytovatele s jeho závazky dle </w:t>
      </w:r>
      <w:r w:rsidR="00391EC6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mlouvy je objednatel oprávněn žádat a poskytovatel povinen zaplatit smluvní pokutu ve výši 0,5</w:t>
      </w:r>
      <w:r w:rsidR="00920F7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% hodnoty předmětu plnění za každý započatý den prodlení, nedohodnou-li se smluvní strany jinak. </w:t>
      </w:r>
    </w:p>
    <w:p w14:paraId="21E08E0E" w14:textId="77777777" w:rsidR="00EF793A" w:rsidRDefault="00EF793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75FF8833" w14:textId="77777777" w:rsidR="00350FEB" w:rsidRPr="00744AF9" w:rsidRDefault="00350FEB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60D8624F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14:paraId="68406BCE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14:paraId="0A74A863" w14:textId="5B249CC4" w:rsidR="005E04BA" w:rsidRPr="00744AF9" w:rsidRDefault="005E04BA" w:rsidP="006C49AB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</w:t>
      </w:r>
      <w:r w:rsidR="00391EC6">
        <w:rPr>
          <w:rFonts w:asciiTheme="minorHAnsi" w:hAnsiTheme="minorHAnsi" w:cs="Arial"/>
          <w:szCs w:val="20"/>
        </w:rPr>
        <w:t>e</w:t>
      </w:r>
      <w:r w:rsidRPr="00744AF9">
        <w:rPr>
          <w:rFonts w:asciiTheme="minorHAnsi" w:hAnsiTheme="minorHAnsi" w:cs="Arial"/>
          <w:szCs w:val="20"/>
        </w:rPr>
        <w:t xml:space="preserve">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mlouvě.</w:t>
      </w:r>
    </w:p>
    <w:p w14:paraId="386C9CAE" w14:textId="77777777" w:rsidR="005E04BA" w:rsidRPr="00744AF9" w:rsidRDefault="005E04BA" w:rsidP="006C49AB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smlouvy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oskytovatele překračujícím o 60 dnů termín splatnosti. Poskytovatel v rámci této doby písemně vyzve k úhradě splatného závazku. </w:t>
      </w:r>
    </w:p>
    <w:p w14:paraId="39C39A53" w14:textId="1199334E" w:rsidR="005E04BA" w:rsidRPr="00744AF9" w:rsidRDefault="00207464" w:rsidP="006C49AB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Objednatel má právo 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mlouvu vypovědět, a to i bez uvedení důvodu s </w:t>
      </w:r>
      <w:r w:rsidR="00BD0929">
        <w:rPr>
          <w:rFonts w:asciiTheme="minorHAnsi" w:hAnsiTheme="minorHAnsi" w:cs="Arial"/>
          <w:bCs/>
          <w:szCs w:val="20"/>
          <w:lang w:eastAsia="cs-CZ"/>
        </w:rPr>
        <w:t>jednoměsíční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 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14:paraId="5CC65938" w14:textId="5DC2CF93" w:rsidR="005E04BA" w:rsidRPr="00744AF9" w:rsidRDefault="005E04BA" w:rsidP="006C49AB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Kterákoliv ze smluvních stran je oprávněna tuto smlouvu vypovědět s okamžitou platností v případě, že druhá smluvní strana hrubě poruší nebo opakovaně porušuje své smluvní závazky vyplývající z</w:t>
      </w:r>
      <w:r w:rsidR="00391EC6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4059B44D" w14:textId="77777777" w:rsidR="005E04BA" w:rsidRPr="00744AF9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</w:p>
    <w:p w14:paraId="4C66CA95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X.</w:t>
      </w:r>
    </w:p>
    <w:p w14:paraId="1E76A374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MLČENLIVOST</w:t>
      </w:r>
    </w:p>
    <w:p w14:paraId="48694D24" w14:textId="10C942B6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Smluvní strany se zavazují zachovávat vůči třetím osobám mlčenlivost o informacích, které získají v průběhu plnění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 vyjma situací, kdy obdrží od druhé strany písemné svolení.</w:t>
      </w:r>
    </w:p>
    <w:p w14:paraId="0AC13A2B" w14:textId="69D0DAB7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Za důvěrnou informaci se pro účely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 považují všechny informace, které jedna strana získala v průběhu plnění smlouvy od druhé strany</w:t>
      </w:r>
      <w:r w:rsidR="00BD0929">
        <w:rPr>
          <w:rFonts w:asciiTheme="minorHAnsi" w:hAnsiTheme="minorHAnsi" w:cs="Arial"/>
          <w:szCs w:val="20"/>
        </w:rPr>
        <w:t>,</w:t>
      </w:r>
      <w:r w:rsidRPr="00744AF9">
        <w:rPr>
          <w:rFonts w:asciiTheme="minorHAnsi" w:hAnsiTheme="minorHAnsi" w:cs="Arial"/>
          <w:szCs w:val="20"/>
        </w:rPr>
        <w:t xml:space="preserve"> a to i když se nejedná o obchodní tajemství dle </w:t>
      </w:r>
      <w:r w:rsidR="00207464">
        <w:rPr>
          <w:rFonts w:asciiTheme="minorHAnsi" w:hAnsiTheme="minorHAnsi" w:cs="Arial"/>
          <w:szCs w:val="20"/>
        </w:rPr>
        <w:t>občanského</w:t>
      </w:r>
      <w:r w:rsidRPr="00744AF9">
        <w:rPr>
          <w:rFonts w:asciiTheme="minorHAnsi" w:hAnsiTheme="minorHAnsi" w:cs="Arial"/>
          <w:szCs w:val="20"/>
        </w:rPr>
        <w:t xml:space="preserve"> zákoníku, stejně tak i know-how, kterým se rozumí všechny poznatky obchodní, výrobní, technické a ekonomické povahy související s činností druhé strany, které mají skutečnou nebo alespoň potencionální hodnotu. </w:t>
      </w:r>
    </w:p>
    <w:p w14:paraId="31E1402A" w14:textId="630545AD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Poskytovatel je povinen zavázat povinností mlčenlivosti všechny osoby, které se budou podílet na poskytování služeb dle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 xml:space="preserve">mlouvy včetně osob třetích stran, které mohou být přizvány po předchozím </w:t>
      </w:r>
      <w:r w:rsidR="00207464">
        <w:rPr>
          <w:rFonts w:asciiTheme="minorHAnsi" w:hAnsiTheme="minorHAnsi" w:cs="Arial"/>
          <w:szCs w:val="20"/>
        </w:rPr>
        <w:t>písemném souhlasu o</w:t>
      </w:r>
      <w:r w:rsidRPr="00744AF9">
        <w:rPr>
          <w:rFonts w:asciiTheme="minorHAnsi" w:hAnsiTheme="minorHAnsi" w:cs="Arial"/>
          <w:szCs w:val="20"/>
        </w:rPr>
        <w:t xml:space="preserve">bjednatele. </w:t>
      </w:r>
    </w:p>
    <w:p w14:paraId="29675C1B" w14:textId="7360ECF3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lastRenderedPageBreak/>
        <w:t xml:space="preserve">Poskytovatel před podpisem 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 xml:space="preserve">mlouvy předloží doklady zavazující jeho zaměstnance, kteří se budou podílet na plnění předmětu 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 k mlčenliv</w:t>
      </w:r>
      <w:r w:rsidR="00207464">
        <w:rPr>
          <w:rFonts w:asciiTheme="minorHAnsi" w:hAnsiTheme="minorHAnsi" w:cs="Arial"/>
          <w:szCs w:val="20"/>
        </w:rPr>
        <w:t>osti o informacích získaných u objednatele. Totožný doklad je p</w:t>
      </w:r>
      <w:r w:rsidRPr="00744AF9">
        <w:rPr>
          <w:rFonts w:asciiTheme="minorHAnsi" w:hAnsiTheme="minorHAnsi" w:cs="Arial"/>
          <w:szCs w:val="20"/>
        </w:rPr>
        <w:t xml:space="preserve">oskytovatel povinen předložit i v případě, kdy pověří nového zaměstnance plněním předmětu 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mlouvy.</w:t>
      </w:r>
    </w:p>
    <w:p w14:paraId="7D455145" w14:textId="30E1A590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Komunikace vztahující se k</w:t>
      </w:r>
      <w:r w:rsidR="00071B05">
        <w:rPr>
          <w:rFonts w:asciiTheme="minorHAnsi" w:hAnsiTheme="minorHAnsi" w:cs="Arial"/>
          <w:szCs w:val="20"/>
        </w:rPr>
        <w:t>e</w:t>
      </w:r>
      <w:r w:rsidRPr="00744AF9">
        <w:rPr>
          <w:rFonts w:asciiTheme="minorHAnsi" w:hAnsiTheme="minorHAnsi" w:cs="Arial"/>
          <w:szCs w:val="20"/>
        </w:rPr>
        <w:t> 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 xml:space="preserve">mlouvě bude probíhat pouze prostřednictvím osob oprávněných dle </w:t>
      </w:r>
      <w:r w:rsidR="00207464">
        <w:rPr>
          <w:rFonts w:asciiTheme="minorHAnsi" w:hAnsiTheme="minorHAnsi" w:cs="Arial"/>
          <w:szCs w:val="20"/>
        </w:rPr>
        <w:t>čl.</w:t>
      </w:r>
      <w:r w:rsidRPr="00744AF9">
        <w:rPr>
          <w:rFonts w:asciiTheme="minorHAnsi" w:hAnsiTheme="minorHAnsi" w:cs="Arial"/>
          <w:szCs w:val="20"/>
        </w:rPr>
        <w:t xml:space="preserve"> V.</w:t>
      </w:r>
      <w:r w:rsidR="00207464">
        <w:rPr>
          <w:rFonts w:asciiTheme="minorHAnsi" w:hAnsiTheme="minorHAnsi" w:cs="Arial"/>
          <w:szCs w:val="20"/>
        </w:rPr>
        <w:t xml:space="preserve"> odst. </w:t>
      </w:r>
      <w:r w:rsidRPr="00744AF9">
        <w:rPr>
          <w:rFonts w:asciiTheme="minorHAnsi" w:hAnsiTheme="minorHAnsi" w:cs="Arial"/>
          <w:szCs w:val="20"/>
        </w:rPr>
        <w:t>2. jednat jménem smluvních stran.</w:t>
      </w:r>
    </w:p>
    <w:p w14:paraId="674BBF9F" w14:textId="25267561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Trvání mlčenlivosti není omezeno trváním 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 a trvá i po jejím zániku.</w:t>
      </w:r>
    </w:p>
    <w:p w14:paraId="600324D4" w14:textId="46E4E10C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Smluvní strany souhlasně prohlašují, že předmětem </w:t>
      </w:r>
      <w:r w:rsidR="00071B05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 není přenos či zpra</w:t>
      </w:r>
      <w:r w:rsidR="00207464">
        <w:rPr>
          <w:rFonts w:asciiTheme="minorHAnsi" w:hAnsiTheme="minorHAnsi" w:cs="Arial"/>
          <w:szCs w:val="20"/>
        </w:rPr>
        <w:t>cování osobních údajů. Nicméně p</w:t>
      </w:r>
      <w:r w:rsidRPr="00744AF9">
        <w:rPr>
          <w:rFonts w:asciiTheme="minorHAnsi" w:hAnsiTheme="minorHAnsi" w:cs="Arial"/>
          <w:szCs w:val="20"/>
        </w:rPr>
        <w:t xml:space="preserve">oskytovatel se zavazuje v souvislosti s předmětem plnění </w:t>
      </w:r>
      <w:r w:rsidR="00391EC6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mlouvy, že pověření pracovníci, kteří i přesto přijdou do styku s osobními/citlivými údaji ve smyslu zákona č.</w:t>
      </w:r>
      <w:r w:rsidR="00207464">
        <w:rPr>
          <w:rFonts w:asciiTheme="minorHAnsi" w:hAnsiTheme="minorHAnsi" w:cs="Arial"/>
          <w:szCs w:val="20"/>
        </w:rPr>
        <w:t xml:space="preserve"> </w:t>
      </w:r>
      <w:r w:rsidR="000B3933">
        <w:rPr>
          <w:rFonts w:asciiTheme="minorHAnsi" w:hAnsiTheme="minorHAnsi" w:cs="Arial"/>
          <w:szCs w:val="20"/>
        </w:rPr>
        <w:t>110/2019</w:t>
      </w:r>
      <w:r w:rsidRPr="00744AF9">
        <w:rPr>
          <w:rFonts w:asciiTheme="minorHAnsi" w:hAnsiTheme="minorHAnsi" w:cs="Arial"/>
          <w:szCs w:val="20"/>
        </w:rPr>
        <w:t xml:space="preserve"> Sb., o </w:t>
      </w:r>
      <w:r w:rsidR="000B3933">
        <w:rPr>
          <w:rFonts w:asciiTheme="minorHAnsi" w:hAnsiTheme="minorHAnsi" w:cs="Arial"/>
          <w:szCs w:val="20"/>
        </w:rPr>
        <w:t>zpracování osobních údajů</w:t>
      </w:r>
      <w:r w:rsidRPr="00744AF9">
        <w:rPr>
          <w:rFonts w:asciiTheme="minorHAnsi" w:hAnsiTheme="minorHAnsi" w:cs="Arial"/>
          <w:szCs w:val="20"/>
        </w:rPr>
        <w:t xml:space="preserve">, v platném znění, učiní veškerá opatření, aby nedošlo k jejich neoprávněnému užití, změně, zcizení, ztrátě, zničení nebo neoprávněným přenosům. </w:t>
      </w:r>
    </w:p>
    <w:p w14:paraId="73A8D2B2" w14:textId="15A228ED" w:rsidR="005E04BA" w:rsidRPr="00744AF9" w:rsidRDefault="005E04BA" w:rsidP="006C49AB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Pokud </w:t>
      </w:r>
      <w:r w:rsidR="00207464">
        <w:rPr>
          <w:rFonts w:asciiTheme="minorHAnsi" w:hAnsiTheme="minorHAnsi" w:cs="Arial"/>
          <w:szCs w:val="20"/>
        </w:rPr>
        <w:t>poskytovatel</w:t>
      </w:r>
      <w:r w:rsidRPr="00744AF9">
        <w:rPr>
          <w:rFonts w:asciiTheme="minorHAnsi" w:hAnsiTheme="minorHAnsi" w:cs="Arial"/>
          <w:szCs w:val="20"/>
        </w:rPr>
        <w:t xml:space="preserve"> poruší svoji povinnost mlčenlivosti, je </w:t>
      </w:r>
      <w:r w:rsidR="00207464">
        <w:rPr>
          <w:rFonts w:asciiTheme="minorHAnsi" w:hAnsiTheme="minorHAnsi" w:cs="Arial"/>
          <w:szCs w:val="20"/>
        </w:rPr>
        <w:t>objednatel oprávněn</w:t>
      </w:r>
      <w:r w:rsidRPr="00744AF9">
        <w:rPr>
          <w:rFonts w:asciiTheme="minorHAnsi" w:hAnsiTheme="minorHAnsi" w:cs="Arial"/>
          <w:szCs w:val="20"/>
        </w:rPr>
        <w:t xml:space="preserve"> požadovat po </w:t>
      </w:r>
      <w:r w:rsidR="00207464">
        <w:rPr>
          <w:rFonts w:asciiTheme="minorHAnsi" w:hAnsiTheme="minorHAnsi" w:cs="Arial"/>
          <w:szCs w:val="20"/>
        </w:rPr>
        <w:t>poskytovateli</w:t>
      </w:r>
      <w:r w:rsidRPr="00744AF9">
        <w:rPr>
          <w:rFonts w:asciiTheme="minorHAnsi" w:hAnsiTheme="minorHAnsi" w:cs="Arial"/>
          <w:szCs w:val="20"/>
        </w:rPr>
        <w:t xml:space="preserve"> smluvní pokutu</w:t>
      </w:r>
      <w:r w:rsidR="00BD0929">
        <w:rPr>
          <w:rFonts w:asciiTheme="minorHAnsi" w:hAnsiTheme="minorHAnsi" w:cs="Arial"/>
          <w:szCs w:val="20"/>
        </w:rPr>
        <w:t>,</w:t>
      </w:r>
      <w:r w:rsidRPr="00744AF9">
        <w:rPr>
          <w:rFonts w:asciiTheme="minorHAnsi" w:hAnsiTheme="minorHAnsi" w:cs="Arial"/>
          <w:szCs w:val="20"/>
        </w:rPr>
        <w:t xml:space="preserve"> a to jednorázově ve výši </w:t>
      </w:r>
      <w:r w:rsidR="00425EF7">
        <w:rPr>
          <w:rFonts w:asciiTheme="minorHAnsi" w:hAnsiTheme="minorHAnsi" w:cs="Arial"/>
          <w:szCs w:val="20"/>
        </w:rPr>
        <w:t>100</w:t>
      </w:r>
      <w:r w:rsidRPr="00744AF9">
        <w:rPr>
          <w:rFonts w:asciiTheme="minorHAnsi" w:hAnsiTheme="minorHAnsi" w:cs="Arial"/>
          <w:szCs w:val="20"/>
        </w:rPr>
        <w:t>.000,- Kč. S</w:t>
      </w:r>
      <w:r w:rsidR="00207464">
        <w:rPr>
          <w:rFonts w:asciiTheme="minorHAnsi" w:hAnsiTheme="minorHAnsi" w:cs="Arial"/>
          <w:szCs w:val="20"/>
        </w:rPr>
        <w:t>mluvní pokutu, sjednanou touto s</w:t>
      </w:r>
      <w:r w:rsidRPr="00744AF9">
        <w:rPr>
          <w:rFonts w:asciiTheme="minorHAnsi" w:hAnsiTheme="minorHAnsi" w:cs="Arial"/>
          <w:szCs w:val="20"/>
        </w:rPr>
        <w:t>mlouvou, zaplatí povinná strana nezávisle na zavinění a na tom, zda a v jaké výši vznikne druhé straně škoda,</w:t>
      </w:r>
      <w:r w:rsidR="00537E03">
        <w:rPr>
          <w:rFonts w:asciiTheme="minorHAnsi" w:hAnsiTheme="minorHAnsi" w:cs="Arial"/>
          <w:szCs w:val="20"/>
        </w:rPr>
        <w:t xml:space="preserve"> kterou lze vymáhat samostatně.</w:t>
      </w:r>
    </w:p>
    <w:p w14:paraId="47F5E913" w14:textId="77777777" w:rsidR="00350FEB" w:rsidRPr="00744AF9" w:rsidRDefault="00350FEB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7C9F756D" w14:textId="77777777" w:rsidR="005E04BA" w:rsidRPr="00744AF9" w:rsidRDefault="005E04BA" w:rsidP="005E04BA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XI.</w:t>
      </w:r>
    </w:p>
    <w:p w14:paraId="0C68D7ED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USTANOVENÍ</w:t>
      </w:r>
    </w:p>
    <w:p w14:paraId="2D30665B" w14:textId="45C3C4A7" w:rsidR="005E04BA" w:rsidRPr="00744AF9" w:rsidRDefault="005E04BA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Neplatnost některého smluvního ustanovení nemá za následek neplatnost celé smlouvy, pokud se nejedná o skutečnost, se kterou zákon spojuje takové účinky. Pokud dojde ke změně obecně závazných právních předpisů, bude příslušné ustanovení </w:t>
      </w:r>
      <w:r w:rsidR="001D403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mlouvy, kterého se změna týká upraveno v souladu s touto změnou, přičemž ostatní smluvní ujednání zůstávají v platnosti, pokud by z dohody smluvních stran, nebo z povahy změny nevyplývalo něco jiného.</w:t>
      </w:r>
    </w:p>
    <w:p w14:paraId="34D380EF" w14:textId="224673F5" w:rsidR="005E04BA" w:rsidRPr="00744AF9" w:rsidRDefault="005E04BA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souhlasí se zveřejněním </w:t>
      </w:r>
      <w:r w:rsidR="001D403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 včetně všech jejích náležitostí. </w:t>
      </w:r>
    </w:p>
    <w:p w14:paraId="31061C6E" w14:textId="348F1A2A" w:rsidR="005E04BA" w:rsidRDefault="001D403F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 xml:space="preserve">mlouva je vyhotovena ve </w:t>
      </w:r>
      <w:r w:rsidR="000C26E1">
        <w:rPr>
          <w:rFonts w:asciiTheme="minorHAnsi" w:hAnsiTheme="minorHAnsi"/>
          <w:szCs w:val="20"/>
        </w:rPr>
        <w:t>dvou</w:t>
      </w:r>
      <w:r w:rsidR="005E04BA" w:rsidRPr="00744AF9">
        <w:rPr>
          <w:rFonts w:asciiTheme="minorHAnsi" w:hAnsiTheme="minorHAnsi"/>
          <w:szCs w:val="20"/>
        </w:rPr>
        <w:t xml:space="preserve"> exemplářích, z nichž každý má sílu orig</w:t>
      </w:r>
      <w:r w:rsidR="00207464">
        <w:rPr>
          <w:rFonts w:asciiTheme="minorHAnsi" w:hAnsiTheme="minorHAnsi"/>
          <w:szCs w:val="20"/>
        </w:rPr>
        <w:t xml:space="preserve">inálu. Objednatel obdrží </w:t>
      </w:r>
      <w:r w:rsidR="000C26E1">
        <w:rPr>
          <w:rFonts w:asciiTheme="minorHAnsi" w:hAnsiTheme="minorHAnsi"/>
          <w:szCs w:val="20"/>
        </w:rPr>
        <w:t>jeden</w:t>
      </w:r>
      <w:r w:rsidR="00207464">
        <w:rPr>
          <w:rFonts w:asciiTheme="minorHAnsi" w:hAnsiTheme="minorHAnsi"/>
          <w:szCs w:val="20"/>
        </w:rPr>
        <w:t xml:space="preserve"> a p</w:t>
      </w:r>
      <w:r w:rsidR="005E04BA" w:rsidRPr="00744AF9">
        <w:rPr>
          <w:rFonts w:asciiTheme="minorHAnsi" w:hAnsiTheme="minorHAnsi"/>
          <w:szCs w:val="20"/>
        </w:rPr>
        <w:t>oskytovatel jeden exemplář</w:t>
      </w:r>
      <w:r w:rsidR="00207464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S</w:t>
      </w:r>
      <w:r w:rsidR="00207464">
        <w:rPr>
          <w:rFonts w:asciiTheme="minorHAnsi" w:hAnsiTheme="minorHAnsi"/>
          <w:szCs w:val="20"/>
        </w:rPr>
        <w:t>mlouvy</w:t>
      </w:r>
      <w:r w:rsidR="005E04BA" w:rsidRPr="00744AF9">
        <w:rPr>
          <w:rFonts w:asciiTheme="minorHAnsi" w:hAnsiTheme="minorHAnsi"/>
          <w:szCs w:val="20"/>
        </w:rPr>
        <w:t>.</w:t>
      </w:r>
    </w:p>
    <w:p w14:paraId="527D6600" w14:textId="1A15FFFD" w:rsidR="0099598D" w:rsidRPr="00744AF9" w:rsidRDefault="001D403F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="0099598D" w:rsidRPr="00E62D21">
        <w:rPr>
          <w:rFonts w:ascii="Calibri" w:hAnsi="Calibri"/>
          <w:color w:val="auto"/>
          <w:szCs w:val="20"/>
        </w:rPr>
        <w:t>mlouvu nelze dále postupovat, jakož ani pohledávky z ní vyplývající. Kvitance za částečné plnění a vracení dlužních úpisů s účinky kvitance se vylučují.</w:t>
      </w:r>
    </w:p>
    <w:p w14:paraId="2FBEF720" w14:textId="7A911968" w:rsidR="005E04BA" w:rsidRPr="00744AF9" w:rsidRDefault="005E04BA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Změny </w:t>
      </w:r>
      <w:r w:rsidR="001D403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mohou být provedeny pouze písemnou dohodou smluvních stran.</w:t>
      </w:r>
      <w:r w:rsidR="00B03893">
        <w:rPr>
          <w:rFonts w:asciiTheme="minorHAnsi" w:hAnsiTheme="minorHAnsi"/>
          <w:szCs w:val="20"/>
        </w:rPr>
        <w:t xml:space="preserve"> </w:t>
      </w:r>
    </w:p>
    <w:p w14:paraId="4C1B5A65" w14:textId="36114BEA" w:rsidR="005E04BA" w:rsidRPr="00744AF9" w:rsidRDefault="001D403F" w:rsidP="005D44ED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>mlouva se řídí českým právním řádem. Nepodaří-li se případné spory vyřešit smírem, bude je rozhodovat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 soud</w:t>
      </w:r>
      <w:r w:rsidR="00924593">
        <w:rPr>
          <w:rFonts w:asciiTheme="minorHAnsi" w:hAnsiTheme="minorHAnsi" w:cs="Arial"/>
          <w:bCs/>
          <w:szCs w:val="20"/>
          <w:lang w:eastAsia="cs-CZ"/>
        </w:rPr>
        <w:t xml:space="preserve"> místně příslušný dle sídla objednatele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.</w:t>
      </w:r>
    </w:p>
    <w:p w14:paraId="5067B161" w14:textId="43A36E42" w:rsidR="005E04BA" w:rsidRPr="00744AF9" w:rsidRDefault="00207464" w:rsidP="005D44ED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="005E04BA" w:rsidRPr="00744AF9">
        <w:rPr>
          <w:rFonts w:asciiTheme="minorHAnsi" w:hAnsiTheme="minorHAnsi"/>
          <w:szCs w:val="20"/>
        </w:rPr>
        <w:t xml:space="preserve">bjednatel souhlasí s tím, že veškeré přílohy </w:t>
      </w:r>
      <w:r w:rsidR="001D403F"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>mlouvy jsou její nedílnou součástí.</w:t>
      </w:r>
    </w:p>
    <w:p w14:paraId="350CA42A" w14:textId="7A2B3CA8" w:rsidR="005E04BA" w:rsidRPr="00744AF9" w:rsidRDefault="005E04BA" w:rsidP="005D44ED">
      <w:pPr>
        <w:numPr>
          <w:ilvl w:val="0"/>
          <w:numId w:val="10"/>
        </w:numPr>
        <w:suppressAutoHyphens/>
        <w:overflowPunct w:val="0"/>
        <w:autoSpaceDE w:val="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Příloha č. 1 – </w:t>
      </w:r>
      <w:r w:rsidR="00BD0929" w:rsidRPr="00E62D21">
        <w:rPr>
          <w:rFonts w:ascii="Calibri" w:hAnsi="Calibri"/>
          <w:szCs w:val="20"/>
        </w:rPr>
        <w:t>Položkový seznam a technická specifikace</w:t>
      </w:r>
    </w:p>
    <w:p w14:paraId="4102B580" w14:textId="1DF1475D" w:rsidR="005E04BA" w:rsidRPr="00A8050C" w:rsidRDefault="005E04BA" w:rsidP="005D44ED">
      <w:pPr>
        <w:numPr>
          <w:ilvl w:val="0"/>
          <w:numId w:val="10"/>
        </w:numPr>
        <w:suppressAutoHyphens/>
        <w:overflowPunct w:val="0"/>
        <w:autoSpaceDE w:val="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Příloha č</w:t>
      </w:r>
      <w:r w:rsidRPr="00A8050C">
        <w:rPr>
          <w:rFonts w:asciiTheme="minorHAnsi" w:hAnsiTheme="minorHAnsi"/>
          <w:szCs w:val="20"/>
        </w:rPr>
        <w:t xml:space="preserve">. </w:t>
      </w:r>
      <w:r w:rsidR="00DA428B" w:rsidRPr="00A8050C">
        <w:rPr>
          <w:rFonts w:asciiTheme="minorHAnsi" w:hAnsiTheme="minorHAnsi"/>
          <w:szCs w:val="20"/>
        </w:rPr>
        <w:t>2</w:t>
      </w:r>
      <w:r w:rsidRPr="00A8050C">
        <w:rPr>
          <w:rFonts w:asciiTheme="minorHAnsi" w:hAnsiTheme="minorHAnsi"/>
          <w:szCs w:val="20"/>
        </w:rPr>
        <w:t xml:space="preserve"> </w:t>
      </w:r>
      <w:r w:rsidRPr="00A8050C">
        <w:rPr>
          <w:rFonts w:asciiTheme="minorHAnsi" w:hAnsiTheme="minorHAnsi"/>
          <w:color w:val="auto"/>
          <w:szCs w:val="20"/>
        </w:rPr>
        <w:t xml:space="preserve">– </w:t>
      </w:r>
      <w:r w:rsidR="00A8050C" w:rsidRPr="00A8050C">
        <w:rPr>
          <w:rFonts w:asciiTheme="minorHAnsi" w:hAnsiTheme="minorHAnsi" w:cstheme="minorHAnsi"/>
          <w:szCs w:val="20"/>
        </w:rPr>
        <w:t xml:space="preserve">Úprava open source aplikace </w:t>
      </w:r>
      <w:proofErr w:type="spellStart"/>
      <w:r w:rsidR="00A8050C" w:rsidRPr="00A8050C">
        <w:rPr>
          <w:rFonts w:asciiTheme="minorHAnsi" w:hAnsiTheme="minorHAnsi" w:cstheme="minorHAnsi"/>
          <w:szCs w:val="20"/>
        </w:rPr>
        <w:t>zScanner</w:t>
      </w:r>
      <w:proofErr w:type="spellEnd"/>
      <w:r w:rsidR="00A8050C" w:rsidRPr="00A8050C">
        <w:rPr>
          <w:rFonts w:asciiTheme="minorHAnsi" w:hAnsiTheme="minorHAnsi" w:cstheme="minorHAnsi"/>
          <w:szCs w:val="20"/>
        </w:rPr>
        <w:t xml:space="preserve"> 3G do prostředí FNOL</w:t>
      </w:r>
      <w:r w:rsidR="00BD0929" w:rsidRPr="00A8050C">
        <w:rPr>
          <w:rFonts w:asciiTheme="minorHAnsi" w:hAnsiTheme="minorHAnsi" w:cstheme="minorHAnsi"/>
          <w:szCs w:val="20"/>
        </w:rPr>
        <w:t>.</w:t>
      </w:r>
    </w:p>
    <w:p w14:paraId="1FF9CBF7" w14:textId="3B650956" w:rsidR="005E04BA" w:rsidRPr="00744AF9" w:rsidRDefault="005E04BA" w:rsidP="006C49AB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bCs/>
          <w:szCs w:val="20"/>
          <w:lang w:eastAsia="cs-CZ"/>
        </w:rPr>
      </w:pPr>
      <w:r w:rsidRPr="00744AF9">
        <w:rPr>
          <w:rFonts w:asciiTheme="minorHAnsi" w:hAnsiTheme="minorHAnsi"/>
          <w:szCs w:val="20"/>
        </w:rPr>
        <w:t xml:space="preserve">Smluvní strany prohlašují, že si </w:t>
      </w:r>
      <w:r w:rsidR="001D403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mlouvu přečetly, že rozumí jejímu obsahu, souhlasí s ním, a dále prohlašují, že </w:t>
      </w:r>
      <w:r w:rsidR="001D403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mlouvu neuzavřely v tísni, ani za jiných nápadně nevýhodných podmínek.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6"/>
        <w:gridCol w:w="4546"/>
      </w:tblGrid>
      <w:tr w:rsidR="005E04BA" w:rsidRPr="00744AF9" w14:paraId="08AB4C57" w14:textId="77777777" w:rsidTr="00A17A57">
        <w:trPr>
          <w:jc w:val="center"/>
        </w:trPr>
        <w:tc>
          <w:tcPr>
            <w:tcW w:w="4644" w:type="dxa"/>
          </w:tcPr>
          <w:p w14:paraId="4D127BC0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14:paraId="157E1966" w14:textId="53685E8D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14:paraId="21A121A4" w14:textId="366AF18F" w:rsidR="005E04BA" w:rsidRPr="00744AF9" w:rsidRDefault="005E04BA" w:rsidP="007170D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V Olomouci dne: </w:t>
            </w:r>
            <w:r w:rsidR="007170DB" w:rsidRPr="00E62D21">
              <w:rPr>
                <w:rFonts w:ascii="Calibri" w:hAnsi="Calibri"/>
                <w:color w:val="auto"/>
                <w:szCs w:val="20"/>
              </w:rPr>
              <w:t>………</w:t>
            </w:r>
            <w:proofErr w:type="gramStart"/>
            <w:r w:rsidR="007170DB">
              <w:rPr>
                <w:rFonts w:ascii="Calibri" w:hAnsi="Calibri"/>
                <w:color w:val="auto"/>
                <w:szCs w:val="20"/>
              </w:rPr>
              <w:t>……</w:t>
            </w:r>
            <w:r w:rsidR="007170DB" w:rsidRPr="00E62D21">
              <w:rPr>
                <w:rFonts w:ascii="Calibri" w:hAnsi="Calibri"/>
                <w:color w:val="auto"/>
                <w:szCs w:val="20"/>
              </w:rPr>
              <w:t>.</w:t>
            </w:r>
            <w:proofErr w:type="gramEnd"/>
            <w:r w:rsidR="007170DB" w:rsidRPr="00E62D21">
              <w:rPr>
                <w:rFonts w:ascii="Calibri" w:hAnsi="Calibri"/>
                <w:color w:val="auto"/>
                <w:szCs w:val="20"/>
              </w:rPr>
              <w:t>.</w:t>
            </w:r>
            <w:r w:rsidR="007170DB">
              <w:rPr>
                <w:rFonts w:ascii="Calibri" w:hAnsi="Calibri"/>
                <w:color w:val="auto"/>
                <w:szCs w:val="20"/>
              </w:rPr>
              <w:t xml:space="preserve"> </w:t>
            </w:r>
            <w:r w:rsidR="007170DB" w:rsidRPr="00E62D21">
              <w:rPr>
                <w:rFonts w:ascii="Calibri" w:hAnsi="Calibri"/>
                <w:color w:val="auto"/>
                <w:szCs w:val="20"/>
              </w:rPr>
              <w:t>20</w:t>
            </w:r>
            <w:r w:rsidR="007170DB">
              <w:rPr>
                <w:rFonts w:ascii="Calibri" w:hAnsi="Calibri"/>
                <w:color w:val="auto"/>
                <w:szCs w:val="20"/>
              </w:rPr>
              <w:t>2</w:t>
            </w:r>
            <w:r w:rsidR="001D403F">
              <w:rPr>
                <w:rFonts w:ascii="Calibri" w:hAnsi="Calibri"/>
                <w:color w:val="auto"/>
                <w:szCs w:val="20"/>
              </w:rPr>
              <w:t>1</w:t>
            </w:r>
          </w:p>
        </w:tc>
        <w:tc>
          <w:tcPr>
            <w:tcW w:w="4643" w:type="dxa"/>
          </w:tcPr>
          <w:p w14:paraId="3D946446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            </w:t>
            </w:r>
          </w:p>
          <w:p w14:paraId="00D7A727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14:paraId="6C342ED9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sdt>
            <w:sdtPr>
              <w:rPr>
                <w:rFonts w:asciiTheme="minorHAnsi" w:hAnsiTheme="minorHAnsi" w:cs="Arial"/>
                <w:szCs w:val="20"/>
                <w:lang w:eastAsia="cs-CZ"/>
              </w:rPr>
              <w:id w:val="-1512915411"/>
              <w:placeholder>
                <w:docPart w:val="DefaultPlaceholder_1081868574"/>
              </w:placeholder>
              <w:text/>
            </w:sdtPr>
            <w:sdtEndPr/>
            <w:sdtContent>
              <w:p w14:paraId="28F63711" w14:textId="6E7DE015" w:rsidR="005E04BA" w:rsidRPr="00744AF9" w:rsidRDefault="005E04BA" w:rsidP="00A17A57">
                <w:pPr>
                  <w:overflowPunct w:val="0"/>
                  <w:autoSpaceDE w:val="0"/>
                  <w:jc w:val="both"/>
                  <w:textAlignment w:val="baseline"/>
                  <w:rPr>
                    <w:rFonts w:asciiTheme="minorHAnsi" w:hAnsiTheme="minorHAnsi" w:cs="Arial"/>
                    <w:szCs w:val="20"/>
                    <w:lang w:eastAsia="cs-CZ"/>
                  </w:rPr>
                </w:pPr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 xml:space="preserve">     V ………</w:t>
                </w:r>
                <w:proofErr w:type="gramStart"/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>…….</w:t>
                </w:r>
                <w:proofErr w:type="gramEnd"/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>.…….. dne …………………</w:t>
                </w:r>
                <w:r w:rsidR="001D403F">
                  <w:rPr>
                    <w:rFonts w:asciiTheme="minorHAnsi" w:hAnsiTheme="minorHAnsi" w:cs="Arial"/>
                    <w:szCs w:val="20"/>
                    <w:lang w:eastAsia="cs-CZ"/>
                  </w:rPr>
                  <w:t>2021</w:t>
                </w:r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> </w:t>
                </w:r>
              </w:p>
            </w:sdtContent>
          </w:sdt>
        </w:tc>
      </w:tr>
    </w:tbl>
    <w:p w14:paraId="2E9C4BD2" w14:textId="77777777" w:rsidR="007170DB" w:rsidRDefault="007170DB" w:rsidP="00575B18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3D158331" w14:textId="77777777" w:rsidR="007170DB" w:rsidRDefault="007170DB" w:rsidP="007170DB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  <w:r w:rsidRPr="007170DB">
        <w:rPr>
          <w:rFonts w:asciiTheme="minorHAnsi" w:hAnsiTheme="minorHAnsi" w:cs="Arial"/>
          <w:szCs w:val="20"/>
        </w:rPr>
        <w:t xml:space="preserve">Za </w:t>
      </w:r>
      <w:r w:rsidR="004B0198">
        <w:rPr>
          <w:rFonts w:asciiTheme="minorHAnsi" w:hAnsiTheme="minorHAnsi" w:cs="Arial"/>
          <w:szCs w:val="20"/>
        </w:rPr>
        <w:t>o</w:t>
      </w:r>
      <w:r w:rsidRPr="007170DB">
        <w:rPr>
          <w:rFonts w:asciiTheme="minorHAnsi" w:hAnsiTheme="minorHAnsi" w:cs="Arial"/>
          <w:szCs w:val="20"/>
        </w:rPr>
        <w:t>bjednatele:</w:t>
      </w:r>
      <w:r w:rsidRPr="007170DB"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ab/>
        <w:t xml:space="preserve">Za </w:t>
      </w:r>
      <w:r w:rsidR="004B0198">
        <w:rPr>
          <w:rFonts w:asciiTheme="minorHAnsi" w:hAnsiTheme="minorHAnsi" w:cs="Arial"/>
          <w:szCs w:val="20"/>
        </w:rPr>
        <w:t>poskytovatele</w:t>
      </w:r>
      <w:r w:rsidRPr="007170DB">
        <w:rPr>
          <w:rFonts w:asciiTheme="minorHAnsi" w:hAnsiTheme="minorHAnsi" w:cs="Arial"/>
          <w:szCs w:val="20"/>
        </w:rPr>
        <w:t>:</w:t>
      </w:r>
    </w:p>
    <w:p w14:paraId="055EED20" w14:textId="77777777" w:rsidR="007170DB" w:rsidRDefault="007170DB" w:rsidP="007170DB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</w:p>
    <w:p w14:paraId="25BB939B" w14:textId="77777777" w:rsidR="007170DB" w:rsidRDefault="007170DB" w:rsidP="007170DB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……………………………………………………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  <w:t>……………………………………………………………</w:t>
      </w:r>
    </w:p>
    <w:p w14:paraId="7A9BC6F2" w14:textId="3F04E6A0" w:rsidR="000B6B14" w:rsidRDefault="007170DB" w:rsidP="001D403F">
      <w:pPr>
        <w:suppressAutoHyphens/>
        <w:overflowPunct w:val="0"/>
        <w:autoSpaceDE w:val="0"/>
        <w:textAlignment w:val="baseline"/>
        <w:rPr>
          <w:rFonts w:ascii="Calibri" w:hAnsi="Calibri" w:cstheme="minorBidi"/>
          <w:b/>
          <w:bCs/>
          <w:color w:val="auto"/>
          <w:szCs w:val="20"/>
          <w:lang w:eastAsia="en-US"/>
        </w:rPr>
      </w:pPr>
      <w:r w:rsidRPr="00E62D21">
        <w:rPr>
          <w:rFonts w:ascii="Calibri" w:hAnsi="Calibri" w:cs="Calibri"/>
          <w:color w:val="auto"/>
          <w:szCs w:val="20"/>
        </w:rPr>
        <w:t>prof. MUDr. Roman Havlík, PhD.</w:t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 w:rsidRPr="00E62D21">
        <w:rPr>
          <w:rFonts w:ascii="Calibri" w:hAnsi="Calibri" w:cstheme="minorHAnsi"/>
          <w:color w:val="auto"/>
          <w:szCs w:val="20"/>
        </w:rPr>
        <w:t>………………</w:t>
      </w:r>
      <w:proofErr w:type="gramStart"/>
      <w:r w:rsidRPr="00E62D21">
        <w:rPr>
          <w:rFonts w:ascii="Calibri" w:hAnsi="Calibri" w:cstheme="minorHAnsi"/>
          <w:color w:val="auto"/>
          <w:szCs w:val="20"/>
        </w:rPr>
        <w:t>XXXXXXX….</w:t>
      </w:r>
      <w:proofErr w:type="gramEnd"/>
      <w:r w:rsidRPr="00E62D21">
        <w:rPr>
          <w:rFonts w:ascii="Calibri" w:hAnsi="Calibri" w:cstheme="minorHAnsi"/>
          <w:color w:val="auto"/>
          <w:szCs w:val="20"/>
        </w:rPr>
        <w:t>…</w:t>
      </w:r>
      <w:r>
        <w:rPr>
          <w:rFonts w:ascii="Calibri" w:hAnsi="Calibri" w:cstheme="minorHAnsi"/>
          <w:color w:val="auto"/>
          <w:szCs w:val="20"/>
        </w:rPr>
        <w:t>……………</w:t>
      </w:r>
      <w:r w:rsidRPr="00E62D21">
        <w:rPr>
          <w:rFonts w:ascii="Calibri" w:hAnsi="Calibri" w:cstheme="minorHAnsi"/>
          <w:color w:val="auto"/>
          <w:szCs w:val="20"/>
        </w:rPr>
        <w:t>…………</w:t>
      </w:r>
      <w:r>
        <w:rPr>
          <w:rFonts w:ascii="Calibri" w:hAnsi="Calibri" w:cstheme="minorHAnsi"/>
          <w:color w:val="auto"/>
          <w:szCs w:val="20"/>
        </w:rPr>
        <w:t>.</w:t>
      </w:r>
    </w:p>
    <w:p w14:paraId="04FFCFF2" w14:textId="77777777" w:rsidR="00A8050C" w:rsidRDefault="00A8050C">
      <w:pPr>
        <w:spacing w:after="200" w:line="276" w:lineRule="auto"/>
        <w:rPr>
          <w:rFonts w:ascii="Calibri" w:hAnsi="Calibri" w:cstheme="minorBidi"/>
          <w:b/>
          <w:bCs/>
          <w:color w:val="auto"/>
          <w:szCs w:val="20"/>
          <w:lang w:eastAsia="en-US"/>
        </w:rPr>
      </w:pPr>
      <w:r>
        <w:rPr>
          <w:rFonts w:ascii="Calibri" w:hAnsi="Calibri"/>
          <w:szCs w:val="20"/>
        </w:rPr>
        <w:br w:type="page"/>
      </w:r>
    </w:p>
    <w:p w14:paraId="5D306C9C" w14:textId="4C4B6F76" w:rsidR="00351A2B" w:rsidRPr="00E62D21" w:rsidRDefault="00351A2B" w:rsidP="00351A2B">
      <w:pPr>
        <w:pStyle w:val="Zkladntext20"/>
        <w:shd w:val="clear" w:color="auto" w:fill="auto"/>
        <w:tabs>
          <w:tab w:val="left" w:pos="3825"/>
        </w:tabs>
        <w:spacing w:line="240" w:lineRule="auto"/>
        <w:rPr>
          <w:rFonts w:ascii="Calibri" w:hAnsi="Calibri"/>
          <w:sz w:val="20"/>
          <w:szCs w:val="20"/>
        </w:rPr>
      </w:pPr>
      <w:r w:rsidRPr="00E62D21">
        <w:rPr>
          <w:rFonts w:ascii="Calibri" w:hAnsi="Calibri"/>
          <w:sz w:val="20"/>
          <w:szCs w:val="20"/>
        </w:rPr>
        <w:lastRenderedPageBreak/>
        <w:t>Příloha číslo 1 smlouvy</w:t>
      </w:r>
    </w:p>
    <w:p w14:paraId="25C38A85" w14:textId="77777777" w:rsidR="00351A2B" w:rsidRPr="00E62D21" w:rsidRDefault="00351A2B" w:rsidP="00351A2B">
      <w:pPr>
        <w:pStyle w:val="Zkladntext20"/>
        <w:shd w:val="clear" w:color="auto" w:fill="auto"/>
        <w:tabs>
          <w:tab w:val="left" w:pos="3825"/>
        </w:tabs>
        <w:spacing w:line="240" w:lineRule="auto"/>
        <w:rPr>
          <w:rFonts w:ascii="Calibri" w:hAnsi="Calibri"/>
          <w:sz w:val="20"/>
          <w:szCs w:val="20"/>
        </w:rPr>
      </w:pPr>
      <w:r w:rsidRPr="00E62D21">
        <w:rPr>
          <w:rFonts w:ascii="Calibri" w:hAnsi="Calibri"/>
          <w:sz w:val="20"/>
          <w:szCs w:val="20"/>
        </w:rPr>
        <w:t xml:space="preserve"> Položkový seznam a technická specifikace</w:t>
      </w:r>
    </w:p>
    <w:p w14:paraId="59A5CEBB" w14:textId="3972A05C" w:rsidR="00351A2B" w:rsidRPr="001E69C5" w:rsidRDefault="00351A2B" w:rsidP="00351A2B">
      <w:pPr>
        <w:pStyle w:val="Zkladntext20"/>
        <w:shd w:val="clear" w:color="auto" w:fill="auto"/>
        <w:tabs>
          <w:tab w:val="left" w:pos="3825"/>
        </w:tabs>
        <w:spacing w:line="240" w:lineRule="auto"/>
        <w:rPr>
          <w:rFonts w:ascii="Calibri" w:hAnsi="Calibri"/>
          <w:color w:val="FF0000"/>
          <w:sz w:val="20"/>
          <w:szCs w:val="20"/>
        </w:rPr>
      </w:pPr>
      <w:r w:rsidRPr="001E69C5">
        <w:rPr>
          <w:rFonts w:ascii="Calibri" w:hAnsi="Calibri"/>
          <w:color w:val="FF0000"/>
          <w:sz w:val="20"/>
          <w:szCs w:val="20"/>
        </w:rPr>
        <w:t xml:space="preserve">Zde uvede </w:t>
      </w:r>
      <w:r>
        <w:rPr>
          <w:rFonts w:ascii="Calibri" w:hAnsi="Calibri"/>
          <w:color w:val="FF0000"/>
          <w:sz w:val="20"/>
          <w:szCs w:val="20"/>
        </w:rPr>
        <w:t>poskytovatel</w:t>
      </w:r>
      <w:r w:rsidRPr="001E69C5">
        <w:rPr>
          <w:rFonts w:ascii="Calibri" w:hAnsi="Calibri"/>
          <w:color w:val="FF0000"/>
          <w:sz w:val="20"/>
          <w:szCs w:val="20"/>
        </w:rPr>
        <w:t xml:space="preserve"> (jako uchazeč) položkový seznam veškerého </w:t>
      </w:r>
      <w:r>
        <w:rPr>
          <w:rFonts w:ascii="Calibri" w:hAnsi="Calibri"/>
          <w:color w:val="FF0000"/>
          <w:sz w:val="20"/>
          <w:szCs w:val="20"/>
        </w:rPr>
        <w:t>poskytovaného</w:t>
      </w:r>
      <w:r w:rsidRPr="001E69C5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SW a</w:t>
      </w:r>
      <w:r w:rsidRPr="001E69C5">
        <w:rPr>
          <w:rFonts w:ascii="Calibri" w:hAnsi="Calibri"/>
          <w:color w:val="FF0000"/>
          <w:sz w:val="20"/>
          <w:szCs w:val="20"/>
        </w:rPr>
        <w:t xml:space="preserve"> licencí, včetně technických parametrů, katalogových kódů, typů, výrobních čísel …</w:t>
      </w:r>
    </w:p>
    <w:p w14:paraId="48F8C189" w14:textId="77777777" w:rsidR="00351A2B" w:rsidRPr="001E69C5" w:rsidRDefault="00351A2B" w:rsidP="00351A2B">
      <w:pPr>
        <w:spacing w:line="276" w:lineRule="auto"/>
        <w:jc w:val="center"/>
        <w:rPr>
          <w:rFonts w:ascii="Calibri" w:hAnsi="Calibri"/>
          <w:b/>
          <w:bCs/>
          <w:color w:val="FF0000"/>
          <w:szCs w:val="20"/>
        </w:rPr>
      </w:pPr>
    </w:p>
    <w:p w14:paraId="0A258A4D" w14:textId="77777777" w:rsidR="00351A2B" w:rsidRPr="001E69C5" w:rsidRDefault="00351A2B" w:rsidP="00351A2B">
      <w:pPr>
        <w:spacing w:line="276" w:lineRule="auto"/>
        <w:jc w:val="center"/>
        <w:rPr>
          <w:rFonts w:ascii="Calibri" w:hAnsi="Calibri"/>
          <w:color w:val="FF0000"/>
          <w:szCs w:val="20"/>
        </w:rPr>
      </w:pPr>
    </w:p>
    <w:p w14:paraId="5D37642B" w14:textId="66F28A9F" w:rsidR="00351A2B" w:rsidRPr="001D403F" w:rsidRDefault="00351A2B" w:rsidP="00351A2B">
      <w:pPr>
        <w:spacing w:line="276" w:lineRule="auto"/>
        <w:rPr>
          <w:rFonts w:ascii="Calibri" w:hAnsi="Calibri"/>
          <w:szCs w:val="20"/>
        </w:rPr>
      </w:pPr>
      <w:r w:rsidRPr="001E69C5">
        <w:rPr>
          <w:rFonts w:ascii="Calibri" w:hAnsi="Calibri"/>
          <w:szCs w:val="20"/>
        </w:rPr>
        <w:t>Aplikace</w:t>
      </w:r>
      <w:r>
        <w:rPr>
          <w:rFonts w:ascii="Calibri" w:hAnsi="Calibri"/>
          <w:szCs w:val="20"/>
        </w:rPr>
        <w:t xml:space="preserve"> (SW)</w:t>
      </w:r>
      <w:r w:rsidRPr="001E69C5">
        <w:rPr>
          <w:rFonts w:ascii="Calibri" w:hAnsi="Calibri"/>
          <w:szCs w:val="20"/>
        </w:rPr>
        <w:t>:</w:t>
      </w:r>
      <w:r w:rsidRPr="001E69C5">
        <w:rPr>
          <w:rFonts w:ascii="Calibri" w:hAnsi="Calibri"/>
          <w:color w:val="FF0000"/>
          <w:szCs w:val="20"/>
        </w:rPr>
        <w:tab/>
      </w:r>
      <w:proofErr w:type="spellStart"/>
      <w:r w:rsidR="001D403F" w:rsidRPr="001D403F">
        <w:rPr>
          <w:rFonts w:ascii="Calibri" w:hAnsi="Calibri"/>
          <w:szCs w:val="20"/>
        </w:rPr>
        <w:t>zScanner</w:t>
      </w:r>
      <w:proofErr w:type="spellEnd"/>
      <w:r w:rsidR="001D403F" w:rsidRPr="001D403F">
        <w:rPr>
          <w:rFonts w:ascii="Calibri" w:hAnsi="Calibri"/>
          <w:szCs w:val="20"/>
        </w:rPr>
        <w:t xml:space="preserve"> 3G</w:t>
      </w:r>
      <w:r w:rsidR="001D403F">
        <w:rPr>
          <w:rFonts w:ascii="Calibri" w:hAnsi="Calibri"/>
          <w:szCs w:val="20"/>
        </w:rPr>
        <w:t xml:space="preserve"> upravená do prostředí FNOL</w:t>
      </w:r>
    </w:p>
    <w:p w14:paraId="310AA84E" w14:textId="77777777" w:rsidR="00351A2B" w:rsidRPr="001E69C5" w:rsidRDefault="00351A2B" w:rsidP="00351A2B">
      <w:pPr>
        <w:spacing w:line="276" w:lineRule="auto"/>
        <w:rPr>
          <w:rFonts w:ascii="Calibri" w:hAnsi="Calibri"/>
          <w:color w:val="FF0000"/>
          <w:szCs w:val="20"/>
        </w:rPr>
      </w:pPr>
    </w:p>
    <w:p w14:paraId="00E77448" w14:textId="65DDB7F4" w:rsidR="00351A2B" w:rsidRDefault="00351A2B" w:rsidP="00351A2B">
      <w:pPr>
        <w:rPr>
          <w:rFonts w:ascii="Calibri" w:hAnsi="Calibri"/>
          <w:color w:val="FF0000"/>
          <w:szCs w:val="20"/>
        </w:rPr>
      </w:pPr>
      <w:r w:rsidRPr="001E69C5">
        <w:rPr>
          <w:rFonts w:ascii="Calibri" w:hAnsi="Calibri"/>
          <w:szCs w:val="20"/>
        </w:rPr>
        <w:t>Licence:</w:t>
      </w:r>
      <w:r w:rsidRPr="001E69C5">
        <w:rPr>
          <w:rFonts w:ascii="Calibri" w:hAnsi="Calibri"/>
          <w:szCs w:val="20"/>
        </w:rPr>
        <w:tab/>
      </w:r>
      <w:r w:rsidRPr="001E69C5">
        <w:rPr>
          <w:rFonts w:ascii="Calibri" w:hAnsi="Calibri"/>
          <w:color w:val="FF0000"/>
          <w:szCs w:val="20"/>
        </w:rPr>
        <w:tab/>
      </w:r>
      <w:r w:rsidR="001D403F" w:rsidRPr="001D403F">
        <w:rPr>
          <w:rFonts w:ascii="Calibri" w:hAnsi="Calibri"/>
          <w:color w:val="auto"/>
          <w:szCs w:val="20"/>
        </w:rPr>
        <w:t>open</w:t>
      </w:r>
      <w:r w:rsidR="001D403F">
        <w:rPr>
          <w:rFonts w:ascii="Calibri" w:hAnsi="Calibri"/>
          <w:color w:val="auto"/>
          <w:szCs w:val="20"/>
        </w:rPr>
        <w:t xml:space="preserve"> </w:t>
      </w:r>
      <w:r w:rsidR="001D403F" w:rsidRPr="001D403F">
        <w:rPr>
          <w:rFonts w:ascii="Calibri" w:hAnsi="Calibri"/>
          <w:color w:val="auto"/>
          <w:szCs w:val="20"/>
        </w:rPr>
        <w:t>source</w:t>
      </w:r>
    </w:p>
    <w:p w14:paraId="6A8424AE" w14:textId="77777777" w:rsidR="00351A2B" w:rsidRDefault="00351A2B" w:rsidP="00351A2B">
      <w:pPr>
        <w:suppressAutoHyphens/>
        <w:overflowPunct w:val="0"/>
        <w:autoSpaceDE w:val="0"/>
        <w:jc w:val="center"/>
        <w:textAlignment w:val="baseline"/>
        <w:rPr>
          <w:color w:val="FF0000"/>
          <w:szCs w:val="20"/>
        </w:rPr>
      </w:pPr>
    </w:p>
    <w:p w14:paraId="424023D8" w14:textId="5667E027" w:rsidR="00351A2B" w:rsidRDefault="00351A2B" w:rsidP="00351A2B">
      <w:pPr>
        <w:suppressAutoHyphens/>
        <w:overflowPunct w:val="0"/>
        <w:autoSpaceDE w:val="0"/>
        <w:textAlignment w:val="baseline"/>
        <w:rPr>
          <w:rFonts w:ascii="Calibri" w:hAnsi="Calibri"/>
          <w:color w:val="FF0000"/>
          <w:szCs w:val="20"/>
        </w:rPr>
      </w:pPr>
      <w:r w:rsidRPr="00351A2B">
        <w:rPr>
          <w:rFonts w:ascii="Calibri" w:hAnsi="Calibri"/>
          <w:color w:val="FF0000"/>
          <w:szCs w:val="20"/>
        </w:rPr>
        <w:t>V případě potřeby dále doplní uchazeč</w:t>
      </w:r>
    </w:p>
    <w:p w14:paraId="6A0F24D0" w14:textId="620427F0" w:rsidR="00351A2B" w:rsidRDefault="00351A2B">
      <w:pPr>
        <w:spacing w:after="200" w:line="276" w:lineRule="auto"/>
        <w:rPr>
          <w:rFonts w:ascii="Calibri" w:hAnsi="Calibri"/>
          <w:color w:val="FF0000"/>
          <w:szCs w:val="20"/>
        </w:rPr>
      </w:pPr>
      <w:r>
        <w:rPr>
          <w:rFonts w:ascii="Calibri" w:hAnsi="Calibri"/>
          <w:color w:val="FF0000"/>
          <w:szCs w:val="20"/>
        </w:rPr>
        <w:br w:type="page"/>
      </w:r>
    </w:p>
    <w:p w14:paraId="6929F682" w14:textId="77777777" w:rsidR="00351A2B" w:rsidRPr="00E62D21" w:rsidRDefault="00351A2B" w:rsidP="00351A2B">
      <w:pPr>
        <w:tabs>
          <w:tab w:val="center" w:pos="4500"/>
        </w:tabs>
        <w:jc w:val="center"/>
        <w:rPr>
          <w:rFonts w:ascii="Calibri" w:hAnsi="Calibri"/>
          <w:b/>
          <w:bCs/>
          <w:szCs w:val="20"/>
        </w:rPr>
      </w:pPr>
      <w:r w:rsidRPr="00E62D21">
        <w:rPr>
          <w:rFonts w:ascii="Calibri" w:hAnsi="Calibri"/>
          <w:b/>
          <w:bCs/>
          <w:szCs w:val="20"/>
        </w:rPr>
        <w:lastRenderedPageBreak/>
        <w:t>Příloha číslo 2 smlouvy</w:t>
      </w:r>
    </w:p>
    <w:p w14:paraId="09E2C7C0" w14:textId="3CB31C86" w:rsidR="00351A2B" w:rsidRPr="00556EE1" w:rsidRDefault="004B44E6" w:rsidP="00351A2B">
      <w:pPr>
        <w:pStyle w:val="Zkladntext20"/>
        <w:shd w:val="clear" w:color="auto" w:fill="auto"/>
        <w:tabs>
          <w:tab w:val="left" w:pos="3825"/>
        </w:tabs>
        <w:spacing w:line="240" w:lineRule="auto"/>
        <w:rPr>
          <w:rStyle w:val="Zkladntext218pt"/>
          <w:rFonts w:ascii="Calibri" w:hAnsi="Calibr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</w:t>
      </w:r>
      <w:r w:rsidR="00560ADF" w:rsidRPr="00560ADF">
        <w:rPr>
          <w:rFonts w:asciiTheme="minorHAnsi" w:hAnsiTheme="minorHAnsi" w:cstheme="minorHAnsi"/>
          <w:sz w:val="20"/>
          <w:szCs w:val="20"/>
        </w:rPr>
        <w:t>prav</w:t>
      </w:r>
      <w:r>
        <w:rPr>
          <w:rFonts w:asciiTheme="minorHAnsi" w:hAnsiTheme="minorHAnsi" w:cstheme="minorHAnsi"/>
          <w:sz w:val="20"/>
          <w:szCs w:val="20"/>
        </w:rPr>
        <w:t>a</w:t>
      </w:r>
      <w:r w:rsidR="00560ADF" w:rsidRPr="00560ADF">
        <w:rPr>
          <w:rFonts w:asciiTheme="minorHAnsi" w:hAnsiTheme="minorHAnsi" w:cstheme="minorHAnsi"/>
          <w:sz w:val="20"/>
          <w:szCs w:val="20"/>
        </w:rPr>
        <w:t xml:space="preserve"> open source aplikace </w:t>
      </w:r>
      <w:proofErr w:type="spellStart"/>
      <w:r w:rsidR="00560ADF" w:rsidRPr="00560ADF">
        <w:rPr>
          <w:rFonts w:asciiTheme="minorHAnsi" w:hAnsiTheme="minorHAnsi" w:cstheme="minorHAnsi"/>
          <w:sz w:val="20"/>
          <w:szCs w:val="20"/>
        </w:rPr>
        <w:t>zScanner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3G</w:t>
      </w:r>
      <w:r w:rsidR="00560ADF" w:rsidRPr="00560ADF">
        <w:rPr>
          <w:rFonts w:asciiTheme="minorHAnsi" w:hAnsiTheme="minorHAnsi" w:cstheme="minorHAnsi"/>
          <w:sz w:val="20"/>
          <w:szCs w:val="20"/>
        </w:rPr>
        <w:t xml:space="preserve"> do prostředí FNOL</w:t>
      </w:r>
      <w:r w:rsidR="00351A2B" w:rsidRPr="00AD730B">
        <w:rPr>
          <w:rFonts w:asciiTheme="minorHAnsi" w:hAnsiTheme="minorHAnsi" w:cstheme="minorHAnsi"/>
          <w:sz w:val="20"/>
          <w:szCs w:val="20"/>
        </w:rPr>
        <w:t>.</w:t>
      </w:r>
      <w:r w:rsidR="00351A2B" w:rsidRPr="00556EE1">
        <w:rPr>
          <w:rStyle w:val="Zkladntext218pt"/>
          <w:rFonts w:asciiTheme="minorHAnsi" w:hAnsiTheme="minorHAnsi"/>
          <w:sz w:val="20"/>
          <w:szCs w:val="20"/>
        </w:rPr>
        <w:t xml:space="preserve"> </w:t>
      </w:r>
    </w:p>
    <w:p w14:paraId="5C15C127" w14:textId="77777777" w:rsidR="00351A2B" w:rsidRDefault="00351A2B" w:rsidP="00351A2B">
      <w:pPr>
        <w:rPr>
          <w:rFonts w:ascii="Calibri" w:hAnsi="Calibri"/>
          <w:b/>
          <w:bCs/>
          <w:szCs w:val="20"/>
        </w:rPr>
      </w:pPr>
    </w:p>
    <w:p w14:paraId="0006786A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Zkratky:</w:t>
      </w:r>
    </w:p>
    <w:p w14:paraId="134620CD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1IK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I. Interní </w:t>
      </w:r>
      <w:proofErr w:type="gramStart"/>
      <w:r>
        <w:rPr>
          <w:rFonts w:ascii="Times New Roman" w:hAnsi="Times New Roman"/>
        </w:rPr>
        <w:t>klinika - kardiologická</w:t>
      </w:r>
      <w:proofErr w:type="gramEnd"/>
    </w:p>
    <w:p w14:paraId="046504FC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AD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Microsoft </w:t>
      </w:r>
      <w:proofErr w:type="spellStart"/>
      <w:r>
        <w:rPr>
          <w:rFonts w:ascii="Times New Roman" w:hAnsi="Times New Roman"/>
        </w:rPr>
        <w:t>Active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directory</w:t>
      </w:r>
      <w:proofErr w:type="spellEnd"/>
    </w:p>
    <w:p w14:paraId="327CF4A2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DMS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dokument management systém</w:t>
      </w:r>
    </w:p>
    <w:p w14:paraId="7EC1BE43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FNOL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Fakultní nemocnice Olomouc</w:t>
      </w:r>
    </w:p>
    <w:p w14:paraId="69AD0F0B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GDPR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4AFB">
        <w:rPr>
          <w:rFonts w:ascii="Times New Roman" w:hAnsi="Times New Roman"/>
        </w:rPr>
        <w:t xml:space="preserve">Obecné nařízení o ochraně osobních údajů (General Data </w:t>
      </w:r>
      <w:proofErr w:type="spellStart"/>
      <w:r w:rsidRPr="00CE4AFB">
        <w:rPr>
          <w:rFonts w:ascii="Times New Roman" w:hAnsi="Times New Roman"/>
        </w:rPr>
        <w:t>Protection</w:t>
      </w:r>
      <w:proofErr w:type="spellEnd"/>
      <w:r w:rsidRPr="00CE4AFB">
        <w:rPr>
          <w:rFonts w:ascii="Times New Roman" w:hAnsi="Times New Roman"/>
        </w:rPr>
        <w:t xml:space="preserve"> </w:t>
      </w:r>
      <w:proofErr w:type="spellStart"/>
      <w:r w:rsidRPr="00CE4AFB">
        <w:rPr>
          <w:rFonts w:ascii="Times New Roman" w:hAnsi="Times New Roman"/>
        </w:rPr>
        <w:t>Regulation</w:t>
      </w:r>
      <w:proofErr w:type="spellEnd"/>
      <w:r w:rsidRPr="00CE4AFB">
        <w:rPr>
          <w:rFonts w:ascii="Times New Roman" w:hAnsi="Times New Roman"/>
        </w:rPr>
        <w:t>)</w:t>
      </w:r>
    </w:p>
    <w:p w14:paraId="2F26F8D5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HW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hardware</w:t>
      </w:r>
    </w:p>
    <w:p w14:paraId="0524C312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iOS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operační systém firma Apple</w:t>
      </w:r>
    </w:p>
    <w:p w14:paraId="6E5C4C26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MS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Microsoft</w:t>
      </w:r>
    </w:p>
    <w:p w14:paraId="65E23A00" w14:textId="77777777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rodné číslo</w:t>
      </w:r>
    </w:p>
    <w:p w14:paraId="32D7F6EE" w14:textId="4AAFC680" w:rsidR="004B44E6" w:rsidRDefault="004B44E6" w:rsidP="004B44E6">
      <w:pPr>
        <w:rPr>
          <w:rFonts w:ascii="Times New Roman" w:hAnsi="Times New Roman"/>
        </w:rPr>
      </w:pPr>
      <w:r>
        <w:rPr>
          <w:rFonts w:ascii="Times New Roman" w:hAnsi="Times New Roman"/>
        </w:rPr>
        <w:t>SW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software, aplikace</w:t>
      </w:r>
    </w:p>
    <w:p w14:paraId="545F0014" w14:textId="5B92E877" w:rsidR="001D5986" w:rsidRPr="001D5986" w:rsidRDefault="001D5986" w:rsidP="004B44E6">
      <w:pPr>
        <w:rPr>
          <w:rFonts w:ascii="Times New Roman" w:hAnsi="Times New Roman"/>
          <w:szCs w:val="20"/>
        </w:rPr>
      </w:pPr>
    </w:p>
    <w:p w14:paraId="7EB682AE" w14:textId="77777777" w:rsidR="001D5986" w:rsidRPr="001D5986" w:rsidRDefault="001D5986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 w:rsidRPr="001D5986">
        <w:rPr>
          <w:rFonts w:cs="Times New Roman"/>
          <w:sz w:val="20"/>
          <w:szCs w:val="20"/>
          <w:u w:val="single"/>
        </w:rPr>
        <w:t>Předmět plnění</w:t>
      </w:r>
    </w:p>
    <w:p w14:paraId="003DE177" w14:textId="61EC343C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Předmětem plnění je úprav</w:t>
      </w:r>
      <w:r>
        <w:rPr>
          <w:rFonts w:ascii="Times New Roman" w:hAnsi="Times New Roman"/>
          <w:szCs w:val="20"/>
        </w:rPr>
        <w:t>a</w:t>
      </w:r>
      <w:r w:rsidRPr="001D5986">
        <w:rPr>
          <w:rFonts w:ascii="Times New Roman" w:hAnsi="Times New Roman"/>
          <w:szCs w:val="20"/>
        </w:rPr>
        <w:t xml:space="preserve"> mobilní </w:t>
      </w:r>
      <w:proofErr w:type="spellStart"/>
      <w:r w:rsidRPr="001D5986">
        <w:rPr>
          <w:rFonts w:ascii="Times New Roman" w:hAnsi="Times New Roman"/>
          <w:szCs w:val="20"/>
        </w:rPr>
        <w:t>opensource</w:t>
      </w:r>
      <w:proofErr w:type="spellEnd"/>
      <w:r w:rsidRPr="001D5986">
        <w:rPr>
          <w:rFonts w:ascii="Times New Roman" w:hAnsi="Times New Roman"/>
          <w:szCs w:val="20"/>
        </w:rPr>
        <w:t xml:space="preserve"> aplikace </w:t>
      </w:r>
      <w:proofErr w:type="spellStart"/>
      <w:r w:rsidRPr="001D5986">
        <w:rPr>
          <w:rFonts w:ascii="Times New Roman" w:hAnsi="Times New Roman"/>
          <w:szCs w:val="20"/>
        </w:rPr>
        <w:t>zScanner</w:t>
      </w:r>
      <w:proofErr w:type="spellEnd"/>
      <w:r w:rsidRPr="001D5986">
        <w:rPr>
          <w:rFonts w:ascii="Times New Roman" w:hAnsi="Times New Roman"/>
          <w:szCs w:val="20"/>
        </w:rPr>
        <w:t xml:space="preserve"> 3G do prostředí FNOL:</w:t>
      </w:r>
    </w:p>
    <w:p w14:paraId="60FF3AB1" w14:textId="7E727E59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vytvoř</w:t>
      </w:r>
      <w:r>
        <w:rPr>
          <w:rFonts w:ascii="Times New Roman" w:hAnsi="Times New Roman"/>
          <w:szCs w:val="20"/>
        </w:rPr>
        <w:t>ení</w:t>
      </w:r>
      <w:r w:rsidRPr="001D5986">
        <w:rPr>
          <w:rFonts w:ascii="Times New Roman" w:hAnsi="Times New Roman"/>
          <w:szCs w:val="20"/>
        </w:rPr>
        <w:t xml:space="preserve"> server</w:t>
      </w:r>
      <w:r>
        <w:rPr>
          <w:rFonts w:ascii="Times New Roman" w:hAnsi="Times New Roman"/>
          <w:szCs w:val="20"/>
        </w:rPr>
        <w:t>u</w:t>
      </w:r>
      <w:r w:rsidRPr="001D5986">
        <w:rPr>
          <w:rFonts w:ascii="Times New Roman" w:hAnsi="Times New Roman"/>
          <w:szCs w:val="20"/>
        </w:rPr>
        <w:t xml:space="preserve"> pro mobilní </w:t>
      </w:r>
      <w:proofErr w:type="spellStart"/>
      <w:r w:rsidRPr="001D5986">
        <w:rPr>
          <w:rFonts w:ascii="Times New Roman" w:hAnsi="Times New Roman"/>
          <w:szCs w:val="20"/>
        </w:rPr>
        <w:t>opensource</w:t>
      </w:r>
      <w:proofErr w:type="spellEnd"/>
      <w:r w:rsidRPr="001D5986">
        <w:rPr>
          <w:rFonts w:ascii="Times New Roman" w:hAnsi="Times New Roman"/>
          <w:szCs w:val="20"/>
        </w:rPr>
        <w:t xml:space="preserve"> aplikaci </w:t>
      </w:r>
      <w:proofErr w:type="spellStart"/>
      <w:r w:rsidRPr="001D5986">
        <w:rPr>
          <w:rFonts w:ascii="Times New Roman" w:hAnsi="Times New Roman"/>
          <w:szCs w:val="20"/>
        </w:rPr>
        <w:t>zScanner</w:t>
      </w:r>
      <w:proofErr w:type="spellEnd"/>
      <w:r w:rsidRPr="001D5986">
        <w:rPr>
          <w:rFonts w:ascii="Times New Roman" w:hAnsi="Times New Roman"/>
          <w:szCs w:val="20"/>
        </w:rPr>
        <w:t xml:space="preserve"> 3G pro skenování dokumentů, který umožní připojení této mobilní aplikace k systému bezpapírové ambulance ELO ve FNOL</w:t>
      </w:r>
      <w:r w:rsidR="00F850AE">
        <w:rPr>
          <w:rFonts w:ascii="Times New Roman" w:hAnsi="Times New Roman"/>
          <w:szCs w:val="20"/>
        </w:rPr>
        <w:t xml:space="preserve"> </w:t>
      </w:r>
      <w:r w:rsidR="00F850AE">
        <w:rPr>
          <w:rFonts w:ascii="Times New Roman" w:hAnsi="Times New Roman"/>
          <w:szCs w:val="20"/>
        </w:rPr>
        <w:t xml:space="preserve">pomocí popsaných webových služeb vystavených systémem ELO (souhlas dodavatele ELO zajistí </w:t>
      </w:r>
      <w:r w:rsidR="00F850AE">
        <w:rPr>
          <w:rFonts w:ascii="Times New Roman" w:hAnsi="Times New Roman"/>
          <w:szCs w:val="20"/>
        </w:rPr>
        <w:t>objednatel</w:t>
      </w:r>
      <w:bookmarkStart w:id="2" w:name="_GoBack"/>
      <w:bookmarkEnd w:id="2"/>
      <w:r w:rsidR="00F850AE">
        <w:rPr>
          <w:rFonts w:ascii="Times New Roman" w:hAnsi="Times New Roman"/>
          <w:szCs w:val="20"/>
        </w:rPr>
        <w:t>)</w:t>
      </w:r>
      <w:r w:rsidR="00F850AE" w:rsidRPr="001D5986">
        <w:rPr>
          <w:rFonts w:ascii="Times New Roman" w:hAnsi="Times New Roman"/>
          <w:szCs w:val="20"/>
        </w:rPr>
        <w:t>;</w:t>
      </w:r>
    </w:p>
    <w:p w14:paraId="3A7B7570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drobné úpravy mobilní aplikace </w:t>
      </w:r>
      <w:proofErr w:type="spellStart"/>
      <w:r w:rsidRPr="001D5986">
        <w:rPr>
          <w:rFonts w:ascii="Times New Roman" w:hAnsi="Times New Roman"/>
          <w:szCs w:val="20"/>
        </w:rPr>
        <w:t>zScanner</w:t>
      </w:r>
      <w:proofErr w:type="spellEnd"/>
      <w:r w:rsidRPr="001D5986">
        <w:rPr>
          <w:rFonts w:ascii="Times New Roman" w:hAnsi="Times New Roman"/>
          <w:szCs w:val="20"/>
        </w:rPr>
        <w:t xml:space="preserve"> 3G pro skenování dokumentů, pro specifika provozu FNOL.</w:t>
      </w:r>
    </w:p>
    <w:p w14:paraId="2D552973" w14:textId="77777777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Součástí předmětu plnění je:</w:t>
      </w:r>
    </w:p>
    <w:p w14:paraId="3723D980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nasazení serveru a podpora startu pilotního provozu v rámci 1IK;</w:t>
      </w:r>
    </w:p>
    <w:p w14:paraId="755BCA3B" w14:textId="13DCA822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implementace SW s využitím HW a SW prostředků </w:t>
      </w:r>
      <w:r w:rsidR="00076B3F">
        <w:rPr>
          <w:rFonts w:ascii="Times New Roman" w:hAnsi="Times New Roman"/>
          <w:szCs w:val="20"/>
        </w:rPr>
        <w:t>objednatele</w:t>
      </w:r>
      <w:r>
        <w:rPr>
          <w:rFonts w:ascii="Times New Roman" w:hAnsi="Times New Roman"/>
          <w:szCs w:val="20"/>
        </w:rPr>
        <w:t>.</w:t>
      </w:r>
    </w:p>
    <w:p w14:paraId="5D6A2541" w14:textId="77777777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Součástí předmětu plnění není podpora dalších funkcí aplikace </w:t>
      </w:r>
      <w:proofErr w:type="spellStart"/>
      <w:r w:rsidRPr="001D5986">
        <w:rPr>
          <w:rFonts w:ascii="Times New Roman" w:hAnsi="Times New Roman"/>
          <w:szCs w:val="20"/>
        </w:rPr>
        <w:t>zScanner</w:t>
      </w:r>
      <w:proofErr w:type="spellEnd"/>
      <w:r w:rsidRPr="001D5986">
        <w:rPr>
          <w:rFonts w:ascii="Times New Roman" w:hAnsi="Times New Roman"/>
          <w:szCs w:val="20"/>
        </w:rPr>
        <w:t>, které budou v případě úspěchu pilotního provozu řešeny samostatně.</w:t>
      </w:r>
    </w:p>
    <w:p w14:paraId="4C241723" w14:textId="77777777" w:rsidR="001D5986" w:rsidRPr="001D5986" w:rsidRDefault="001D5986" w:rsidP="001D5986">
      <w:pPr>
        <w:rPr>
          <w:rFonts w:ascii="Times New Roman" w:hAnsi="Times New Roman"/>
          <w:szCs w:val="20"/>
        </w:rPr>
      </w:pPr>
    </w:p>
    <w:p w14:paraId="1F988278" w14:textId="77777777" w:rsidR="001D5986" w:rsidRPr="001D5986" w:rsidRDefault="001D5986" w:rsidP="001D5986">
      <w:pPr>
        <w:rPr>
          <w:rFonts w:ascii="Times New Roman" w:hAnsi="Times New Roman"/>
          <w:szCs w:val="20"/>
        </w:rPr>
      </w:pPr>
    </w:p>
    <w:p w14:paraId="38D1E686" w14:textId="525D7AE3" w:rsidR="001D5986" w:rsidRPr="001D5986" w:rsidRDefault="001D5986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S</w:t>
      </w:r>
      <w:r w:rsidRPr="001D5986">
        <w:rPr>
          <w:rFonts w:cs="Times New Roman"/>
          <w:sz w:val="20"/>
          <w:szCs w:val="20"/>
          <w:u w:val="single"/>
        </w:rPr>
        <w:t>erverov</w:t>
      </w:r>
      <w:r>
        <w:rPr>
          <w:rFonts w:cs="Times New Roman"/>
          <w:sz w:val="20"/>
          <w:szCs w:val="20"/>
          <w:u w:val="single"/>
        </w:rPr>
        <w:t>á</w:t>
      </w:r>
      <w:r w:rsidRPr="001D5986">
        <w:rPr>
          <w:rFonts w:cs="Times New Roman"/>
          <w:sz w:val="20"/>
          <w:szCs w:val="20"/>
          <w:u w:val="single"/>
        </w:rPr>
        <w:t xml:space="preserve"> část</w:t>
      </w:r>
    </w:p>
    <w:p w14:paraId="67856D9B" w14:textId="1DE7735B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Server bude komunikovat s mobilní aplikací </w:t>
      </w:r>
      <w:proofErr w:type="spellStart"/>
      <w:r w:rsidRPr="001D5986">
        <w:rPr>
          <w:rFonts w:ascii="Times New Roman" w:hAnsi="Times New Roman"/>
          <w:szCs w:val="20"/>
        </w:rPr>
        <w:t>zScanner</w:t>
      </w:r>
      <w:proofErr w:type="spellEnd"/>
      <w:r w:rsidRPr="001D5986">
        <w:rPr>
          <w:rFonts w:ascii="Times New Roman" w:hAnsi="Times New Roman"/>
          <w:szCs w:val="20"/>
        </w:rPr>
        <w:t xml:space="preserve"> 3G pro skenování dokumentů, která umožní pracovníkům </w:t>
      </w:r>
      <w:r w:rsidR="00076B3F">
        <w:rPr>
          <w:rFonts w:ascii="Times New Roman" w:hAnsi="Times New Roman"/>
          <w:szCs w:val="20"/>
        </w:rPr>
        <w:t>objednatele</w:t>
      </w:r>
      <w:r w:rsidRPr="001D5986">
        <w:rPr>
          <w:rFonts w:ascii="Times New Roman" w:hAnsi="Times New Roman"/>
          <w:szCs w:val="20"/>
        </w:rPr>
        <w:t xml:space="preserve"> provádět skenování dle podrobného výčtu funkcí níže.</w:t>
      </w:r>
    </w:p>
    <w:p w14:paraId="04CAC5BA" w14:textId="77777777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Server ve spolupráci s mobilní aplikací zajistí následující funkce:</w:t>
      </w:r>
    </w:p>
    <w:p w14:paraId="7210320E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možnost výběru pracoviště na kterém uživatel pracuje;</w:t>
      </w:r>
    </w:p>
    <w:p w14:paraId="725D39D8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možnost výběru pacienta pomocí jména, příjmení, RČ či čárového kódu;</w:t>
      </w:r>
    </w:p>
    <w:p w14:paraId="7D810FEC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pořízení fotografií dokumentů a jejich ruční doplnění o průvodní údaje sloužící k zařazení dokumentů v DMS systémech;</w:t>
      </w:r>
    </w:p>
    <w:p w14:paraId="5B4CC5B2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odeslání dokumentů z mobilní aplikace na server a jejich následné předání do dalšího systému </w:t>
      </w:r>
      <w:proofErr w:type="gramStart"/>
      <w:r w:rsidRPr="001D5986">
        <w:rPr>
          <w:rFonts w:ascii="Times New Roman" w:hAnsi="Times New Roman"/>
          <w:szCs w:val="20"/>
        </w:rPr>
        <w:t>FNOL - bezpapírová</w:t>
      </w:r>
      <w:proofErr w:type="gramEnd"/>
      <w:r w:rsidRPr="001D5986">
        <w:rPr>
          <w:rFonts w:ascii="Times New Roman" w:hAnsi="Times New Roman"/>
          <w:szCs w:val="20"/>
        </w:rPr>
        <w:t xml:space="preserve"> ambulance ELO. </w:t>
      </w:r>
    </w:p>
    <w:p w14:paraId="2B492C56" w14:textId="77777777" w:rsidR="001D5986" w:rsidRPr="001D5986" w:rsidRDefault="001D5986" w:rsidP="001D5986">
      <w:p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 xml:space="preserve">Mobilní aplikaci poskytovatel rozšíří o: </w:t>
      </w:r>
    </w:p>
    <w:p w14:paraId="31369D95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modul autentizace, který spolu se serverem umožní přihlášení uživatelů s využitím přístupových údajů spravovaných v AD;</w:t>
      </w:r>
    </w:p>
    <w:p w14:paraId="17483BC4" w14:textId="77777777" w:rsidR="001D5986" w:rsidRPr="001D5986" w:rsidRDefault="001D5986" w:rsidP="001D598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úpravy obsahu a formy údajů doplňovaných ke skenům tak, aby bylo možné dokumenty správně začlenit do struktury dat ve FNOL.</w:t>
      </w:r>
    </w:p>
    <w:p w14:paraId="4929917D" w14:textId="77777777" w:rsidR="001D5986" w:rsidRPr="001D5986" w:rsidRDefault="001D5986" w:rsidP="001D5986">
      <w:pPr>
        <w:pStyle w:val="Odrky1"/>
        <w:numPr>
          <w:ilvl w:val="0"/>
          <w:numId w:val="0"/>
        </w:numPr>
        <w:suppressAutoHyphens w:val="0"/>
        <w:spacing w:line="240" w:lineRule="auto"/>
        <w:ind w:left="227" w:hanging="227"/>
        <w:rPr>
          <w:rFonts w:ascii="Times New Roman" w:hAnsi="Times New Roman"/>
        </w:rPr>
      </w:pPr>
    </w:p>
    <w:p w14:paraId="5ABF4698" w14:textId="7767E22B" w:rsidR="001D5986" w:rsidRPr="001D5986" w:rsidRDefault="00341125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U</w:t>
      </w:r>
      <w:r w:rsidR="001D5986" w:rsidRPr="001D5986">
        <w:rPr>
          <w:rFonts w:cs="Times New Roman"/>
          <w:sz w:val="20"/>
          <w:szCs w:val="20"/>
          <w:u w:val="single"/>
        </w:rPr>
        <w:t>živatelsk</w:t>
      </w:r>
      <w:r>
        <w:rPr>
          <w:rFonts w:cs="Times New Roman"/>
          <w:sz w:val="20"/>
          <w:szCs w:val="20"/>
          <w:u w:val="single"/>
        </w:rPr>
        <w:t>á</w:t>
      </w:r>
      <w:r w:rsidR="001D5986" w:rsidRPr="001D5986">
        <w:rPr>
          <w:rFonts w:cs="Times New Roman"/>
          <w:sz w:val="20"/>
          <w:szCs w:val="20"/>
          <w:u w:val="single"/>
        </w:rPr>
        <w:t xml:space="preserve"> část</w:t>
      </w:r>
    </w:p>
    <w:p w14:paraId="77041B6B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uživatelské rozhraní mobilní aplikace poskytovatel upraví do designu FNOL (barvy a logo) s tím, že zachová odkaz na původní open source verzi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zScanneru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3G;</w:t>
      </w:r>
    </w:p>
    <w:p w14:paraId="739CCEC8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aplikace bude podporovat mobilní telefony s operačním systémem iOS i Android. V rámci pilotního provozu bude testována pouze iOS verze, ale dostupná bude i verze pro Android;</w:t>
      </w:r>
    </w:p>
    <w:p w14:paraId="61B5B2AF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ovládání správy uživatelů, přidávání a odebírání rolí bude řešeno přímo v administraci AD a není součástí předmětu plnění;</w:t>
      </w:r>
    </w:p>
    <w:p w14:paraId="1294D04C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v případě potřeby poskytovatel vytvoří jednoduché webové rozhraní pro “nucené” odhlášení uživatele z mobilní aplikace (např. pro situace ztráty mobilního zařízení).</w:t>
      </w:r>
    </w:p>
    <w:p w14:paraId="7207BC96" w14:textId="77777777" w:rsidR="001D5986" w:rsidRPr="001D5986" w:rsidRDefault="001D5986" w:rsidP="001D5986">
      <w:pPr>
        <w:pStyle w:val="Odrky1"/>
        <w:numPr>
          <w:ilvl w:val="0"/>
          <w:numId w:val="0"/>
        </w:numPr>
        <w:suppressAutoHyphens w:val="0"/>
        <w:spacing w:line="240" w:lineRule="auto"/>
        <w:ind w:left="720"/>
        <w:rPr>
          <w:rFonts w:ascii="Times New Roman" w:hAnsi="Times New Roman"/>
        </w:rPr>
      </w:pPr>
    </w:p>
    <w:p w14:paraId="2DDAC38D" w14:textId="65B865DE" w:rsidR="001D5986" w:rsidRPr="001D5986" w:rsidRDefault="00341125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S</w:t>
      </w:r>
      <w:r w:rsidR="001D5986" w:rsidRPr="001D5986">
        <w:rPr>
          <w:rFonts w:cs="Times New Roman"/>
          <w:sz w:val="20"/>
          <w:szCs w:val="20"/>
          <w:u w:val="single"/>
        </w:rPr>
        <w:t>polehlivost a výkonnost</w:t>
      </w:r>
    </w:p>
    <w:p w14:paraId="3C8CB1D8" w14:textId="07A8D582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server umožn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připojení na standardní prostředky pro sledování provozu min. na MS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System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Center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Operation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Manager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>;</w:t>
      </w:r>
    </w:p>
    <w:p w14:paraId="7C8F7917" w14:textId="02377998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server 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u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možn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připojení na standardní prostředky pro správu logů min na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Logmanager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LogStash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>;</w:t>
      </w:r>
    </w:p>
    <w:p w14:paraId="27256E74" w14:textId="062B35DF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server bude ve špičce podporovat 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min.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50 současně skenujících uživatelů;</w:t>
      </w:r>
    </w:p>
    <w:p w14:paraId="620B1ECC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server bude instalován ve virtuálním prostředí FNOL. Poskytovatel v maximální možné míře využije již existujících HW prostředků FNOL pro zálohování a zajištění dostupnosti systémů.</w:t>
      </w:r>
    </w:p>
    <w:p w14:paraId="5FA95CF6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</w:p>
    <w:p w14:paraId="7F6035EF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</w:p>
    <w:p w14:paraId="29021999" w14:textId="5F400541" w:rsidR="001D5986" w:rsidRPr="001D5986" w:rsidRDefault="00341125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I</w:t>
      </w:r>
      <w:r w:rsidR="001D5986" w:rsidRPr="001D5986">
        <w:rPr>
          <w:rFonts w:cs="Times New Roman"/>
          <w:sz w:val="20"/>
          <w:szCs w:val="20"/>
          <w:u w:val="single"/>
        </w:rPr>
        <w:t>ntegrační vazby</w:t>
      </w:r>
    </w:p>
    <w:p w14:paraId="509CBB27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ind w:left="720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Server a mobilní aplikace poskytovatel integruje s následujícími systémy FNOL:</w:t>
      </w:r>
    </w:p>
    <w:p w14:paraId="27C4A654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proofErr w:type="gramStart"/>
      <w:r w:rsidRPr="001D5986">
        <w:rPr>
          <w:rFonts w:eastAsiaTheme="minorHAnsi" w:cs="Times New Roman"/>
          <w:b w:val="0"/>
          <w:bCs w:val="0"/>
          <w:sz w:val="20"/>
          <w:szCs w:val="20"/>
        </w:rPr>
        <w:t>AD - pro</w:t>
      </w:r>
      <w:proofErr w:type="gram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účely ověření identity a přihlašování uživatelů, ověřování uživatelů přes ADFS;</w:t>
      </w:r>
    </w:p>
    <w:p w14:paraId="3E2DB237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server </w:t>
      </w:r>
      <w:proofErr w:type="gramStart"/>
      <w:r w:rsidRPr="001D5986">
        <w:rPr>
          <w:rFonts w:eastAsiaTheme="minorHAnsi" w:cs="Times New Roman"/>
          <w:b w:val="0"/>
          <w:bCs w:val="0"/>
          <w:sz w:val="20"/>
          <w:szCs w:val="20"/>
        </w:rPr>
        <w:t>Telemedicíny - poskytne</w:t>
      </w:r>
      <w:proofErr w:type="gram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tabulku s přehledem všech pacientů pro účely vyhledávání (přístup přes SQL);</w:t>
      </w:r>
    </w:p>
    <w:p w14:paraId="7A1ACFAE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integrace na databázové struktury FNOL (seznam pacientů, tabulka vazeb lékař-oddělení, typ dokumentu);</w:t>
      </w:r>
    </w:p>
    <w:p w14:paraId="719E2F08" w14:textId="7777777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server DMS nebo důvěryhodného archivu (bude upřesněno v rámci implementace) - pro uložení získaných dokumentů (přístup přes sdílené složky nebo WSDL).</w:t>
      </w:r>
    </w:p>
    <w:p w14:paraId="5C7F4A9A" w14:textId="77777777" w:rsidR="001D5986" w:rsidRPr="001D5986" w:rsidRDefault="001D5986" w:rsidP="001D5986">
      <w:pPr>
        <w:pStyle w:val="Odrky1"/>
        <w:numPr>
          <w:ilvl w:val="0"/>
          <w:numId w:val="0"/>
        </w:numPr>
        <w:suppressAutoHyphens w:val="0"/>
        <w:spacing w:line="240" w:lineRule="auto"/>
        <w:ind w:left="227" w:hanging="227"/>
        <w:rPr>
          <w:rFonts w:ascii="Times New Roman" w:hAnsi="Times New Roman"/>
        </w:rPr>
      </w:pPr>
    </w:p>
    <w:p w14:paraId="1A5DEA29" w14:textId="4DD16CF1" w:rsidR="001D5986" w:rsidRPr="001D5986" w:rsidRDefault="00341125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B</w:t>
      </w:r>
      <w:r w:rsidR="001D5986" w:rsidRPr="001D5986">
        <w:rPr>
          <w:rFonts w:cs="Times New Roman"/>
          <w:sz w:val="20"/>
          <w:szCs w:val="20"/>
          <w:u w:val="single"/>
        </w:rPr>
        <w:t>ezpečnost</w:t>
      </w:r>
    </w:p>
    <w:p w14:paraId="1FECF62C" w14:textId="0E981913" w:rsidR="001D5986" w:rsidRPr="001D5986" w:rsidRDefault="001D5986" w:rsidP="001D5986">
      <w:pPr>
        <w:pStyle w:val="Zkladntext20"/>
        <w:shd w:val="clear" w:color="auto" w:fill="auto"/>
        <w:spacing w:line="240" w:lineRule="auto"/>
        <w:ind w:left="720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Dodané řešení splň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uje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základní bezpečnostní požadavky a požadavky GDPR, a to zejména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 xml:space="preserve"> na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:</w:t>
      </w:r>
    </w:p>
    <w:p w14:paraId="60ACB034" w14:textId="1D94B77B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minimaliz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aci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rozsah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u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osobních dat, ke kterým má přístup obsluha mobilní aplikace;</w:t>
      </w:r>
    </w:p>
    <w:p w14:paraId="5BF099E6" w14:textId="254AE2EB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minimali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zaci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dob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y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, kdy se lékařská a osobní data pacientů (včetně skenů) nacházejí na mobilním zařízení, a po tuto dobu 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 xml:space="preserve">jsou 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data bezpečně šifrov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ána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algoritmy v souladu s požadavky NÚKIB (data on rest);</w:t>
      </w:r>
    </w:p>
    <w:p w14:paraId="384CF2AF" w14:textId="64CCB0C7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zabezpeč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ení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přenos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u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dat na server v souladu s požadavky NÚKIB (data on transfer);</w:t>
      </w:r>
    </w:p>
    <w:p w14:paraId="7B06ED27" w14:textId="61D314FE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monitorov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ání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a logov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ání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pro auditní účely přístup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 xml:space="preserve">u 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uživatelů k osobním údajům pacientů;</w:t>
      </w:r>
    </w:p>
    <w:p w14:paraId="53C4D93E" w14:textId="749CEEE6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možn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ost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dálkové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ho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odhlášení uživatele a s ním spojené smazání dat z mobilního telefonu;</w:t>
      </w:r>
    </w:p>
    <w:p w14:paraId="41CF04E7" w14:textId="2A26AC04" w:rsidR="001D5986" w:rsidRPr="001D5986" w:rsidRDefault="001D5986" w:rsidP="001D5986">
      <w:pPr>
        <w:pStyle w:val="Zkladntext20"/>
        <w:numPr>
          <w:ilvl w:val="0"/>
          <w:numId w:val="47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využ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i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t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í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relevantní další znám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é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prax</w:t>
      </w:r>
      <w:r w:rsidR="00341125">
        <w:rPr>
          <w:rFonts w:eastAsiaTheme="minorHAnsi" w:cs="Times New Roman"/>
          <w:b w:val="0"/>
          <w:bCs w:val="0"/>
          <w:sz w:val="20"/>
          <w:szCs w:val="20"/>
        </w:rPr>
        <w:t>e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v ochraně osobních dat uživatelů a pacientů, včetně znemožnění použití aplikace na telefonech s tzv.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jail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break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nebo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root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>.</w:t>
      </w:r>
    </w:p>
    <w:p w14:paraId="3DFBE28B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ind w:left="720"/>
        <w:jc w:val="left"/>
        <w:rPr>
          <w:rFonts w:eastAsiaTheme="minorHAnsi" w:cs="Times New Roman"/>
          <w:b w:val="0"/>
          <w:bCs w:val="0"/>
          <w:sz w:val="20"/>
          <w:szCs w:val="20"/>
        </w:rPr>
      </w:pPr>
    </w:p>
    <w:p w14:paraId="032EB30F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319801A5" w14:textId="77777777" w:rsidR="001D5986" w:rsidRPr="001D5986" w:rsidRDefault="001D5986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 w:rsidRPr="001D5986">
        <w:rPr>
          <w:rFonts w:cs="Times New Roman"/>
          <w:sz w:val="20"/>
          <w:szCs w:val="20"/>
          <w:u w:val="single"/>
        </w:rPr>
        <w:t>Kvalifikační požadavky</w:t>
      </w:r>
    </w:p>
    <w:p w14:paraId="593EC612" w14:textId="77777777" w:rsidR="00741E27" w:rsidRPr="001D5986" w:rsidRDefault="00741E27" w:rsidP="00741E27">
      <w:pPr>
        <w:pStyle w:val="Zkladntext20"/>
        <w:shd w:val="clear" w:color="auto" w:fill="auto"/>
        <w:spacing w:line="240" w:lineRule="auto"/>
        <w:ind w:left="720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bookmarkStart w:id="3" w:name="_Hlk67059335"/>
      <w:r w:rsidRPr="001D5986">
        <w:rPr>
          <w:rFonts w:eastAsiaTheme="minorHAnsi" w:cs="Times New Roman"/>
          <w:b w:val="0"/>
          <w:bCs w:val="0"/>
          <w:sz w:val="20"/>
          <w:szCs w:val="20"/>
        </w:rPr>
        <w:t>Dříve zabezpečená zdravotnická mobilní aplikace splňuje následující požadavky na kybernetickou bezpečnost:</w:t>
      </w:r>
    </w:p>
    <w:p w14:paraId="58419294" w14:textId="77777777" w:rsidR="00741E27" w:rsidRPr="001D5986" w:rsidRDefault="00741E27" w:rsidP="00741E27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“Aplikace zabezpečuje uchovávané osobní údaje (…). Způsob zabezpečení odpovídá metodice „</w:t>
      </w:r>
      <w:proofErr w:type="spellStart"/>
      <w:r w:rsidRPr="001D5986">
        <w:rPr>
          <w:rFonts w:ascii="Times New Roman" w:hAnsi="Times New Roman"/>
          <w:szCs w:val="20"/>
        </w:rPr>
        <w:t>Privacy</w:t>
      </w:r>
      <w:proofErr w:type="spellEnd"/>
      <w:r w:rsidRPr="001D5986">
        <w:rPr>
          <w:rFonts w:ascii="Times New Roman" w:hAnsi="Times New Roman"/>
          <w:szCs w:val="20"/>
        </w:rPr>
        <w:t xml:space="preserve"> and Data </w:t>
      </w:r>
      <w:proofErr w:type="spellStart"/>
      <w:r w:rsidRPr="001D5986">
        <w:rPr>
          <w:rFonts w:ascii="Times New Roman" w:hAnsi="Times New Roman"/>
          <w:szCs w:val="20"/>
        </w:rPr>
        <w:t>Protection</w:t>
      </w:r>
      <w:proofErr w:type="spellEnd"/>
      <w:r w:rsidRPr="001D5986">
        <w:rPr>
          <w:rFonts w:ascii="Times New Roman" w:hAnsi="Times New Roman"/>
          <w:szCs w:val="20"/>
        </w:rPr>
        <w:t xml:space="preserve"> by Design“ Evropské agentury pro informační bezpečnost a sítě (ENISA).”</w:t>
      </w:r>
    </w:p>
    <w:p w14:paraId="66A12323" w14:textId="38AD9154" w:rsidR="00741E27" w:rsidRDefault="00741E27" w:rsidP="00741E27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“Aplikace naplňuje požadavky GDPR. Aplikace postupuje podle zásad záměrné i standardní ochrany osobních údajů.”</w:t>
      </w:r>
    </w:p>
    <w:p w14:paraId="4ECDDAB8" w14:textId="77777777" w:rsidR="00741E27" w:rsidRPr="00741E27" w:rsidRDefault="00741E27" w:rsidP="00741E27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Cs w:val="20"/>
        </w:rPr>
      </w:pPr>
      <w:r w:rsidRPr="00741E27">
        <w:rPr>
          <w:rFonts w:ascii="Times New Roman" w:hAnsi="Times New Roman"/>
          <w:szCs w:val="20"/>
        </w:rPr>
        <w:t>“Aplikace s ohledem na požadované funkce zajišťuje vysokou bezpečnost přenášených a uchovávaných dat v několika stupních ochrany s využitím nativních funkcí operačního systému mobilního zařízení (HSM). Aplikace využívá jak symetrickou, tak asymetrickou kryptografii.”</w:t>
      </w:r>
    </w:p>
    <w:p w14:paraId="07A74A3D" w14:textId="30A7BA0D" w:rsidR="001D5986" w:rsidRPr="001D5986" w:rsidRDefault="00741E27" w:rsidP="00741E27">
      <w:pPr>
        <w:pStyle w:val="Odstavecseseznamem"/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Poskytovatel doložil čestným prohlášením zkušenost s realizací obdobných řešení pro jiná zdravotnická zařízení a v případě zájmu objednatele umožní referenční návštěvu či předvede toto řešení</w:t>
      </w:r>
      <w:r w:rsidR="001D5986" w:rsidRPr="001D5986">
        <w:rPr>
          <w:rFonts w:ascii="Times New Roman" w:hAnsi="Times New Roman"/>
          <w:szCs w:val="20"/>
        </w:rPr>
        <w:t>.</w:t>
      </w:r>
      <w:bookmarkEnd w:id="3"/>
    </w:p>
    <w:p w14:paraId="37D7AA80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67B4CE02" w14:textId="3F517C21" w:rsidR="001D5986" w:rsidRPr="001D5986" w:rsidRDefault="001D5986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 w:rsidRPr="001D5986">
        <w:rPr>
          <w:rFonts w:cs="Times New Roman"/>
          <w:sz w:val="20"/>
          <w:szCs w:val="20"/>
          <w:u w:val="single"/>
        </w:rPr>
        <w:t>Po</w:t>
      </w:r>
      <w:r w:rsidR="00741E27">
        <w:rPr>
          <w:rFonts w:cs="Times New Roman"/>
          <w:sz w:val="20"/>
          <w:szCs w:val="20"/>
          <w:u w:val="single"/>
        </w:rPr>
        <w:t xml:space="preserve">skytované </w:t>
      </w:r>
      <w:r w:rsidRPr="001D5986">
        <w:rPr>
          <w:rFonts w:cs="Times New Roman"/>
          <w:sz w:val="20"/>
          <w:szCs w:val="20"/>
          <w:u w:val="single"/>
        </w:rPr>
        <w:t>služby</w:t>
      </w:r>
    </w:p>
    <w:p w14:paraId="1E5016F1" w14:textId="226C913F" w:rsidR="001D5986" w:rsidRPr="001D5986" w:rsidRDefault="001D5986" w:rsidP="001D5986">
      <w:pPr>
        <w:pStyle w:val="Odrky1"/>
        <w:numPr>
          <w:ilvl w:val="0"/>
          <w:numId w:val="33"/>
        </w:numPr>
        <w:suppressAutoHyphens w:val="0"/>
        <w:spacing w:line="240" w:lineRule="auto"/>
        <w:rPr>
          <w:rFonts w:ascii="Times New Roman" w:eastAsiaTheme="minorHAnsi" w:hAnsi="Times New Roman"/>
          <w:lang w:eastAsia="en-US"/>
        </w:rPr>
      </w:pPr>
      <w:r w:rsidRPr="001D5986">
        <w:rPr>
          <w:rFonts w:ascii="Times New Roman" w:eastAsiaTheme="minorHAnsi" w:hAnsi="Times New Roman"/>
          <w:lang w:eastAsia="en-US"/>
        </w:rPr>
        <w:t xml:space="preserve">možnost 16/5 dohledu nad provozem mobilní aplikace vlastními silami </w:t>
      </w:r>
      <w:r w:rsidR="00076B3F">
        <w:rPr>
          <w:rFonts w:ascii="Times New Roman" w:eastAsiaTheme="minorHAnsi" w:hAnsi="Times New Roman"/>
          <w:lang w:eastAsia="en-US"/>
        </w:rPr>
        <w:t>objednatele</w:t>
      </w:r>
      <w:r w:rsidRPr="001D5986">
        <w:rPr>
          <w:rFonts w:ascii="Times New Roman" w:eastAsiaTheme="minorHAnsi" w:hAnsi="Times New Roman"/>
          <w:lang w:eastAsia="en-US"/>
        </w:rPr>
        <w:t>;</w:t>
      </w:r>
    </w:p>
    <w:p w14:paraId="018CEAD4" w14:textId="29A5E7EE" w:rsidR="001D5986" w:rsidRPr="001D5986" w:rsidRDefault="001D5986" w:rsidP="001D5986">
      <w:pPr>
        <w:pStyle w:val="Odrky1"/>
        <w:numPr>
          <w:ilvl w:val="0"/>
          <w:numId w:val="33"/>
        </w:numPr>
        <w:suppressAutoHyphens w:val="0"/>
        <w:spacing w:line="240" w:lineRule="auto"/>
        <w:rPr>
          <w:rFonts w:ascii="Times New Roman" w:eastAsiaTheme="minorHAnsi" w:hAnsi="Times New Roman"/>
          <w:lang w:eastAsia="en-US"/>
        </w:rPr>
      </w:pPr>
      <w:r w:rsidRPr="001D5986">
        <w:rPr>
          <w:rFonts w:ascii="Times New Roman" w:eastAsiaTheme="minorHAnsi" w:hAnsi="Times New Roman"/>
          <w:lang w:eastAsia="en-US"/>
        </w:rPr>
        <w:t xml:space="preserve">možnost automatické i manuální reakce na bezpečnostní události vlastními silami </w:t>
      </w:r>
      <w:r w:rsidR="00076B3F">
        <w:rPr>
          <w:rFonts w:ascii="Times New Roman" w:eastAsiaTheme="minorHAnsi" w:hAnsi="Times New Roman"/>
          <w:lang w:eastAsia="en-US"/>
        </w:rPr>
        <w:t>objednate</w:t>
      </w:r>
      <w:r w:rsidRPr="001D5986">
        <w:rPr>
          <w:rFonts w:ascii="Times New Roman" w:eastAsiaTheme="minorHAnsi" w:hAnsi="Times New Roman"/>
          <w:lang w:eastAsia="en-US"/>
        </w:rPr>
        <w:t>le;</w:t>
      </w:r>
    </w:p>
    <w:p w14:paraId="1619813D" w14:textId="3057BAD8" w:rsidR="001D5986" w:rsidRPr="001D5986" w:rsidRDefault="001D5986" w:rsidP="001D5986">
      <w:pPr>
        <w:pStyle w:val="Odrky1"/>
        <w:numPr>
          <w:ilvl w:val="0"/>
          <w:numId w:val="33"/>
        </w:numPr>
        <w:suppressAutoHyphens w:val="0"/>
        <w:spacing w:line="240" w:lineRule="auto"/>
        <w:rPr>
          <w:rFonts w:ascii="Times New Roman" w:eastAsiaTheme="minorHAnsi" w:hAnsi="Times New Roman"/>
          <w:lang w:eastAsia="en-US"/>
        </w:rPr>
      </w:pPr>
      <w:r w:rsidRPr="001D5986">
        <w:rPr>
          <w:rFonts w:ascii="Times New Roman" w:eastAsiaTheme="minorHAnsi" w:hAnsi="Times New Roman"/>
          <w:lang w:eastAsia="en-US"/>
        </w:rPr>
        <w:t xml:space="preserve">možnost telefonických či e-mailových konzultací k programovým funkcím u </w:t>
      </w:r>
      <w:r w:rsidR="00741E27">
        <w:rPr>
          <w:rFonts w:ascii="Times New Roman" w:eastAsiaTheme="minorHAnsi" w:hAnsi="Times New Roman"/>
          <w:lang w:eastAsia="en-US"/>
        </w:rPr>
        <w:t>poskytovatele</w:t>
      </w:r>
      <w:r w:rsidRPr="001D5986">
        <w:rPr>
          <w:rFonts w:ascii="Times New Roman" w:eastAsiaTheme="minorHAnsi" w:hAnsi="Times New Roman"/>
          <w:lang w:eastAsia="en-US"/>
        </w:rPr>
        <w:t>;</w:t>
      </w:r>
    </w:p>
    <w:p w14:paraId="6B7FB9CE" w14:textId="77777777" w:rsidR="001D5986" w:rsidRPr="001D5986" w:rsidRDefault="001D5986" w:rsidP="001D5986">
      <w:pPr>
        <w:pStyle w:val="Odrky1"/>
        <w:numPr>
          <w:ilvl w:val="0"/>
          <w:numId w:val="33"/>
        </w:numPr>
        <w:suppressAutoHyphens w:val="0"/>
        <w:spacing w:line="240" w:lineRule="auto"/>
        <w:rPr>
          <w:rFonts w:ascii="Times New Roman" w:eastAsiaTheme="minorHAnsi" w:hAnsi="Times New Roman"/>
          <w:lang w:eastAsia="en-US"/>
        </w:rPr>
      </w:pPr>
      <w:r w:rsidRPr="001D5986">
        <w:rPr>
          <w:rFonts w:ascii="Times New Roman" w:eastAsiaTheme="minorHAnsi" w:hAnsi="Times New Roman"/>
          <w:lang w:eastAsia="en-US"/>
        </w:rPr>
        <w:t>řešení chybových stavů poskytovatelem;</w:t>
      </w:r>
    </w:p>
    <w:p w14:paraId="1E080578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34C67E92" w14:textId="77777777" w:rsidR="001D5986" w:rsidRPr="001D5986" w:rsidRDefault="001D5986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 w:rsidRPr="001D5986">
        <w:rPr>
          <w:rFonts w:cs="Times New Roman"/>
          <w:sz w:val="20"/>
          <w:szCs w:val="20"/>
          <w:u w:val="single"/>
        </w:rPr>
        <w:t>Požadavky na HW a systémové prostředky</w:t>
      </w:r>
    </w:p>
    <w:p w14:paraId="3DF286CC" w14:textId="557EEF2A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SW </w:t>
      </w:r>
      <w:r w:rsidR="00741E27">
        <w:rPr>
          <w:rFonts w:eastAsiaTheme="minorHAnsi" w:cs="Times New Roman"/>
          <w:b w:val="0"/>
          <w:bCs w:val="0"/>
          <w:sz w:val="20"/>
          <w:szCs w:val="20"/>
        </w:rPr>
        <w:t>je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provozovatelný na SW a HW prostředcích a databázích </w:t>
      </w:r>
      <w:r w:rsidR="00741E27">
        <w:rPr>
          <w:rFonts w:eastAsiaTheme="minorHAnsi" w:cs="Times New Roman"/>
          <w:b w:val="0"/>
          <w:bCs w:val="0"/>
          <w:sz w:val="20"/>
          <w:szCs w:val="20"/>
        </w:rPr>
        <w:t>objednatele a to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:</w:t>
      </w:r>
    </w:p>
    <w:p w14:paraId="1C2A1F32" w14:textId="77777777" w:rsidR="001D5986" w:rsidRPr="001D5986" w:rsidRDefault="001D5986" w:rsidP="001D5986">
      <w:pPr>
        <w:pStyle w:val="Bezmezer"/>
        <w:numPr>
          <w:ilvl w:val="0"/>
          <w:numId w:val="30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</w:rPr>
        <w:t>na virtuálním serveru s min. parametry:</w:t>
      </w:r>
    </w:p>
    <w:p w14:paraId="16FB87E6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proofErr w:type="spellStart"/>
      <w:r w:rsidRPr="001D5986">
        <w:rPr>
          <w:rFonts w:ascii="Times New Roman" w:hAnsi="Times New Roman"/>
          <w:szCs w:val="20"/>
          <w:lang w:val="en-GB"/>
        </w:rPr>
        <w:t>operační</w:t>
      </w:r>
      <w:proofErr w:type="spellEnd"/>
      <w:r w:rsidRPr="001D5986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1D5986">
        <w:rPr>
          <w:rFonts w:ascii="Times New Roman" w:hAnsi="Times New Roman"/>
          <w:szCs w:val="20"/>
          <w:lang w:val="en-GB"/>
        </w:rPr>
        <w:t>systém</w:t>
      </w:r>
      <w:proofErr w:type="spellEnd"/>
      <w:r w:rsidRPr="001D5986">
        <w:rPr>
          <w:rFonts w:ascii="Times New Roman" w:hAnsi="Times New Roman"/>
          <w:szCs w:val="20"/>
          <w:lang w:val="en-GB"/>
        </w:rPr>
        <w:t xml:space="preserve"> min. MS Windows server 2019</w:t>
      </w:r>
    </w:p>
    <w:p w14:paraId="4A994803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  <w:lang w:val="en-GB"/>
        </w:rPr>
        <w:t>2 GB RAM</w:t>
      </w:r>
    </w:p>
    <w:p w14:paraId="756C8389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  <w:lang w:val="en-GB"/>
        </w:rPr>
        <w:t>2 CPU cores</w:t>
      </w:r>
    </w:p>
    <w:p w14:paraId="5EFF26EA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  <w:lang w:val="en-GB"/>
        </w:rPr>
        <w:t>64 GB HDD</w:t>
      </w:r>
    </w:p>
    <w:p w14:paraId="7D84BA7E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  <w:lang w:val="en-GB"/>
        </w:rPr>
        <w:t>Network connectivity</w:t>
      </w:r>
    </w:p>
    <w:p w14:paraId="67F36BA8" w14:textId="77777777" w:rsidR="001D5986" w:rsidRPr="001D5986" w:rsidRDefault="001D5986" w:rsidP="001D5986">
      <w:pPr>
        <w:pStyle w:val="Bezmezer"/>
        <w:numPr>
          <w:ilvl w:val="0"/>
          <w:numId w:val="35"/>
        </w:numPr>
        <w:jc w:val="both"/>
        <w:rPr>
          <w:rFonts w:ascii="Times New Roman" w:hAnsi="Times New Roman"/>
          <w:szCs w:val="20"/>
        </w:rPr>
      </w:pPr>
      <w:r w:rsidRPr="001D5986">
        <w:rPr>
          <w:rFonts w:ascii="Times New Roman" w:hAnsi="Times New Roman"/>
          <w:szCs w:val="20"/>
          <w:lang w:val="en-GB"/>
        </w:rPr>
        <w:t xml:space="preserve">v </w:t>
      </w:r>
      <w:proofErr w:type="spellStart"/>
      <w:r w:rsidRPr="001D5986">
        <w:rPr>
          <w:rFonts w:ascii="Times New Roman" w:hAnsi="Times New Roman"/>
          <w:szCs w:val="20"/>
          <w:lang w:val="en-GB"/>
        </w:rPr>
        <w:t>případě</w:t>
      </w:r>
      <w:proofErr w:type="spellEnd"/>
      <w:r w:rsidRPr="001D5986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1D5986">
        <w:rPr>
          <w:rFonts w:ascii="Times New Roman" w:hAnsi="Times New Roman"/>
          <w:szCs w:val="20"/>
          <w:lang w:val="en-GB"/>
        </w:rPr>
        <w:t>potřeby</w:t>
      </w:r>
      <w:proofErr w:type="spellEnd"/>
      <w:r w:rsidRPr="001D5986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1D5986">
        <w:rPr>
          <w:rFonts w:ascii="Times New Roman" w:hAnsi="Times New Roman"/>
          <w:szCs w:val="20"/>
          <w:lang w:val="en-GB"/>
        </w:rPr>
        <w:t>databázový</w:t>
      </w:r>
      <w:proofErr w:type="spellEnd"/>
      <w:r w:rsidRPr="001D5986">
        <w:rPr>
          <w:rFonts w:ascii="Times New Roman" w:hAnsi="Times New Roman"/>
          <w:szCs w:val="20"/>
          <w:lang w:val="en-GB"/>
        </w:rPr>
        <w:t xml:space="preserve"> server MS SQL 2014</w:t>
      </w:r>
    </w:p>
    <w:p w14:paraId="0075FDDA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4998444D" w14:textId="70546DA6" w:rsidR="001D5986" w:rsidRPr="001D5986" w:rsidRDefault="00741E27" w:rsidP="001D5986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I</w:t>
      </w:r>
      <w:r w:rsidR="001D5986" w:rsidRPr="001D5986">
        <w:rPr>
          <w:rFonts w:cs="Times New Roman"/>
          <w:sz w:val="20"/>
          <w:szCs w:val="20"/>
          <w:u w:val="single"/>
        </w:rPr>
        <w:t>mplementac</w:t>
      </w:r>
      <w:r>
        <w:rPr>
          <w:rFonts w:cs="Times New Roman"/>
          <w:sz w:val="20"/>
          <w:szCs w:val="20"/>
          <w:u w:val="single"/>
        </w:rPr>
        <w:t>e</w:t>
      </w:r>
    </w:p>
    <w:p w14:paraId="718108F9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left"/>
        <w:rPr>
          <w:rFonts w:eastAsiaTheme="minorHAnsi" w:cs="Times New Roman"/>
          <w:b w:val="0"/>
          <w:sz w:val="20"/>
          <w:szCs w:val="20"/>
        </w:rPr>
      </w:pPr>
      <w:r w:rsidRPr="001D5986">
        <w:rPr>
          <w:rFonts w:eastAsiaTheme="minorHAnsi" w:cs="Times New Roman"/>
          <w:b w:val="0"/>
          <w:sz w:val="20"/>
          <w:szCs w:val="20"/>
        </w:rPr>
        <w:t>Obsah implementace:</w:t>
      </w:r>
    </w:p>
    <w:p w14:paraId="7E423D4D" w14:textId="3EA928EB" w:rsidR="001D5986" w:rsidRPr="001D5986" w:rsidRDefault="001D5986" w:rsidP="001D5986">
      <w:pPr>
        <w:pStyle w:val="Zkladntext20"/>
        <w:numPr>
          <w:ilvl w:val="0"/>
          <w:numId w:val="31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provedení </w:t>
      </w:r>
      <w:proofErr w:type="spellStart"/>
      <w:r w:rsidRPr="001D5986">
        <w:rPr>
          <w:rFonts w:eastAsiaTheme="minorHAnsi" w:cs="Times New Roman"/>
          <w:b w:val="0"/>
          <w:bCs w:val="0"/>
          <w:sz w:val="20"/>
          <w:szCs w:val="20"/>
        </w:rPr>
        <w:t>předimplementační</w:t>
      </w:r>
      <w:proofErr w:type="spellEnd"/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analýzy v součinnosti s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 xml:space="preserve"> objednatelem 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 konkretizaci požadavků 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>objednat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ele;</w:t>
      </w:r>
    </w:p>
    <w:p w14:paraId="4E36B51F" w14:textId="107B2541" w:rsidR="001D5986" w:rsidRPr="001D5986" w:rsidRDefault="001D5986" w:rsidP="001D5986">
      <w:pPr>
        <w:pStyle w:val="Zkladntext20"/>
        <w:numPr>
          <w:ilvl w:val="0"/>
          <w:numId w:val="31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parametrizace aplikace v součinnosti s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 xml:space="preserve"> objednatelem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;</w:t>
      </w:r>
    </w:p>
    <w:p w14:paraId="23CF53BC" w14:textId="09E7A6C5" w:rsidR="001D5986" w:rsidRPr="001D5986" w:rsidRDefault="001D5986" w:rsidP="001D5986">
      <w:pPr>
        <w:pStyle w:val="Zkladntext20"/>
        <w:numPr>
          <w:ilvl w:val="0"/>
          <w:numId w:val="31"/>
        </w:numPr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proškolení stanovených administrátorů 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>objednatelem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;</w:t>
      </w:r>
    </w:p>
    <w:p w14:paraId="63CC153B" w14:textId="77777777" w:rsidR="001D5986" w:rsidRPr="001D5986" w:rsidRDefault="001D5986" w:rsidP="001D5986">
      <w:pPr>
        <w:pStyle w:val="Zkladntext20"/>
        <w:numPr>
          <w:ilvl w:val="0"/>
          <w:numId w:val="31"/>
        </w:numPr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lastRenderedPageBreak/>
        <w:t>integrace na požadované systémy FNOL;</w:t>
      </w:r>
    </w:p>
    <w:p w14:paraId="275772A5" w14:textId="2BA76342" w:rsidR="001D5986" w:rsidRPr="001D5986" w:rsidRDefault="001D5986" w:rsidP="001D5986">
      <w:pPr>
        <w:pStyle w:val="Zkladntext20"/>
        <w:numPr>
          <w:ilvl w:val="0"/>
          <w:numId w:val="31"/>
        </w:numPr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provedení analýzy rizik dodávaného řešení. </w:t>
      </w:r>
      <w:r w:rsidR="00741E27">
        <w:rPr>
          <w:rFonts w:eastAsiaTheme="minorHAnsi" w:cs="Times New Roman"/>
          <w:b w:val="0"/>
          <w:bCs w:val="0"/>
          <w:sz w:val="20"/>
          <w:szCs w:val="20"/>
        </w:rPr>
        <w:t>Poskytovatel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ve spolupráci s</w:t>
      </w:r>
      <w:r w:rsidR="00741E27">
        <w:rPr>
          <w:rFonts w:eastAsiaTheme="minorHAnsi" w:cs="Times New Roman"/>
          <w:b w:val="0"/>
          <w:bCs w:val="0"/>
          <w:sz w:val="20"/>
          <w:szCs w:val="20"/>
        </w:rPr>
        <w:t xml:space="preserve"> objednatelem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:</w:t>
      </w:r>
    </w:p>
    <w:p w14:paraId="60D5E13B" w14:textId="6C2549C0" w:rsidR="001D5986" w:rsidRPr="001D5986" w:rsidRDefault="001D5986" w:rsidP="001D5986">
      <w:pPr>
        <w:pStyle w:val="Zkladntext20"/>
        <w:numPr>
          <w:ilvl w:val="0"/>
          <w:numId w:val="51"/>
        </w:numPr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provede analýzu rizik navrhovaného řešení dle metodiky </w:t>
      </w:r>
      <w:r w:rsidR="00741E27">
        <w:rPr>
          <w:rFonts w:eastAsiaTheme="minorHAnsi" w:cs="Times New Roman"/>
          <w:b w:val="0"/>
          <w:bCs w:val="0"/>
          <w:sz w:val="20"/>
          <w:szCs w:val="20"/>
        </w:rPr>
        <w:t>objednatele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, která vychází z vyhlášky č.  82/2018 O kybernetické bezpečnosti (§ 4 Řízení aktiv, § 5 Řízení rizik);</w:t>
      </w:r>
    </w:p>
    <w:p w14:paraId="082E849B" w14:textId="77777777" w:rsidR="001D5986" w:rsidRPr="001D5986" w:rsidRDefault="001D5986" w:rsidP="001D5986">
      <w:pPr>
        <w:pStyle w:val="Zkladntext20"/>
        <w:numPr>
          <w:ilvl w:val="0"/>
          <w:numId w:val="50"/>
        </w:numPr>
        <w:shd w:val="clear" w:color="auto" w:fill="auto"/>
        <w:spacing w:line="240" w:lineRule="auto"/>
        <w:jc w:val="left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zpracuje na základě bezpečnostních potřeb a výsledků hodnocení rizik prohlášení o aplikovatelnosti, které obsahuje přehled vybraných a zavedených bezpečnostních opatření a popis vazeb mezi identifikovanými riziky a příslušnými bezpečnostními opatřeními.</w:t>
      </w:r>
    </w:p>
    <w:p w14:paraId="7BA1DE8F" w14:textId="77777777" w:rsidR="001D5986" w:rsidRPr="001D5986" w:rsidRDefault="001D5986" w:rsidP="001D5986">
      <w:pPr>
        <w:pStyle w:val="Bezmezer"/>
        <w:jc w:val="both"/>
        <w:rPr>
          <w:rFonts w:ascii="Times New Roman" w:hAnsi="Times New Roman"/>
          <w:szCs w:val="20"/>
        </w:rPr>
      </w:pPr>
    </w:p>
    <w:p w14:paraId="0BE41342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>Poskytovatel zahájí plnění předmětu zakázky okamžitě po oboustranném podpisu smlouvy (analýza) a implementuje aplikaci v plné míře výše uvedených požadavků a funkcionalit nejpozději do 1 měsíce od zahájení.</w:t>
      </w:r>
    </w:p>
    <w:p w14:paraId="47C36F77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</w:p>
    <w:p w14:paraId="2F9813AE" w14:textId="5A66C762" w:rsidR="001D5986" w:rsidRPr="001D5986" w:rsidRDefault="001D5986" w:rsidP="001D5986">
      <w:pPr>
        <w:pStyle w:val="Zkladntext20"/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 ověření funkcionalit 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>bude realizován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jako součást implementace </w:t>
      </w:r>
      <w:r w:rsidR="00C958D8">
        <w:rPr>
          <w:rFonts w:eastAsiaTheme="minorHAnsi" w:cs="Times New Roman"/>
          <w:b w:val="0"/>
          <w:bCs w:val="0"/>
          <w:sz w:val="20"/>
          <w:szCs w:val="20"/>
        </w:rPr>
        <w:t>testovací</w:t>
      </w:r>
      <w:r w:rsidR="00C958D8"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provoz aplikace v délce min. jednoho měsíce bez závad a nedodělků. V případě vyskytnutí se závady ze strany 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>poskytovatele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v této době </w:t>
      </w:r>
      <w:r w:rsidR="00C958D8">
        <w:rPr>
          <w:rFonts w:eastAsiaTheme="minorHAnsi" w:cs="Times New Roman"/>
          <w:b w:val="0"/>
          <w:bCs w:val="0"/>
          <w:sz w:val="20"/>
          <w:szCs w:val="20"/>
        </w:rPr>
        <w:t xml:space="preserve">testovacího 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>provozu</w:t>
      </w:r>
      <w:r w:rsidR="00076B3F">
        <w:rPr>
          <w:rFonts w:eastAsiaTheme="minorHAnsi" w:cs="Times New Roman"/>
          <w:b w:val="0"/>
          <w:bCs w:val="0"/>
          <w:sz w:val="20"/>
          <w:szCs w:val="20"/>
        </w:rPr>
        <w:t>,</w:t>
      </w: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se jeho délka prodlužuje o další jeden měsíc od odstranění závady. </w:t>
      </w:r>
    </w:p>
    <w:p w14:paraId="7837BFD1" w14:textId="77777777" w:rsidR="001D5986" w:rsidRPr="001D5986" w:rsidRDefault="001D5986" w:rsidP="001D5986">
      <w:pPr>
        <w:pStyle w:val="Zkladntext20"/>
        <w:shd w:val="clear" w:color="auto" w:fill="auto"/>
        <w:spacing w:line="240" w:lineRule="auto"/>
        <w:jc w:val="both"/>
        <w:rPr>
          <w:rFonts w:eastAsiaTheme="minorHAnsi" w:cs="Times New Roman"/>
          <w:b w:val="0"/>
          <w:bCs w:val="0"/>
          <w:sz w:val="20"/>
          <w:szCs w:val="20"/>
        </w:rPr>
      </w:pPr>
      <w:r w:rsidRPr="001D5986">
        <w:rPr>
          <w:rFonts w:eastAsiaTheme="minorHAnsi" w:cs="Times New Roman"/>
          <w:b w:val="0"/>
          <w:bCs w:val="0"/>
          <w:sz w:val="20"/>
          <w:szCs w:val="20"/>
        </w:rPr>
        <w:t xml:space="preserve"> </w:t>
      </w:r>
    </w:p>
    <w:p w14:paraId="3305CAB2" w14:textId="33FBF110" w:rsidR="001D5986" w:rsidRPr="00076B3F" w:rsidRDefault="001D5986" w:rsidP="001D5986">
      <w:pPr>
        <w:rPr>
          <w:rFonts w:ascii="Times New Roman" w:eastAsiaTheme="minorHAnsi" w:hAnsi="Times New Roman"/>
          <w:color w:val="auto"/>
          <w:szCs w:val="20"/>
          <w:lang w:eastAsia="en-US"/>
        </w:rPr>
      </w:pPr>
      <w:r w:rsidRPr="00076B3F">
        <w:rPr>
          <w:rFonts w:ascii="Times New Roman" w:eastAsiaTheme="minorHAnsi" w:hAnsi="Times New Roman"/>
          <w:color w:val="auto"/>
          <w:szCs w:val="20"/>
          <w:lang w:eastAsia="en-US"/>
        </w:rPr>
        <w:t xml:space="preserve">Po ukončení min. jednoměsíčního </w:t>
      </w:r>
      <w:r w:rsidR="00C958D8">
        <w:rPr>
          <w:rFonts w:ascii="Times New Roman" w:eastAsiaTheme="minorHAnsi" w:hAnsi="Times New Roman"/>
          <w:color w:val="auto"/>
          <w:szCs w:val="20"/>
          <w:lang w:eastAsia="en-US"/>
        </w:rPr>
        <w:t>testovacího</w:t>
      </w:r>
      <w:r w:rsidR="00C958D8" w:rsidRPr="00076B3F">
        <w:rPr>
          <w:rFonts w:ascii="Times New Roman" w:eastAsiaTheme="minorHAnsi" w:hAnsi="Times New Roman"/>
          <w:color w:val="auto"/>
          <w:szCs w:val="20"/>
          <w:lang w:eastAsia="en-US"/>
        </w:rPr>
        <w:t xml:space="preserve"> </w:t>
      </w:r>
      <w:r w:rsidRPr="00076B3F">
        <w:rPr>
          <w:rFonts w:ascii="Times New Roman" w:eastAsiaTheme="minorHAnsi" w:hAnsi="Times New Roman"/>
          <w:color w:val="auto"/>
          <w:szCs w:val="20"/>
          <w:lang w:eastAsia="en-US"/>
        </w:rPr>
        <w:t xml:space="preserve">provozu bez závad a nedodělků bude o provedené implementaci a jejím splnění sepsán akceptační protokol se splněním požadavků bez výhrad podepsán odpovědnými osobami </w:t>
      </w:r>
      <w:r w:rsidR="00076B3F">
        <w:rPr>
          <w:rFonts w:ascii="Times New Roman" w:eastAsiaTheme="minorHAnsi" w:hAnsi="Times New Roman"/>
          <w:color w:val="auto"/>
          <w:szCs w:val="20"/>
          <w:lang w:eastAsia="en-US"/>
        </w:rPr>
        <w:t>poskytovatele</w:t>
      </w:r>
      <w:r w:rsidRPr="00076B3F">
        <w:rPr>
          <w:rFonts w:ascii="Times New Roman" w:eastAsiaTheme="minorHAnsi" w:hAnsi="Times New Roman"/>
          <w:color w:val="auto"/>
          <w:szCs w:val="20"/>
          <w:lang w:eastAsia="en-US"/>
        </w:rPr>
        <w:t xml:space="preserve"> a objednatele.</w:t>
      </w:r>
    </w:p>
    <w:p w14:paraId="2228D5A4" w14:textId="77777777" w:rsidR="004B44E6" w:rsidRPr="00076B3F" w:rsidRDefault="004B44E6" w:rsidP="004B44E6">
      <w:pPr>
        <w:rPr>
          <w:rFonts w:ascii="Times New Roman" w:eastAsiaTheme="minorHAnsi" w:hAnsi="Times New Roman"/>
          <w:color w:val="auto"/>
          <w:szCs w:val="20"/>
          <w:lang w:eastAsia="en-US"/>
        </w:rPr>
      </w:pPr>
    </w:p>
    <w:p w14:paraId="6C70AB22" w14:textId="77777777" w:rsidR="004B44E6" w:rsidRPr="001D5986" w:rsidRDefault="004B44E6" w:rsidP="004B44E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0E5A1454" w14:textId="77777777" w:rsidR="004B44E6" w:rsidRPr="001D5986" w:rsidRDefault="004B44E6" w:rsidP="004B44E6">
      <w:pPr>
        <w:pStyle w:val="Zkladntext20"/>
        <w:shd w:val="clear" w:color="auto" w:fill="auto"/>
        <w:spacing w:line="240" w:lineRule="auto"/>
        <w:jc w:val="left"/>
        <w:rPr>
          <w:rFonts w:cs="Times New Roman"/>
          <w:sz w:val="20"/>
          <w:szCs w:val="20"/>
          <w:u w:val="single"/>
        </w:rPr>
      </w:pPr>
    </w:p>
    <w:p w14:paraId="3F7AC907" w14:textId="77777777" w:rsidR="00351A2B" w:rsidRDefault="00351A2B" w:rsidP="00351A2B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sectPr w:rsidR="00351A2B" w:rsidSect="00194C81">
      <w:headerReference w:type="default" r:id="rId11"/>
      <w:footerReference w:type="default" r:id="rId12"/>
      <w:pgSz w:w="11906" w:h="16838" w:code="9"/>
      <w:pgMar w:top="1417" w:right="1417" w:bottom="1135" w:left="1417" w:header="708" w:footer="5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508A" w16cex:dateUtc="2021-03-29T11:11:00Z"/>
  <w16cex:commentExtensible w16cex:durableId="240C5515" w16cex:dateUtc="2021-03-29T11:31:00Z"/>
  <w16cex:commentExtensible w16cex:durableId="240C5488" w16cex:dateUtc="2021-03-29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CA60" w14:textId="77777777" w:rsidR="00967816" w:rsidRDefault="00967816" w:rsidP="00D637B8">
      <w:r>
        <w:separator/>
      </w:r>
    </w:p>
  </w:endnote>
  <w:endnote w:type="continuationSeparator" w:id="0">
    <w:p w14:paraId="4625120C" w14:textId="77777777" w:rsidR="00967816" w:rsidRDefault="00967816" w:rsidP="00D6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DF66" w14:textId="77777777" w:rsidR="00967816" w:rsidRPr="007C27BD" w:rsidRDefault="00967816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Pr="007C27BD">
      <w:rPr>
        <w:sz w:val="18"/>
      </w:rPr>
      <w:fldChar w:fldCharType="separate"/>
    </w:r>
    <w:r>
      <w:rPr>
        <w:noProof/>
        <w:sz w:val="18"/>
      </w:rPr>
      <w:t>5</w:t>
    </w:r>
    <w:r w:rsidRPr="007C27BD">
      <w:rPr>
        <w:sz w:val="18"/>
      </w:rPr>
      <w:fldChar w:fldCharType="end"/>
    </w:r>
    <w:r w:rsidRPr="007C27BD">
      <w:rPr>
        <w:sz w:val="18"/>
      </w:rPr>
      <w:t>/</w:t>
    </w:r>
    <w:r w:rsidR="00F850AE">
      <w:fldChar w:fldCharType="begin"/>
    </w:r>
    <w:r w:rsidR="00F850AE">
      <w:instrText xml:space="preserve"> NUMPAGES   \* MERGEFORMAT </w:instrText>
    </w:r>
    <w:r w:rsidR="00F850AE">
      <w:fldChar w:fldCharType="separate"/>
    </w:r>
    <w:r w:rsidRPr="004B501B">
      <w:rPr>
        <w:noProof/>
        <w:sz w:val="18"/>
      </w:rPr>
      <w:t>8</w:t>
    </w:r>
    <w:r w:rsidR="00F850AE">
      <w:rPr>
        <w:noProof/>
        <w:sz w:val="18"/>
      </w:rPr>
      <w:fldChar w:fldCharType="end"/>
    </w:r>
  </w:p>
  <w:p w14:paraId="7D3F2D9C" w14:textId="77777777" w:rsidR="00967816" w:rsidRDefault="00967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0427" w14:textId="77777777" w:rsidR="00967816" w:rsidRDefault="00967816" w:rsidP="00D637B8">
      <w:r>
        <w:separator/>
      </w:r>
    </w:p>
  </w:footnote>
  <w:footnote w:type="continuationSeparator" w:id="0">
    <w:p w14:paraId="51A014BF" w14:textId="77777777" w:rsidR="00967816" w:rsidRDefault="00967816" w:rsidP="00D6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298F" w14:textId="77777777" w:rsidR="00967816" w:rsidRDefault="00967816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 wp14:anchorId="697A05E7" wp14:editId="0941526D">
          <wp:extent cx="1409700" cy="390525"/>
          <wp:effectExtent l="19050" t="0" r="0" b="0"/>
          <wp:docPr id="1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325474"/>
    <w:multiLevelType w:val="hybridMultilevel"/>
    <w:tmpl w:val="536E27A0"/>
    <w:lvl w:ilvl="0" w:tplc="93A0E9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D33"/>
    <w:multiLevelType w:val="hybridMultilevel"/>
    <w:tmpl w:val="AC4EA354"/>
    <w:lvl w:ilvl="0" w:tplc="F9BAD93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65053F8"/>
    <w:multiLevelType w:val="hybridMultilevel"/>
    <w:tmpl w:val="2E42DF4E"/>
    <w:lvl w:ilvl="0" w:tplc="040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" w15:restartNumberingAfterBreak="0">
    <w:nsid w:val="06A92F8C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6AE5"/>
    <w:multiLevelType w:val="multilevel"/>
    <w:tmpl w:val="A25C201C"/>
    <w:lvl w:ilvl="0">
      <w:start w:val="1"/>
      <w:numFmt w:val="bullet"/>
      <w:pStyle w:val="Odrky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C0504D" w:themeColor="accent2"/>
        <w:sz w:val="22"/>
      </w:rPr>
    </w:lvl>
    <w:lvl w:ilvl="1">
      <w:start w:val="1"/>
      <w:numFmt w:val="bullet"/>
      <w:pStyle w:val="Odrky2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C0504D" w:themeColor="accent2"/>
        <w:sz w:val="22"/>
      </w:rPr>
    </w:lvl>
    <w:lvl w:ilvl="2">
      <w:start w:val="1"/>
      <w:numFmt w:val="bullet"/>
      <w:pStyle w:val="Odrky3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C0504D" w:themeColor="accent2"/>
        <w:sz w:val="22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4F81BD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DD97689"/>
    <w:multiLevelType w:val="hybridMultilevel"/>
    <w:tmpl w:val="0AC476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722"/>
    <w:multiLevelType w:val="hybridMultilevel"/>
    <w:tmpl w:val="FC285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38C3"/>
    <w:multiLevelType w:val="hybridMultilevel"/>
    <w:tmpl w:val="A9B07712"/>
    <w:lvl w:ilvl="0" w:tplc="6624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964"/>
    <w:multiLevelType w:val="hybridMultilevel"/>
    <w:tmpl w:val="FAE26D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5" w15:restartNumberingAfterBreak="0">
    <w:nsid w:val="2A023972"/>
    <w:multiLevelType w:val="hybridMultilevel"/>
    <w:tmpl w:val="1B2A7AC2"/>
    <w:lvl w:ilvl="0" w:tplc="49F6F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D13CF"/>
    <w:multiLevelType w:val="multilevel"/>
    <w:tmpl w:val="6BB2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2393F"/>
    <w:multiLevelType w:val="hybridMultilevel"/>
    <w:tmpl w:val="99083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6372A"/>
    <w:multiLevelType w:val="hybridMultilevel"/>
    <w:tmpl w:val="1B96C7A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E4F73"/>
    <w:multiLevelType w:val="hybridMultilevel"/>
    <w:tmpl w:val="7BEA64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A7689D"/>
    <w:multiLevelType w:val="hybridMultilevel"/>
    <w:tmpl w:val="AE7C6B42"/>
    <w:lvl w:ilvl="0" w:tplc="69CAD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0323A"/>
    <w:multiLevelType w:val="multilevel"/>
    <w:tmpl w:val="8006FA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30" w15:restartNumberingAfterBreak="0">
    <w:nsid w:val="4D127DC9"/>
    <w:multiLevelType w:val="hybridMultilevel"/>
    <w:tmpl w:val="A5A67DEA"/>
    <w:lvl w:ilvl="0" w:tplc="67664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2E14308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03A37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3E1B2E"/>
    <w:multiLevelType w:val="hybridMultilevel"/>
    <w:tmpl w:val="E0ACCA4C"/>
    <w:lvl w:ilvl="0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59F72477"/>
    <w:multiLevelType w:val="hybridMultilevel"/>
    <w:tmpl w:val="2AB012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C799F"/>
    <w:multiLevelType w:val="hybridMultilevel"/>
    <w:tmpl w:val="28D6E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0454B"/>
    <w:multiLevelType w:val="hybridMultilevel"/>
    <w:tmpl w:val="10EEF5E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A35CD"/>
    <w:multiLevelType w:val="hybridMultilevel"/>
    <w:tmpl w:val="5E9028E8"/>
    <w:lvl w:ilvl="0" w:tplc="17346DD8">
      <w:start w:val="1"/>
      <w:numFmt w:val="lowerLetter"/>
      <w:lvlText w:val="%1)"/>
      <w:lvlJc w:val="left"/>
      <w:pPr>
        <w:ind w:left="82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7" w:hanging="360"/>
      </w:pPr>
    </w:lvl>
    <w:lvl w:ilvl="2" w:tplc="0405001B" w:tentative="1">
      <w:start w:val="1"/>
      <w:numFmt w:val="lowerRoman"/>
      <w:lvlText w:val="%3."/>
      <w:lvlJc w:val="right"/>
      <w:pPr>
        <w:ind w:left="2247" w:hanging="180"/>
      </w:pPr>
    </w:lvl>
    <w:lvl w:ilvl="3" w:tplc="0405000F" w:tentative="1">
      <w:start w:val="1"/>
      <w:numFmt w:val="decimal"/>
      <w:lvlText w:val="%4."/>
      <w:lvlJc w:val="left"/>
      <w:pPr>
        <w:ind w:left="2967" w:hanging="360"/>
      </w:pPr>
    </w:lvl>
    <w:lvl w:ilvl="4" w:tplc="04050019" w:tentative="1">
      <w:start w:val="1"/>
      <w:numFmt w:val="lowerLetter"/>
      <w:lvlText w:val="%5."/>
      <w:lvlJc w:val="left"/>
      <w:pPr>
        <w:ind w:left="3687" w:hanging="360"/>
      </w:pPr>
    </w:lvl>
    <w:lvl w:ilvl="5" w:tplc="0405001B" w:tentative="1">
      <w:start w:val="1"/>
      <w:numFmt w:val="lowerRoman"/>
      <w:lvlText w:val="%6."/>
      <w:lvlJc w:val="right"/>
      <w:pPr>
        <w:ind w:left="4407" w:hanging="180"/>
      </w:pPr>
    </w:lvl>
    <w:lvl w:ilvl="6" w:tplc="0405000F" w:tentative="1">
      <w:start w:val="1"/>
      <w:numFmt w:val="decimal"/>
      <w:lvlText w:val="%7."/>
      <w:lvlJc w:val="left"/>
      <w:pPr>
        <w:ind w:left="5127" w:hanging="360"/>
      </w:pPr>
    </w:lvl>
    <w:lvl w:ilvl="7" w:tplc="04050019" w:tentative="1">
      <w:start w:val="1"/>
      <w:numFmt w:val="lowerLetter"/>
      <w:lvlText w:val="%8."/>
      <w:lvlJc w:val="left"/>
      <w:pPr>
        <w:ind w:left="5847" w:hanging="360"/>
      </w:pPr>
    </w:lvl>
    <w:lvl w:ilvl="8" w:tplc="040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5" w15:restartNumberingAfterBreak="0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8732B12"/>
    <w:multiLevelType w:val="hybridMultilevel"/>
    <w:tmpl w:val="931E6040"/>
    <w:lvl w:ilvl="0" w:tplc="93A0E9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93518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A2C2D"/>
    <w:multiLevelType w:val="hybridMultilevel"/>
    <w:tmpl w:val="CF906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A7F64"/>
    <w:multiLevelType w:val="hybridMultilevel"/>
    <w:tmpl w:val="FFDC3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40"/>
  </w:num>
  <w:num w:numId="4">
    <w:abstractNumId w:val="17"/>
  </w:num>
  <w:num w:numId="5">
    <w:abstractNumId w:val="11"/>
  </w:num>
  <w:num w:numId="6">
    <w:abstractNumId w:val="16"/>
  </w:num>
  <w:num w:numId="7">
    <w:abstractNumId w:val="43"/>
  </w:num>
  <w:num w:numId="8">
    <w:abstractNumId w:val="21"/>
  </w:num>
  <w:num w:numId="9">
    <w:abstractNumId w:val="18"/>
  </w:num>
  <w:num w:numId="10">
    <w:abstractNumId w:val="27"/>
  </w:num>
  <w:num w:numId="11">
    <w:abstractNumId w:val="29"/>
  </w:num>
  <w:num w:numId="12">
    <w:abstractNumId w:val="14"/>
  </w:num>
  <w:num w:numId="13">
    <w:abstractNumId w:val="22"/>
  </w:num>
  <w:num w:numId="14">
    <w:abstractNumId w:val="32"/>
  </w:num>
  <w:num w:numId="15">
    <w:abstractNumId w:val="9"/>
  </w:num>
  <w:num w:numId="16">
    <w:abstractNumId w:val="0"/>
  </w:num>
  <w:num w:numId="17">
    <w:abstractNumId w:val="23"/>
  </w:num>
  <w:num w:numId="18">
    <w:abstractNumId w:val="51"/>
  </w:num>
  <w:num w:numId="19">
    <w:abstractNumId w:val="33"/>
  </w:num>
  <w:num w:numId="20">
    <w:abstractNumId w:val="39"/>
  </w:num>
  <w:num w:numId="21">
    <w:abstractNumId w:val="5"/>
  </w:num>
  <w:num w:numId="22">
    <w:abstractNumId w:val="7"/>
  </w:num>
  <w:num w:numId="23">
    <w:abstractNumId w:val="36"/>
  </w:num>
  <w:num w:numId="24">
    <w:abstractNumId w:val="37"/>
  </w:num>
  <w:num w:numId="25">
    <w:abstractNumId w:val="26"/>
  </w:num>
  <w:num w:numId="26">
    <w:abstractNumId w:val="45"/>
  </w:num>
  <w:num w:numId="27">
    <w:abstractNumId w:val="3"/>
  </w:num>
  <w:num w:numId="28">
    <w:abstractNumId w:val="44"/>
  </w:num>
  <w:num w:numId="29">
    <w:abstractNumId w:val="28"/>
  </w:num>
  <w:num w:numId="30">
    <w:abstractNumId w:val="42"/>
  </w:num>
  <w:num w:numId="31">
    <w:abstractNumId w:val="41"/>
  </w:num>
  <w:num w:numId="32">
    <w:abstractNumId w:val="6"/>
  </w:num>
  <w:num w:numId="33">
    <w:abstractNumId w:val="50"/>
  </w:num>
  <w:num w:numId="34">
    <w:abstractNumId w:val="48"/>
  </w:num>
  <w:num w:numId="35">
    <w:abstractNumId w:val="34"/>
  </w:num>
  <w:num w:numId="36">
    <w:abstractNumId w:val="35"/>
  </w:num>
  <w:num w:numId="37">
    <w:abstractNumId w:val="49"/>
  </w:num>
  <w:num w:numId="38">
    <w:abstractNumId w:val="13"/>
  </w:num>
  <w:num w:numId="39">
    <w:abstractNumId w:val="10"/>
  </w:num>
  <w:num w:numId="40">
    <w:abstractNumId w:val="15"/>
  </w:num>
  <w:num w:numId="41">
    <w:abstractNumId w:val="4"/>
  </w:num>
  <w:num w:numId="42">
    <w:abstractNumId w:val="31"/>
  </w:num>
  <w:num w:numId="43">
    <w:abstractNumId w:val="24"/>
  </w:num>
  <w:num w:numId="44">
    <w:abstractNumId w:val="8"/>
  </w:num>
  <w:num w:numId="45">
    <w:abstractNumId w:val="38"/>
  </w:num>
  <w:num w:numId="46">
    <w:abstractNumId w:val="47"/>
  </w:num>
  <w:num w:numId="47">
    <w:abstractNumId w:val="30"/>
  </w:num>
  <w:num w:numId="48">
    <w:abstractNumId w:val="46"/>
  </w:num>
  <w:num w:numId="49">
    <w:abstractNumId w:val="2"/>
  </w:num>
  <w:num w:numId="50">
    <w:abstractNumId w:val="20"/>
  </w:num>
  <w:num w:numId="51">
    <w:abstractNumId w:val="12"/>
  </w:num>
  <w:num w:numId="52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A"/>
    <w:rsid w:val="00002329"/>
    <w:rsid w:val="00005BDF"/>
    <w:rsid w:val="000145F2"/>
    <w:rsid w:val="00017642"/>
    <w:rsid w:val="00021507"/>
    <w:rsid w:val="00027E83"/>
    <w:rsid w:val="00032668"/>
    <w:rsid w:val="00044239"/>
    <w:rsid w:val="00053682"/>
    <w:rsid w:val="00057BDF"/>
    <w:rsid w:val="0006412F"/>
    <w:rsid w:val="00071B05"/>
    <w:rsid w:val="00074F52"/>
    <w:rsid w:val="00076B3F"/>
    <w:rsid w:val="00085E11"/>
    <w:rsid w:val="000B3933"/>
    <w:rsid w:val="000B6B14"/>
    <w:rsid w:val="000C26E1"/>
    <w:rsid w:val="000C2A71"/>
    <w:rsid w:val="000C47CB"/>
    <w:rsid w:val="000E76FA"/>
    <w:rsid w:val="000F5175"/>
    <w:rsid w:val="0010487F"/>
    <w:rsid w:val="00114F0F"/>
    <w:rsid w:val="0012401E"/>
    <w:rsid w:val="0013548B"/>
    <w:rsid w:val="00151F69"/>
    <w:rsid w:val="001610ED"/>
    <w:rsid w:val="00164B01"/>
    <w:rsid w:val="00165FDF"/>
    <w:rsid w:val="0016608E"/>
    <w:rsid w:val="00170E96"/>
    <w:rsid w:val="00172A0D"/>
    <w:rsid w:val="00173E05"/>
    <w:rsid w:val="00194C81"/>
    <w:rsid w:val="00195EC4"/>
    <w:rsid w:val="001B77E0"/>
    <w:rsid w:val="001C539B"/>
    <w:rsid w:val="001D09E3"/>
    <w:rsid w:val="001D403F"/>
    <w:rsid w:val="001D5986"/>
    <w:rsid w:val="001F60DA"/>
    <w:rsid w:val="001F6B81"/>
    <w:rsid w:val="00200626"/>
    <w:rsid w:val="002048EE"/>
    <w:rsid w:val="00207464"/>
    <w:rsid w:val="002075EE"/>
    <w:rsid w:val="002135CB"/>
    <w:rsid w:val="00220338"/>
    <w:rsid w:val="00220698"/>
    <w:rsid w:val="00231B00"/>
    <w:rsid w:val="00254F97"/>
    <w:rsid w:val="00260059"/>
    <w:rsid w:val="002602F2"/>
    <w:rsid w:val="00263AEB"/>
    <w:rsid w:val="00276C76"/>
    <w:rsid w:val="00291EC9"/>
    <w:rsid w:val="00293841"/>
    <w:rsid w:val="002970DF"/>
    <w:rsid w:val="002B6AF3"/>
    <w:rsid w:val="002C330C"/>
    <w:rsid w:val="002C463E"/>
    <w:rsid w:val="002C7712"/>
    <w:rsid w:val="002D2846"/>
    <w:rsid w:val="002D2DC9"/>
    <w:rsid w:val="002D5F21"/>
    <w:rsid w:val="002D7B9F"/>
    <w:rsid w:val="002E4E92"/>
    <w:rsid w:val="002F620D"/>
    <w:rsid w:val="00302B00"/>
    <w:rsid w:val="00306AD2"/>
    <w:rsid w:val="0030763C"/>
    <w:rsid w:val="00307C08"/>
    <w:rsid w:val="00312150"/>
    <w:rsid w:val="0031243C"/>
    <w:rsid w:val="00323F1A"/>
    <w:rsid w:val="00330765"/>
    <w:rsid w:val="00332BD6"/>
    <w:rsid w:val="0033706A"/>
    <w:rsid w:val="00340882"/>
    <w:rsid w:val="00341125"/>
    <w:rsid w:val="00344CD9"/>
    <w:rsid w:val="00350FEB"/>
    <w:rsid w:val="00351A2B"/>
    <w:rsid w:val="00355963"/>
    <w:rsid w:val="00355C33"/>
    <w:rsid w:val="003641B6"/>
    <w:rsid w:val="00387824"/>
    <w:rsid w:val="00391EC6"/>
    <w:rsid w:val="00393D6D"/>
    <w:rsid w:val="003A3753"/>
    <w:rsid w:val="003A5065"/>
    <w:rsid w:val="003A7206"/>
    <w:rsid w:val="003C44EB"/>
    <w:rsid w:val="003C5B49"/>
    <w:rsid w:val="003D5255"/>
    <w:rsid w:val="00401952"/>
    <w:rsid w:val="004138F4"/>
    <w:rsid w:val="0042267A"/>
    <w:rsid w:val="00423248"/>
    <w:rsid w:val="00425EF7"/>
    <w:rsid w:val="004536B7"/>
    <w:rsid w:val="00457341"/>
    <w:rsid w:val="00462844"/>
    <w:rsid w:val="00467719"/>
    <w:rsid w:val="004830F5"/>
    <w:rsid w:val="00497860"/>
    <w:rsid w:val="004B0198"/>
    <w:rsid w:val="004B44E6"/>
    <w:rsid w:val="004B501B"/>
    <w:rsid w:val="004B6B08"/>
    <w:rsid w:val="004C03ED"/>
    <w:rsid w:val="004C565B"/>
    <w:rsid w:val="004C66B3"/>
    <w:rsid w:val="004C6E93"/>
    <w:rsid w:val="004E50DE"/>
    <w:rsid w:val="004F0471"/>
    <w:rsid w:val="0050312E"/>
    <w:rsid w:val="00504BE2"/>
    <w:rsid w:val="0051015F"/>
    <w:rsid w:val="00513870"/>
    <w:rsid w:val="00530CE9"/>
    <w:rsid w:val="00537E03"/>
    <w:rsid w:val="005406BC"/>
    <w:rsid w:val="00543168"/>
    <w:rsid w:val="00545A4A"/>
    <w:rsid w:val="00547FB1"/>
    <w:rsid w:val="00560ADF"/>
    <w:rsid w:val="005635B8"/>
    <w:rsid w:val="00575913"/>
    <w:rsid w:val="00575B18"/>
    <w:rsid w:val="00576998"/>
    <w:rsid w:val="0057780E"/>
    <w:rsid w:val="00577A4E"/>
    <w:rsid w:val="005801A7"/>
    <w:rsid w:val="00592530"/>
    <w:rsid w:val="00595EAE"/>
    <w:rsid w:val="005D44ED"/>
    <w:rsid w:val="005E04BA"/>
    <w:rsid w:val="005E407A"/>
    <w:rsid w:val="005E570B"/>
    <w:rsid w:val="005E579D"/>
    <w:rsid w:val="0060363E"/>
    <w:rsid w:val="0060708F"/>
    <w:rsid w:val="00613306"/>
    <w:rsid w:val="00614937"/>
    <w:rsid w:val="00615B5A"/>
    <w:rsid w:val="006237CD"/>
    <w:rsid w:val="00627560"/>
    <w:rsid w:val="00627ED4"/>
    <w:rsid w:val="006336CC"/>
    <w:rsid w:val="0066282C"/>
    <w:rsid w:val="00665A50"/>
    <w:rsid w:val="006839B6"/>
    <w:rsid w:val="00686322"/>
    <w:rsid w:val="00694B29"/>
    <w:rsid w:val="006C067B"/>
    <w:rsid w:val="006C49AB"/>
    <w:rsid w:val="006C69CD"/>
    <w:rsid w:val="006D0ED6"/>
    <w:rsid w:val="00702720"/>
    <w:rsid w:val="00705C08"/>
    <w:rsid w:val="007061EB"/>
    <w:rsid w:val="00711B1A"/>
    <w:rsid w:val="007170DB"/>
    <w:rsid w:val="007174D5"/>
    <w:rsid w:val="00722765"/>
    <w:rsid w:val="00741E27"/>
    <w:rsid w:val="00744AF9"/>
    <w:rsid w:val="00760E25"/>
    <w:rsid w:val="00761517"/>
    <w:rsid w:val="00776D62"/>
    <w:rsid w:val="00777A31"/>
    <w:rsid w:val="00780EE1"/>
    <w:rsid w:val="0078237B"/>
    <w:rsid w:val="00786656"/>
    <w:rsid w:val="00791590"/>
    <w:rsid w:val="007920D1"/>
    <w:rsid w:val="007928F3"/>
    <w:rsid w:val="007939AA"/>
    <w:rsid w:val="007A0DA7"/>
    <w:rsid w:val="007A6CDD"/>
    <w:rsid w:val="007B3910"/>
    <w:rsid w:val="007B50D7"/>
    <w:rsid w:val="007D3E52"/>
    <w:rsid w:val="007D54DF"/>
    <w:rsid w:val="007F1B94"/>
    <w:rsid w:val="007F7A8E"/>
    <w:rsid w:val="007F7B29"/>
    <w:rsid w:val="008108A4"/>
    <w:rsid w:val="00820293"/>
    <w:rsid w:val="0082523A"/>
    <w:rsid w:val="00826F74"/>
    <w:rsid w:val="00832B5E"/>
    <w:rsid w:val="0084131F"/>
    <w:rsid w:val="00841BBC"/>
    <w:rsid w:val="00844DCA"/>
    <w:rsid w:val="00847C11"/>
    <w:rsid w:val="00861F9A"/>
    <w:rsid w:val="008713BC"/>
    <w:rsid w:val="00872D7C"/>
    <w:rsid w:val="0088307E"/>
    <w:rsid w:val="008853B1"/>
    <w:rsid w:val="0089466F"/>
    <w:rsid w:val="008A6029"/>
    <w:rsid w:val="008A65A9"/>
    <w:rsid w:val="008A7E30"/>
    <w:rsid w:val="008C557C"/>
    <w:rsid w:val="008E0FDE"/>
    <w:rsid w:val="008E226B"/>
    <w:rsid w:val="008F7676"/>
    <w:rsid w:val="009156E7"/>
    <w:rsid w:val="00915AB5"/>
    <w:rsid w:val="0092048A"/>
    <w:rsid w:val="00920F75"/>
    <w:rsid w:val="00923DA4"/>
    <w:rsid w:val="00924593"/>
    <w:rsid w:val="00931BCA"/>
    <w:rsid w:val="0093214D"/>
    <w:rsid w:val="00953CF0"/>
    <w:rsid w:val="009554DB"/>
    <w:rsid w:val="0096001E"/>
    <w:rsid w:val="00967816"/>
    <w:rsid w:val="009708B6"/>
    <w:rsid w:val="0097712B"/>
    <w:rsid w:val="00980B11"/>
    <w:rsid w:val="00980E86"/>
    <w:rsid w:val="0098649E"/>
    <w:rsid w:val="00994576"/>
    <w:rsid w:val="0099598D"/>
    <w:rsid w:val="009B3D62"/>
    <w:rsid w:val="009B6681"/>
    <w:rsid w:val="009C1562"/>
    <w:rsid w:val="009C5A95"/>
    <w:rsid w:val="009D1366"/>
    <w:rsid w:val="009D6975"/>
    <w:rsid w:val="009E4187"/>
    <w:rsid w:val="009F59F8"/>
    <w:rsid w:val="009F7B64"/>
    <w:rsid w:val="00A150D7"/>
    <w:rsid w:val="00A1588F"/>
    <w:rsid w:val="00A176D5"/>
    <w:rsid w:val="00A17A57"/>
    <w:rsid w:val="00A235E2"/>
    <w:rsid w:val="00A3233F"/>
    <w:rsid w:val="00A32A78"/>
    <w:rsid w:val="00A42899"/>
    <w:rsid w:val="00A44403"/>
    <w:rsid w:val="00A474E3"/>
    <w:rsid w:val="00A55DBF"/>
    <w:rsid w:val="00A5722A"/>
    <w:rsid w:val="00A7250A"/>
    <w:rsid w:val="00A75428"/>
    <w:rsid w:val="00A76BFA"/>
    <w:rsid w:val="00A7724C"/>
    <w:rsid w:val="00A8050C"/>
    <w:rsid w:val="00A94F8A"/>
    <w:rsid w:val="00AA09A9"/>
    <w:rsid w:val="00AC008D"/>
    <w:rsid w:val="00AC271A"/>
    <w:rsid w:val="00AD0740"/>
    <w:rsid w:val="00AD7DFF"/>
    <w:rsid w:val="00AE2325"/>
    <w:rsid w:val="00AF002C"/>
    <w:rsid w:val="00B02E64"/>
    <w:rsid w:val="00B03893"/>
    <w:rsid w:val="00B1029D"/>
    <w:rsid w:val="00B11984"/>
    <w:rsid w:val="00B11DBD"/>
    <w:rsid w:val="00B356CA"/>
    <w:rsid w:val="00B5515C"/>
    <w:rsid w:val="00B73A74"/>
    <w:rsid w:val="00B73DD8"/>
    <w:rsid w:val="00B76DDC"/>
    <w:rsid w:val="00B77164"/>
    <w:rsid w:val="00B7792C"/>
    <w:rsid w:val="00B851EA"/>
    <w:rsid w:val="00BA7AD1"/>
    <w:rsid w:val="00BB0A4A"/>
    <w:rsid w:val="00BB1180"/>
    <w:rsid w:val="00BB1207"/>
    <w:rsid w:val="00BC0538"/>
    <w:rsid w:val="00BD041D"/>
    <w:rsid w:val="00BD0929"/>
    <w:rsid w:val="00BD10FE"/>
    <w:rsid w:val="00BE24F2"/>
    <w:rsid w:val="00BE6346"/>
    <w:rsid w:val="00BF25B5"/>
    <w:rsid w:val="00BF3735"/>
    <w:rsid w:val="00C12FA9"/>
    <w:rsid w:val="00C1314C"/>
    <w:rsid w:val="00C21CAE"/>
    <w:rsid w:val="00C412D3"/>
    <w:rsid w:val="00C426F9"/>
    <w:rsid w:val="00C503F1"/>
    <w:rsid w:val="00C539B8"/>
    <w:rsid w:val="00C56AC1"/>
    <w:rsid w:val="00C56E60"/>
    <w:rsid w:val="00C65D76"/>
    <w:rsid w:val="00C84864"/>
    <w:rsid w:val="00C878F4"/>
    <w:rsid w:val="00C87A14"/>
    <w:rsid w:val="00C958D8"/>
    <w:rsid w:val="00CB34B1"/>
    <w:rsid w:val="00CC09A9"/>
    <w:rsid w:val="00CE6B32"/>
    <w:rsid w:val="00CF0355"/>
    <w:rsid w:val="00CF1C8E"/>
    <w:rsid w:val="00D1431D"/>
    <w:rsid w:val="00D158C5"/>
    <w:rsid w:val="00D26749"/>
    <w:rsid w:val="00D31125"/>
    <w:rsid w:val="00D32746"/>
    <w:rsid w:val="00D41DDC"/>
    <w:rsid w:val="00D47FB7"/>
    <w:rsid w:val="00D53B24"/>
    <w:rsid w:val="00D5698F"/>
    <w:rsid w:val="00D637B8"/>
    <w:rsid w:val="00D83192"/>
    <w:rsid w:val="00D85DAF"/>
    <w:rsid w:val="00D87BB9"/>
    <w:rsid w:val="00D914C7"/>
    <w:rsid w:val="00DA29C9"/>
    <w:rsid w:val="00DA428B"/>
    <w:rsid w:val="00DA7164"/>
    <w:rsid w:val="00DB064C"/>
    <w:rsid w:val="00DB109D"/>
    <w:rsid w:val="00DB2C78"/>
    <w:rsid w:val="00DB406C"/>
    <w:rsid w:val="00DD0079"/>
    <w:rsid w:val="00DD3D03"/>
    <w:rsid w:val="00DE3A87"/>
    <w:rsid w:val="00DE4244"/>
    <w:rsid w:val="00DF0917"/>
    <w:rsid w:val="00DF3FBC"/>
    <w:rsid w:val="00E13138"/>
    <w:rsid w:val="00E1333B"/>
    <w:rsid w:val="00E14EA7"/>
    <w:rsid w:val="00E1546D"/>
    <w:rsid w:val="00E2791A"/>
    <w:rsid w:val="00E27EC4"/>
    <w:rsid w:val="00E373A9"/>
    <w:rsid w:val="00E422CB"/>
    <w:rsid w:val="00E4281B"/>
    <w:rsid w:val="00E475BE"/>
    <w:rsid w:val="00E6008C"/>
    <w:rsid w:val="00E754A9"/>
    <w:rsid w:val="00E76FD9"/>
    <w:rsid w:val="00E84F7F"/>
    <w:rsid w:val="00E92CE4"/>
    <w:rsid w:val="00EB26C3"/>
    <w:rsid w:val="00EC7531"/>
    <w:rsid w:val="00ED0958"/>
    <w:rsid w:val="00EF2C17"/>
    <w:rsid w:val="00EF5E95"/>
    <w:rsid w:val="00EF793A"/>
    <w:rsid w:val="00F04929"/>
    <w:rsid w:val="00F05012"/>
    <w:rsid w:val="00F06698"/>
    <w:rsid w:val="00F12910"/>
    <w:rsid w:val="00F137F2"/>
    <w:rsid w:val="00F25156"/>
    <w:rsid w:val="00F26005"/>
    <w:rsid w:val="00F43C54"/>
    <w:rsid w:val="00F51AB5"/>
    <w:rsid w:val="00F55AD1"/>
    <w:rsid w:val="00F6127B"/>
    <w:rsid w:val="00F64600"/>
    <w:rsid w:val="00F67D54"/>
    <w:rsid w:val="00F71F60"/>
    <w:rsid w:val="00F74647"/>
    <w:rsid w:val="00F850AE"/>
    <w:rsid w:val="00FA2012"/>
    <w:rsid w:val="00FC59C5"/>
    <w:rsid w:val="00FE03DD"/>
    <w:rsid w:val="00FE3CF7"/>
    <w:rsid w:val="00FF0B05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4316"/>
  <w15:docId w15:val="{9EF7DAB2-7F4A-4041-9394-8D1AE2A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A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1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2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6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">
    <w:name w:val="Základní text (2)_"/>
    <w:basedOn w:val="Standardnpsmoodstavce"/>
    <w:link w:val="Zkladntext20"/>
    <w:rsid w:val="000145F2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145F2"/>
    <w:pPr>
      <w:widowControl w:val="0"/>
      <w:shd w:val="clear" w:color="auto" w:fill="FFFFFF"/>
      <w:spacing w:line="677" w:lineRule="exact"/>
      <w:jc w:val="center"/>
    </w:pPr>
    <w:rPr>
      <w:rFonts w:ascii="Times New Roman" w:hAnsi="Times New Roman" w:cstheme="minorBidi"/>
      <w:b/>
      <w:bCs/>
      <w:color w:val="auto"/>
      <w:sz w:val="35"/>
      <w:szCs w:val="35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A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Zkladntext218pt">
    <w:name w:val="Základní text (2) + 18 pt"/>
    <w:rsid w:val="00351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/>
    </w:rPr>
  </w:style>
  <w:style w:type="table" w:styleId="Mkatabulky">
    <w:name w:val="Table Grid"/>
    <w:basedOn w:val="Normlntabulka"/>
    <w:rsid w:val="0035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">
    <w:name w:val="Odrážky 1"/>
    <w:basedOn w:val="Normln"/>
    <w:link w:val="Odrky1Char"/>
    <w:uiPriority w:val="8"/>
    <w:qFormat/>
    <w:rsid w:val="00351A2B"/>
    <w:pPr>
      <w:numPr>
        <w:numId w:val="32"/>
      </w:numPr>
      <w:suppressAutoHyphens/>
      <w:spacing w:line="264" w:lineRule="auto"/>
      <w:contextualSpacing/>
      <w:jc w:val="both"/>
    </w:pPr>
    <w:rPr>
      <w:rFonts w:asciiTheme="minorHAnsi" w:eastAsia="Calibri" w:hAnsiTheme="minorHAnsi"/>
      <w:color w:val="auto"/>
      <w:szCs w:val="20"/>
      <w:lang w:eastAsia="cs-CZ"/>
    </w:rPr>
  </w:style>
  <w:style w:type="character" w:customStyle="1" w:styleId="Odrky1Char">
    <w:name w:val="Odrážky 1 Char"/>
    <w:link w:val="Odrky1"/>
    <w:uiPriority w:val="8"/>
    <w:rsid w:val="00351A2B"/>
    <w:rPr>
      <w:rFonts w:eastAsia="Calibri" w:cs="Times New Roman"/>
      <w:sz w:val="20"/>
      <w:szCs w:val="20"/>
      <w:lang w:eastAsia="cs-CZ"/>
    </w:rPr>
  </w:style>
  <w:style w:type="paragraph" w:customStyle="1" w:styleId="Odrky2">
    <w:name w:val="Odrážky 2"/>
    <w:basedOn w:val="Odrky1"/>
    <w:uiPriority w:val="8"/>
    <w:qFormat/>
    <w:rsid w:val="00351A2B"/>
    <w:pPr>
      <w:numPr>
        <w:ilvl w:val="1"/>
      </w:numPr>
      <w:tabs>
        <w:tab w:val="clear" w:pos="454"/>
        <w:tab w:val="num" w:pos="360"/>
        <w:tab w:val="num" w:pos="1492"/>
      </w:tabs>
      <w:ind w:left="1492" w:hanging="360"/>
    </w:pPr>
    <w:rPr>
      <w:lang w:bidi="en-US"/>
    </w:rPr>
  </w:style>
  <w:style w:type="paragraph" w:customStyle="1" w:styleId="Odrky5">
    <w:name w:val="Odrážky 5"/>
    <w:basedOn w:val="Odrky4"/>
    <w:uiPriority w:val="8"/>
    <w:semiHidden/>
    <w:unhideWhenUsed/>
    <w:qFormat/>
    <w:rsid w:val="00351A2B"/>
    <w:pPr>
      <w:numPr>
        <w:ilvl w:val="4"/>
      </w:numPr>
      <w:tabs>
        <w:tab w:val="clear" w:pos="1134"/>
        <w:tab w:val="num" w:pos="360"/>
      </w:tabs>
      <w:ind w:left="1492" w:hanging="360"/>
    </w:pPr>
    <w:rPr>
      <w:lang w:eastAsia="en-US" w:bidi="ar-SA"/>
    </w:rPr>
  </w:style>
  <w:style w:type="paragraph" w:customStyle="1" w:styleId="Odrky3">
    <w:name w:val="Odrážky 3"/>
    <w:basedOn w:val="Odrky2"/>
    <w:uiPriority w:val="8"/>
    <w:qFormat/>
    <w:rsid w:val="00351A2B"/>
    <w:pPr>
      <w:numPr>
        <w:ilvl w:val="2"/>
      </w:numPr>
      <w:tabs>
        <w:tab w:val="clear" w:pos="680"/>
        <w:tab w:val="num" w:pos="360"/>
      </w:tabs>
      <w:ind w:left="1492" w:hanging="360"/>
    </w:pPr>
  </w:style>
  <w:style w:type="paragraph" w:customStyle="1" w:styleId="Odrky4">
    <w:name w:val="Odrážky 4"/>
    <w:basedOn w:val="Odrky3"/>
    <w:uiPriority w:val="8"/>
    <w:semiHidden/>
    <w:unhideWhenUsed/>
    <w:qFormat/>
    <w:rsid w:val="00351A2B"/>
    <w:pPr>
      <w:numPr>
        <w:ilvl w:val="3"/>
      </w:numPr>
      <w:tabs>
        <w:tab w:val="clear" w:pos="907"/>
        <w:tab w:val="num" w:pos="360"/>
      </w:tabs>
      <w:ind w:left="1492" w:hanging="360"/>
    </w:pPr>
  </w:style>
  <w:style w:type="character" w:customStyle="1" w:styleId="Zkladntext115pt">
    <w:name w:val="Základní text + 11;5 pt"/>
    <w:basedOn w:val="Standardnpsmoodstavce"/>
    <w:rsid w:val="00BD041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VOP-nadpisodstavce">
    <w:name w:val="VOP - nadpis odstavce"/>
    <w:basedOn w:val="Normln"/>
    <w:qFormat/>
    <w:rsid w:val="00A7250A"/>
    <w:pPr>
      <w:keepNext/>
      <w:numPr>
        <w:numId w:val="45"/>
      </w:numPr>
      <w:tabs>
        <w:tab w:val="num" w:pos="360"/>
      </w:tabs>
      <w:spacing w:before="60" w:after="60"/>
      <w:ind w:left="0" w:firstLine="284"/>
      <w:jc w:val="center"/>
      <w:outlineLvl w:val="3"/>
    </w:pPr>
    <w:rPr>
      <w:rFonts w:ascii="Calibri" w:hAnsi="Calibri"/>
      <w:b/>
      <w:color w:val="auto"/>
      <w:sz w:val="16"/>
      <w:szCs w:val="24"/>
      <w:lang w:eastAsia="cs-CZ"/>
    </w:rPr>
  </w:style>
  <w:style w:type="paragraph" w:customStyle="1" w:styleId="VOP-odstavec">
    <w:name w:val="VOP-odstavec"/>
    <w:basedOn w:val="Odstavec"/>
    <w:qFormat/>
    <w:rsid w:val="00A7250A"/>
    <w:pPr>
      <w:numPr>
        <w:numId w:val="45"/>
      </w:numPr>
      <w:tabs>
        <w:tab w:val="num" w:pos="360"/>
      </w:tabs>
      <w:ind w:left="426" w:hanging="720"/>
    </w:pPr>
    <w:rPr>
      <w:rFonts w:eastAsia="Times New Roman"/>
      <w:sz w:val="16"/>
      <w:szCs w:val="22"/>
    </w:rPr>
  </w:style>
  <w:style w:type="paragraph" w:customStyle="1" w:styleId="VOP-pododstavec">
    <w:name w:val="VOP-pododstavec"/>
    <w:basedOn w:val="VOP-odstavec"/>
    <w:qFormat/>
    <w:rsid w:val="00A7250A"/>
    <w:pPr>
      <w:numPr>
        <w:ilvl w:val="2"/>
      </w:numPr>
      <w:spacing w:befor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ka@fno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rmatika@fn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is@fnol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4C0C8-B9B4-4AD6-A710-CDFB817AF468}"/>
      </w:docPartPr>
      <w:docPartBody>
        <w:p w:rsidR="005450C3" w:rsidRDefault="00434560"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F8AEB44CB10C4D919421E29B5FDC5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83195-58FB-4E9D-BC15-1E647D9B3800}"/>
      </w:docPartPr>
      <w:docPartBody>
        <w:p w:rsidR="00C554B3" w:rsidRDefault="00CD0D1D" w:rsidP="00CD0D1D">
          <w:pPr>
            <w:pStyle w:val="F8AEB44CB10C4D919421E29B5FDC5442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7E2AB2EDA082497B9C2F656C71089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06A5F-B3C6-4268-8E7F-BA0AFA5F1311}"/>
      </w:docPartPr>
      <w:docPartBody>
        <w:p w:rsidR="00C554B3" w:rsidRDefault="00CD0D1D" w:rsidP="00CD0D1D">
          <w:pPr>
            <w:pStyle w:val="7E2AB2EDA082497B9C2F656C710894E7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4BA43CEA13DC4E8A84AE99DD1FBB2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1C3D4-F38B-4EAD-ADD7-708FC3C987D3}"/>
      </w:docPartPr>
      <w:docPartBody>
        <w:p w:rsidR="00C554B3" w:rsidRDefault="00CD0D1D" w:rsidP="00CD0D1D">
          <w:pPr>
            <w:pStyle w:val="4BA43CEA13DC4E8A84AE99DD1FBB22EC"/>
          </w:pPr>
          <w:r w:rsidRPr="00C0233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560"/>
    <w:rsid w:val="001477EC"/>
    <w:rsid w:val="001E50A2"/>
    <w:rsid w:val="0026602D"/>
    <w:rsid w:val="002E3736"/>
    <w:rsid w:val="003B678A"/>
    <w:rsid w:val="00434560"/>
    <w:rsid w:val="005450C3"/>
    <w:rsid w:val="00631F0F"/>
    <w:rsid w:val="009B4AB8"/>
    <w:rsid w:val="00C37420"/>
    <w:rsid w:val="00C554B3"/>
    <w:rsid w:val="00CD0D1D"/>
    <w:rsid w:val="00D830AB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60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0D1D"/>
    <w:rPr>
      <w:color w:val="808080"/>
    </w:rPr>
  </w:style>
  <w:style w:type="paragraph" w:customStyle="1" w:styleId="F8AEB44CB10C4D919421E29B5FDC5442">
    <w:name w:val="F8AEB44CB10C4D919421E29B5FDC5442"/>
    <w:rsid w:val="00CD0D1D"/>
  </w:style>
  <w:style w:type="paragraph" w:customStyle="1" w:styleId="7E2AB2EDA082497B9C2F656C710894E7">
    <w:name w:val="7E2AB2EDA082497B9C2F656C710894E7"/>
    <w:rsid w:val="00CD0D1D"/>
  </w:style>
  <w:style w:type="paragraph" w:customStyle="1" w:styleId="4BA43CEA13DC4E8A84AE99DD1FBB22EC">
    <w:name w:val="4BA43CEA13DC4E8A84AE99DD1FBB22EC"/>
    <w:rsid w:val="00CD0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3A97E-D801-4EBF-AA14-6BED10F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3765</Words>
  <Characters>22214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Oravec Ladislav</cp:lastModifiedBy>
  <cp:revision>13</cp:revision>
  <cp:lastPrinted>2021-03-31T10:42:00Z</cp:lastPrinted>
  <dcterms:created xsi:type="dcterms:W3CDTF">2021-03-29T11:07:00Z</dcterms:created>
  <dcterms:modified xsi:type="dcterms:W3CDTF">2021-04-01T12:19:00Z</dcterms:modified>
</cp:coreProperties>
</file>