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B" w:rsidRDefault="009C31DB">
      <w:pPr>
        <w:rPr>
          <w:b/>
          <w:sz w:val="36"/>
          <w:szCs w:val="36"/>
          <w:lang w:val="cs-CZ"/>
        </w:rPr>
      </w:pPr>
    </w:p>
    <w:p w:rsidR="00BE3A29" w:rsidRDefault="00BE3A29">
      <w:pPr>
        <w:rPr>
          <w:b/>
          <w:sz w:val="36"/>
          <w:szCs w:val="36"/>
          <w:lang w:val="cs-CZ"/>
        </w:rPr>
      </w:pPr>
      <w:r>
        <w:rPr>
          <w:b/>
          <w:sz w:val="36"/>
          <w:szCs w:val="36"/>
          <w:lang w:val="cs-CZ"/>
        </w:rPr>
        <w:t>SO 0</w:t>
      </w:r>
      <w:r w:rsidR="00C82658">
        <w:rPr>
          <w:b/>
          <w:sz w:val="36"/>
          <w:szCs w:val="36"/>
          <w:lang w:val="cs-CZ"/>
        </w:rPr>
        <w:t>1</w:t>
      </w:r>
      <w:r>
        <w:rPr>
          <w:b/>
          <w:sz w:val="36"/>
          <w:szCs w:val="36"/>
          <w:lang w:val="cs-CZ"/>
        </w:rPr>
        <w:t xml:space="preserve"> – </w:t>
      </w:r>
      <w:r w:rsidR="00C82658">
        <w:rPr>
          <w:b/>
          <w:sz w:val="36"/>
          <w:szCs w:val="36"/>
          <w:lang w:val="cs-CZ"/>
        </w:rPr>
        <w:t xml:space="preserve">VRATA KE KUČOCH </w:t>
      </w:r>
      <w:r w:rsidR="00B56CA4">
        <w:rPr>
          <w:b/>
          <w:sz w:val="36"/>
          <w:szCs w:val="36"/>
          <w:lang w:val="cs-CZ"/>
        </w:rPr>
        <w:t xml:space="preserve"> </w:t>
      </w:r>
      <w:r>
        <w:rPr>
          <w:b/>
          <w:sz w:val="36"/>
          <w:szCs w:val="36"/>
          <w:lang w:val="cs-CZ"/>
        </w:rPr>
        <w:t xml:space="preserve"> </w:t>
      </w:r>
    </w:p>
    <w:p w:rsidR="00BE3A29" w:rsidRDefault="00BE3A29">
      <w:pPr>
        <w:rPr>
          <w:b/>
          <w:sz w:val="48"/>
          <w:szCs w:val="48"/>
          <w:lang w:val="cs-CZ"/>
        </w:rPr>
      </w:pPr>
    </w:p>
    <w:p w:rsidR="00BE3A29" w:rsidRPr="00BE3A29" w:rsidRDefault="00BE3A29">
      <w:pPr>
        <w:rPr>
          <w:b/>
          <w:sz w:val="48"/>
          <w:szCs w:val="48"/>
          <w:lang w:val="cs-CZ"/>
        </w:rPr>
      </w:pPr>
      <w:r w:rsidRPr="00BE3A29">
        <w:rPr>
          <w:b/>
          <w:sz w:val="48"/>
          <w:szCs w:val="48"/>
          <w:lang w:val="cs-CZ"/>
        </w:rPr>
        <w:t>0</w:t>
      </w:r>
      <w:r w:rsidR="00C82658">
        <w:rPr>
          <w:b/>
          <w:sz w:val="48"/>
          <w:szCs w:val="48"/>
          <w:lang w:val="cs-CZ"/>
        </w:rPr>
        <w:t>1</w:t>
      </w:r>
      <w:r w:rsidRPr="00BE3A29">
        <w:rPr>
          <w:b/>
          <w:sz w:val="48"/>
          <w:szCs w:val="48"/>
          <w:lang w:val="cs-CZ"/>
        </w:rPr>
        <w:t xml:space="preserve">/01 - TECHNICKÁ ZPRÁVA </w:t>
      </w:r>
    </w:p>
    <w:p w:rsidR="00BE3A29" w:rsidRPr="00BE3A29" w:rsidRDefault="00BE3A29">
      <w:pPr>
        <w:rPr>
          <w:rFonts w:ascii="Arial" w:hAnsi="Arial" w:cs="Arial"/>
          <w:b/>
          <w:sz w:val="24"/>
          <w:szCs w:val="24"/>
          <w:lang w:val="cs-CZ"/>
        </w:rPr>
      </w:pPr>
    </w:p>
    <w:p w:rsidR="00BE3A29" w:rsidRDefault="00BE3A29">
      <w:pPr>
        <w:rPr>
          <w:rFonts w:ascii="Arial" w:hAnsi="Arial" w:cs="Arial"/>
          <w:b/>
          <w:sz w:val="28"/>
          <w:szCs w:val="28"/>
          <w:lang w:val="cs-CZ"/>
        </w:rPr>
      </w:pPr>
      <w:r w:rsidRPr="00BE3A29">
        <w:rPr>
          <w:rFonts w:ascii="Arial" w:hAnsi="Arial" w:cs="Arial"/>
          <w:b/>
          <w:sz w:val="28"/>
          <w:szCs w:val="28"/>
          <w:lang w:val="cs-CZ"/>
        </w:rPr>
        <w:t xml:space="preserve">Úvod </w:t>
      </w:r>
    </w:p>
    <w:p w:rsidR="00BE3A29" w:rsidRDefault="00C82658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Jedná se o realizaci nové brány včetně vstupní branky pro veřejnost a zaměstnance</w:t>
      </w:r>
      <w:r w:rsidR="00954D67">
        <w:rPr>
          <w:rFonts w:ascii="Arial" w:hAnsi="Arial" w:cs="Arial"/>
          <w:sz w:val="24"/>
          <w:szCs w:val="24"/>
          <w:lang w:val="cs-CZ"/>
        </w:rPr>
        <w:t xml:space="preserve"> u objektu KUČOCH </w:t>
      </w:r>
      <w:r>
        <w:rPr>
          <w:rFonts w:ascii="Arial" w:hAnsi="Arial" w:cs="Arial"/>
          <w:sz w:val="24"/>
          <w:szCs w:val="24"/>
          <w:lang w:val="cs-CZ"/>
        </w:rPr>
        <w:t xml:space="preserve">. Stávající brána je umístěna na příjezdové komunikaci. </w:t>
      </w:r>
    </w:p>
    <w:p w:rsidR="008164E7" w:rsidRDefault="008164E7">
      <w:pPr>
        <w:rPr>
          <w:rFonts w:ascii="Arial" w:hAnsi="Arial" w:cs="Arial"/>
          <w:sz w:val="24"/>
          <w:szCs w:val="24"/>
          <w:lang w:val="cs-CZ"/>
        </w:rPr>
      </w:pPr>
    </w:p>
    <w:p w:rsidR="008164E7" w:rsidRPr="008164E7" w:rsidRDefault="008164E7">
      <w:pPr>
        <w:rPr>
          <w:rFonts w:ascii="Arial" w:hAnsi="Arial" w:cs="Arial"/>
          <w:b/>
          <w:bCs/>
          <w:sz w:val="28"/>
          <w:szCs w:val="28"/>
          <w:lang w:val="cs-CZ"/>
        </w:rPr>
      </w:pPr>
      <w:r w:rsidRPr="008164E7">
        <w:rPr>
          <w:rFonts w:ascii="Arial" w:hAnsi="Arial" w:cs="Arial"/>
          <w:b/>
          <w:bCs/>
          <w:sz w:val="28"/>
          <w:szCs w:val="28"/>
          <w:lang w:val="cs-CZ"/>
        </w:rPr>
        <w:t>Popis stávajícího stavu</w:t>
      </w:r>
    </w:p>
    <w:p w:rsidR="00A950F6" w:rsidRDefault="008164E7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Jedná </w:t>
      </w:r>
      <w:proofErr w:type="gramStart"/>
      <w:r>
        <w:rPr>
          <w:rFonts w:ascii="Arial" w:hAnsi="Arial" w:cs="Arial"/>
          <w:sz w:val="24"/>
          <w:szCs w:val="24"/>
          <w:lang w:val="cs-CZ"/>
        </w:rPr>
        <w:t>se</w:t>
      </w:r>
      <w:r w:rsidR="00A950F6">
        <w:rPr>
          <w:rFonts w:ascii="Arial" w:hAnsi="Arial" w:cs="Arial"/>
          <w:sz w:val="24"/>
          <w:szCs w:val="24"/>
          <w:lang w:val="cs-CZ"/>
        </w:rPr>
        <w:t xml:space="preserve"> o 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="00A950F6">
        <w:rPr>
          <w:rFonts w:ascii="Arial" w:hAnsi="Arial" w:cs="Arial"/>
          <w:sz w:val="24"/>
          <w:szCs w:val="24"/>
          <w:lang w:val="cs-CZ"/>
        </w:rPr>
        <w:t>vjezdovou</w:t>
      </w:r>
      <w:proofErr w:type="gramEnd"/>
      <w:r w:rsidR="00A950F6">
        <w:rPr>
          <w:rFonts w:ascii="Arial" w:hAnsi="Arial" w:cs="Arial"/>
          <w:sz w:val="24"/>
          <w:szCs w:val="24"/>
          <w:lang w:val="cs-CZ"/>
        </w:rPr>
        <w:t xml:space="preserve"> dvoukřídlou bránu. Tato brána je uzamčená a neumožňuje vstup pro návštěvníky či personál, kteří tedy následně přelézají </w:t>
      </w:r>
      <w:proofErr w:type="gramStart"/>
      <w:r w:rsidR="00A950F6">
        <w:rPr>
          <w:rFonts w:ascii="Arial" w:hAnsi="Arial" w:cs="Arial"/>
          <w:sz w:val="24"/>
          <w:szCs w:val="24"/>
          <w:lang w:val="cs-CZ"/>
        </w:rPr>
        <w:t>oplocení aby</w:t>
      </w:r>
      <w:proofErr w:type="gramEnd"/>
      <w:r w:rsidR="00A950F6">
        <w:rPr>
          <w:rFonts w:ascii="Arial" w:hAnsi="Arial" w:cs="Arial"/>
          <w:sz w:val="24"/>
          <w:szCs w:val="24"/>
          <w:lang w:val="cs-CZ"/>
        </w:rPr>
        <w:t xml:space="preserve"> nemusely obcházet  linii oplocení. </w:t>
      </w:r>
      <w:r w:rsidR="00954D67">
        <w:rPr>
          <w:rFonts w:ascii="Arial" w:hAnsi="Arial" w:cs="Arial"/>
          <w:sz w:val="24"/>
          <w:szCs w:val="24"/>
          <w:lang w:val="cs-CZ"/>
        </w:rPr>
        <w:t xml:space="preserve">Budova KUČOCH je totiž umístěna v rohu areálu a přístup k ní přes hlavní bránu výrazně zvyšuje docházkovou vzdálenost a to zcela zbytečně. </w:t>
      </w:r>
      <w:r w:rsidR="00A950F6">
        <w:rPr>
          <w:rFonts w:ascii="Arial" w:hAnsi="Arial" w:cs="Arial"/>
          <w:sz w:val="24"/>
          <w:szCs w:val="24"/>
          <w:lang w:val="cs-CZ"/>
        </w:rPr>
        <w:t>Tento stav je  zcela  nevyhovují</w:t>
      </w:r>
      <w:r w:rsidR="007870C9">
        <w:rPr>
          <w:rFonts w:ascii="Arial" w:hAnsi="Arial" w:cs="Arial"/>
          <w:sz w:val="24"/>
          <w:szCs w:val="24"/>
          <w:lang w:val="cs-CZ"/>
        </w:rPr>
        <w:t>cí</w:t>
      </w:r>
      <w:r w:rsidR="00A950F6">
        <w:rPr>
          <w:rFonts w:ascii="Arial" w:hAnsi="Arial" w:cs="Arial"/>
          <w:sz w:val="24"/>
          <w:szCs w:val="24"/>
          <w:lang w:val="cs-CZ"/>
        </w:rPr>
        <w:t xml:space="preserve"> . Pravděpodobnost zranění je vysoká a racionální vysvětlení nemožnosti přijatelného vstupu v daném místě  je </w:t>
      </w:r>
      <w:proofErr w:type="gramStart"/>
      <w:r w:rsidR="00A950F6">
        <w:rPr>
          <w:rFonts w:ascii="Arial" w:hAnsi="Arial" w:cs="Arial"/>
          <w:sz w:val="24"/>
          <w:szCs w:val="24"/>
          <w:lang w:val="cs-CZ"/>
        </w:rPr>
        <w:t>neobhajiteln</w:t>
      </w:r>
      <w:r w:rsidR="00F125AC">
        <w:rPr>
          <w:rFonts w:ascii="Arial" w:hAnsi="Arial" w:cs="Arial"/>
          <w:sz w:val="24"/>
          <w:szCs w:val="24"/>
          <w:lang w:val="cs-CZ"/>
        </w:rPr>
        <w:t>é</w:t>
      </w:r>
      <w:r w:rsidR="00954D67">
        <w:rPr>
          <w:rFonts w:ascii="Arial" w:hAnsi="Arial" w:cs="Arial"/>
          <w:sz w:val="24"/>
          <w:szCs w:val="24"/>
          <w:lang w:val="cs-CZ"/>
        </w:rPr>
        <w:t>.</w:t>
      </w:r>
      <w:bookmarkStart w:id="0" w:name="_GoBack"/>
      <w:bookmarkEnd w:id="0"/>
      <w:r w:rsidR="00A950F6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="00A950F6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A950F6" w:rsidRDefault="00A950F6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Stávající brána sama o sobě není v dobrém stavu. Vliv hmotnosti křídel se podepsal na stabilitě </w:t>
      </w:r>
      <w:proofErr w:type="gramStart"/>
      <w:r>
        <w:rPr>
          <w:rFonts w:ascii="Arial" w:hAnsi="Arial" w:cs="Arial"/>
          <w:sz w:val="24"/>
          <w:szCs w:val="24"/>
          <w:lang w:val="cs-CZ"/>
        </w:rPr>
        <w:t>pilířů , kde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="007870C9">
        <w:rPr>
          <w:rFonts w:ascii="Arial" w:hAnsi="Arial" w:cs="Arial"/>
          <w:sz w:val="24"/>
          <w:szCs w:val="24"/>
          <w:lang w:val="cs-CZ"/>
        </w:rPr>
        <w:t xml:space="preserve">je viditelny vliv smykové síly na posun kvádrů v ložných </w:t>
      </w:r>
      <w:proofErr w:type="spellStart"/>
      <w:r w:rsidR="007870C9">
        <w:rPr>
          <w:rFonts w:ascii="Arial" w:hAnsi="Arial" w:cs="Arial"/>
          <w:sz w:val="24"/>
          <w:szCs w:val="24"/>
          <w:lang w:val="cs-CZ"/>
        </w:rPr>
        <w:t>sparách</w:t>
      </w:r>
      <w:proofErr w:type="spellEnd"/>
      <w:r w:rsidR="007870C9">
        <w:rPr>
          <w:rFonts w:ascii="Arial" w:hAnsi="Arial" w:cs="Arial"/>
          <w:sz w:val="24"/>
          <w:szCs w:val="24"/>
          <w:lang w:val="cs-CZ"/>
        </w:rPr>
        <w:t xml:space="preserve">. Jsou </w:t>
      </w:r>
      <w:proofErr w:type="gramStart"/>
      <w:r w:rsidR="007870C9">
        <w:rPr>
          <w:rFonts w:ascii="Arial" w:hAnsi="Arial" w:cs="Arial"/>
          <w:sz w:val="24"/>
          <w:szCs w:val="24"/>
          <w:lang w:val="cs-CZ"/>
        </w:rPr>
        <w:t>viditelné i  centimetrové</w:t>
      </w:r>
      <w:proofErr w:type="gramEnd"/>
      <w:r w:rsidR="007870C9">
        <w:rPr>
          <w:rFonts w:ascii="Arial" w:hAnsi="Arial" w:cs="Arial"/>
          <w:sz w:val="24"/>
          <w:szCs w:val="24"/>
          <w:lang w:val="cs-CZ"/>
        </w:rPr>
        <w:t xml:space="preserve"> mezery ve zdivu. </w:t>
      </w:r>
      <w:r>
        <w:rPr>
          <w:rFonts w:ascii="Arial" w:hAnsi="Arial" w:cs="Arial"/>
          <w:sz w:val="24"/>
          <w:szCs w:val="24"/>
          <w:lang w:val="cs-CZ"/>
        </w:rPr>
        <w:t xml:space="preserve">   </w:t>
      </w:r>
    </w:p>
    <w:p w:rsidR="00A950F6" w:rsidRDefault="00A950F6" w:rsidP="008164E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7870C9" w:rsidRPr="007870C9" w:rsidRDefault="007870C9" w:rsidP="008164E7">
      <w:pPr>
        <w:jc w:val="both"/>
        <w:rPr>
          <w:rFonts w:ascii="Arial" w:hAnsi="Arial" w:cs="Arial"/>
          <w:b/>
          <w:bCs/>
          <w:sz w:val="28"/>
          <w:szCs w:val="28"/>
          <w:lang w:val="cs-CZ"/>
        </w:rPr>
      </w:pPr>
      <w:r w:rsidRPr="007870C9">
        <w:rPr>
          <w:rFonts w:ascii="Arial" w:hAnsi="Arial" w:cs="Arial"/>
          <w:b/>
          <w:bCs/>
          <w:sz w:val="28"/>
          <w:szCs w:val="28"/>
          <w:lang w:val="cs-CZ"/>
        </w:rPr>
        <w:t xml:space="preserve">Navrhované řešení  </w:t>
      </w:r>
    </w:p>
    <w:p w:rsidR="007870C9" w:rsidRDefault="007870C9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Stávající pilíře z žulového kameniva budou odbourány . Lomové kamenivo bude uloženo a následně využito při nové realizaci pilířů aby zůstal zachován  původ</w:t>
      </w:r>
      <w:r w:rsidR="00F125AC">
        <w:rPr>
          <w:rFonts w:ascii="Arial" w:hAnsi="Arial" w:cs="Arial"/>
          <w:sz w:val="24"/>
          <w:szCs w:val="24"/>
          <w:lang w:val="cs-CZ"/>
        </w:rPr>
        <w:t>ní</w:t>
      </w:r>
      <w:r>
        <w:rPr>
          <w:rFonts w:ascii="Arial" w:hAnsi="Arial" w:cs="Arial"/>
          <w:sz w:val="24"/>
          <w:szCs w:val="24"/>
          <w:lang w:val="cs-CZ"/>
        </w:rPr>
        <w:t xml:space="preserve"> charakter </w:t>
      </w:r>
      <w:proofErr w:type="gramStart"/>
      <w:r>
        <w:rPr>
          <w:rFonts w:ascii="Arial" w:hAnsi="Arial" w:cs="Arial"/>
          <w:sz w:val="24"/>
          <w:szCs w:val="24"/>
          <w:lang w:val="cs-CZ"/>
        </w:rPr>
        <w:t>oplocen</w:t>
      </w:r>
      <w:r w:rsidR="00F125AC">
        <w:rPr>
          <w:rFonts w:ascii="Arial" w:hAnsi="Arial" w:cs="Arial"/>
          <w:sz w:val="24"/>
          <w:szCs w:val="24"/>
          <w:lang w:val="cs-CZ"/>
        </w:rPr>
        <w:t>í</w:t>
      </w:r>
      <w:r>
        <w:rPr>
          <w:rFonts w:ascii="Arial" w:hAnsi="Arial" w:cs="Arial"/>
          <w:sz w:val="24"/>
          <w:szCs w:val="24"/>
          <w:lang w:val="cs-CZ"/>
        </w:rPr>
        <w:t xml:space="preserve"> neboť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pilíře navazují na kamennou zídku a pohledový dojem je příznivý. </w:t>
      </w:r>
    </w:p>
    <w:p w:rsidR="00A950F6" w:rsidRDefault="007870C9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Budou vybourány stávající základy. Pokud se prokazatelně ověří jejich dobrý stav s možností pouze nového zakotvení sloupu a následné možnosti vyzdění pilířů, je možné základy ponechat či pouze je přibetonovat. Toto doporučuji prověřit v rámci autorského dozoru.  </w:t>
      </w:r>
    </w:p>
    <w:p w:rsidR="00954D67" w:rsidRDefault="00954D67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Nový sloup pro vynesení vratových křídel je vetknut do základu a následně obezděn původním lomovým kamenem. Jelikož lze předpokládat nedostatek tohoto </w:t>
      </w:r>
      <w:proofErr w:type="gramStart"/>
      <w:r>
        <w:rPr>
          <w:rFonts w:ascii="Arial" w:hAnsi="Arial" w:cs="Arial"/>
          <w:sz w:val="24"/>
          <w:szCs w:val="24"/>
          <w:lang w:val="cs-CZ"/>
        </w:rPr>
        <w:t>kameniva , musí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být snaha toto kamenivo umístit k líci – na pohled – a zbytek vyplnit betonem.</w:t>
      </w:r>
    </w:p>
    <w:p w:rsidR="007870C9" w:rsidRDefault="00954D67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Při realizaci dojde patrně k narušení stávajících obrubníků vozovky. Vozovka je mezi pilíři ve sklonu. Je potřeba vyměřit osazení vrat tak, aby spodní hrana vratových křídel byla min. 5 cm nad horní hranou vyššího obrubníku.</w:t>
      </w:r>
    </w:p>
    <w:p w:rsidR="007870C9" w:rsidRDefault="00954D67" w:rsidP="008164E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Rozměry a materiál je patrný z výkresové </w:t>
      </w:r>
      <w:proofErr w:type="gramStart"/>
      <w:r>
        <w:rPr>
          <w:rFonts w:ascii="Arial" w:hAnsi="Arial" w:cs="Arial"/>
          <w:sz w:val="24"/>
          <w:szCs w:val="24"/>
          <w:lang w:val="cs-CZ"/>
        </w:rPr>
        <w:t>dokumentace , která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ovšem nenahrazuje dokumentaci výrobní.(bude potřeba ponechat vůli mezi šířkou pantu na sloupu a na vratech,opatřit  zápustný čep hlavou , … ) </w:t>
      </w:r>
    </w:p>
    <w:p w:rsidR="00954D67" w:rsidRDefault="00954D67" w:rsidP="008164E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954D67" w:rsidRDefault="00954D67" w:rsidP="008164E7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954D67" w:rsidSect="002A49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B96" w:rsidRDefault="000C4B96" w:rsidP="0070390E">
      <w:r>
        <w:separator/>
      </w:r>
    </w:p>
  </w:endnote>
  <w:endnote w:type="continuationSeparator" w:id="0">
    <w:p w:rsidR="000C4B96" w:rsidRDefault="000C4B96" w:rsidP="007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1594"/>
      <w:docPartObj>
        <w:docPartGallery w:val="Page Numbers (Bottom of Page)"/>
        <w:docPartUnique/>
      </w:docPartObj>
    </w:sdtPr>
    <w:sdtContent>
      <w:p w:rsidR="0070390E" w:rsidRDefault="00A63B68">
        <w:pPr>
          <w:pStyle w:val="Zpat"/>
          <w:jc w:val="center"/>
        </w:pPr>
        <w:r>
          <w:fldChar w:fldCharType="begin"/>
        </w:r>
        <w:r w:rsidR="002441FE">
          <w:instrText xml:space="preserve"> PAGE   \* MERGEFORMAT </w:instrText>
        </w:r>
        <w:r>
          <w:fldChar w:fldCharType="separate"/>
        </w:r>
        <w:r w:rsidR="00950A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90E" w:rsidRDefault="007039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B96" w:rsidRDefault="000C4B96" w:rsidP="0070390E">
      <w:r>
        <w:separator/>
      </w:r>
    </w:p>
  </w:footnote>
  <w:footnote w:type="continuationSeparator" w:id="0">
    <w:p w:rsidR="000C4B96" w:rsidRDefault="000C4B96" w:rsidP="00703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3D"/>
    <w:rsid w:val="000050D0"/>
    <w:rsid w:val="0002272E"/>
    <w:rsid w:val="00054801"/>
    <w:rsid w:val="000A294A"/>
    <w:rsid w:val="000B639B"/>
    <w:rsid w:val="000C4B96"/>
    <w:rsid w:val="000D479A"/>
    <w:rsid w:val="00112268"/>
    <w:rsid w:val="00122F67"/>
    <w:rsid w:val="00123D81"/>
    <w:rsid w:val="00164213"/>
    <w:rsid w:val="001826CA"/>
    <w:rsid w:val="001B2802"/>
    <w:rsid w:val="001B33F2"/>
    <w:rsid w:val="001C2D5D"/>
    <w:rsid w:val="001F58B0"/>
    <w:rsid w:val="00216783"/>
    <w:rsid w:val="00227F69"/>
    <w:rsid w:val="00240E2C"/>
    <w:rsid w:val="002441FE"/>
    <w:rsid w:val="002540AC"/>
    <w:rsid w:val="002A0E69"/>
    <w:rsid w:val="002A49E5"/>
    <w:rsid w:val="002C6C20"/>
    <w:rsid w:val="002D4DD0"/>
    <w:rsid w:val="003966F2"/>
    <w:rsid w:val="003C0BF1"/>
    <w:rsid w:val="003F5BB4"/>
    <w:rsid w:val="00431701"/>
    <w:rsid w:val="0045040C"/>
    <w:rsid w:val="004643A1"/>
    <w:rsid w:val="004801E3"/>
    <w:rsid w:val="0049489C"/>
    <w:rsid w:val="00532064"/>
    <w:rsid w:val="00580F0A"/>
    <w:rsid w:val="00582331"/>
    <w:rsid w:val="005D1E5F"/>
    <w:rsid w:val="005D5CA3"/>
    <w:rsid w:val="005D686D"/>
    <w:rsid w:val="005E2838"/>
    <w:rsid w:val="00611657"/>
    <w:rsid w:val="0062754F"/>
    <w:rsid w:val="0063261B"/>
    <w:rsid w:val="00635389"/>
    <w:rsid w:val="0064493E"/>
    <w:rsid w:val="00685B66"/>
    <w:rsid w:val="00692B7B"/>
    <w:rsid w:val="00693B33"/>
    <w:rsid w:val="006D5211"/>
    <w:rsid w:val="006D7AAF"/>
    <w:rsid w:val="006F35F5"/>
    <w:rsid w:val="0070390E"/>
    <w:rsid w:val="00731F27"/>
    <w:rsid w:val="00766771"/>
    <w:rsid w:val="007870C9"/>
    <w:rsid w:val="00794474"/>
    <w:rsid w:val="0079542A"/>
    <w:rsid w:val="007B5CD6"/>
    <w:rsid w:val="008164E7"/>
    <w:rsid w:val="0083484D"/>
    <w:rsid w:val="00855F5E"/>
    <w:rsid w:val="00877237"/>
    <w:rsid w:val="008824FE"/>
    <w:rsid w:val="00887BD7"/>
    <w:rsid w:val="00896A4F"/>
    <w:rsid w:val="008B2A78"/>
    <w:rsid w:val="008C38E5"/>
    <w:rsid w:val="008C743D"/>
    <w:rsid w:val="008E1451"/>
    <w:rsid w:val="008E626F"/>
    <w:rsid w:val="008F5636"/>
    <w:rsid w:val="00905644"/>
    <w:rsid w:val="00950A64"/>
    <w:rsid w:val="00954D67"/>
    <w:rsid w:val="009A14E4"/>
    <w:rsid w:val="009C2AD5"/>
    <w:rsid w:val="009C31DB"/>
    <w:rsid w:val="00A574B8"/>
    <w:rsid w:val="00A63B68"/>
    <w:rsid w:val="00A655BC"/>
    <w:rsid w:val="00A950F6"/>
    <w:rsid w:val="00A96C41"/>
    <w:rsid w:val="00AE7235"/>
    <w:rsid w:val="00B20412"/>
    <w:rsid w:val="00B46523"/>
    <w:rsid w:val="00B56CA4"/>
    <w:rsid w:val="00B75958"/>
    <w:rsid w:val="00BD18A6"/>
    <w:rsid w:val="00BE3A29"/>
    <w:rsid w:val="00BF4E3D"/>
    <w:rsid w:val="00C53663"/>
    <w:rsid w:val="00C55D5F"/>
    <w:rsid w:val="00C82658"/>
    <w:rsid w:val="00C873FD"/>
    <w:rsid w:val="00CA4986"/>
    <w:rsid w:val="00CB3033"/>
    <w:rsid w:val="00CC4232"/>
    <w:rsid w:val="00DB6CA6"/>
    <w:rsid w:val="00DC4E7E"/>
    <w:rsid w:val="00DC7F3B"/>
    <w:rsid w:val="00DF2305"/>
    <w:rsid w:val="00E4092B"/>
    <w:rsid w:val="00E4481A"/>
    <w:rsid w:val="00E926E5"/>
    <w:rsid w:val="00EA70AF"/>
    <w:rsid w:val="00ED3012"/>
    <w:rsid w:val="00ED584E"/>
    <w:rsid w:val="00EE1C74"/>
    <w:rsid w:val="00EF26FD"/>
    <w:rsid w:val="00F125AC"/>
    <w:rsid w:val="00F5025C"/>
    <w:rsid w:val="00F809FD"/>
    <w:rsid w:val="00FA2691"/>
    <w:rsid w:val="00FD5B22"/>
    <w:rsid w:val="00FE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1DB"/>
  </w:style>
  <w:style w:type="paragraph" w:styleId="Nadpis1">
    <w:name w:val="heading 1"/>
    <w:basedOn w:val="Normln"/>
    <w:next w:val="Normln"/>
    <w:link w:val="Nadpis1Char"/>
    <w:uiPriority w:val="9"/>
    <w:qFormat/>
    <w:rsid w:val="009C2AD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2AD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2AD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2AD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2AD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2AD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2AD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2AD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2AD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AD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2AD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2AD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2AD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2AD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C2AD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9C2AD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9C2AD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C2AD5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9C2AD5"/>
    <w:rPr>
      <w:b/>
      <w:bCs/>
      <w:spacing w:val="0"/>
    </w:rPr>
  </w:style>
  <w:style w:type="character" w:styleId="Zvraznn">
    <w:name w:val="Emphasis"/>
    <w:uiPriority w:val="20"/>
    <w:qFormat/>
    <w:rsid w:val="009C2AD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9C2AD5"/>
    <w:pPr>
      <w:ind w:firstLine="0"/>
    </w:pPr>
  </w:style>
  <w:style w:type="paragraph" w:styleId="Odstavecseseznamem">
    <w:name w:val="List Paragraph"/>
    <w:basedOn w:val="Normln"/>
    <w:uiPriority w:val="34"/>
    <w:qFormat/>
    <w:rsid w:val="009C2AD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ceChar">
    <w:name w:val="Citace Char"/>
    <w:basedOn w:val="Standardnpsmoodstavce"/>
    <w:link w:val="Citace"/>
    <w:uiPriority w:val="29"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C2AD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C2AD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9C2AD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9C2AD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9C2AD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9C2AD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9C2AD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C2AD5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C2AD5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9C2AD5"/>
  </w:style>
  <w:style w:type="paragraph" w:styleId="Zhlav">
    <w:name w:val="header"/>
    <w:basedOn w:val="Normln"/>
    <w:link w:val="ZhlavChar"/>
    <w:uiPriority w:val="99"/>
    <w:semiHidden/>
    <w:unhideWhenUsed/>
    <w:rsid w:val="00703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390E"/>
  </w:style>
  <w:style w:type="paragraph" w:styleId="Zpat">
    <w:name w:val="footer"/>
    <w:basedOn w:val="Normln"/>
    <w:link w:val="ZpatChar"/>
    <w:uiPriority w:val="99"/>
    <w:unhideWhenUsed/>
    <w:rsid w:val="00703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90E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A49E5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A49E5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9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9E5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C31D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2021-05-23T19:44:00Z</cp:lastPrinted>
  <dcterms:created xsi:type="dcterms:W3CDTF">2021-05-21T05:09:00Z</dcterms:created>
  <dcterms:modified xsi:type="dcterms:W3CDTF">2021-05-23T19:44:00Z</dcterms:modified>
</cp:coreProperties>
</file>