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p w:rsidR="007207AA" w:rsidRPr="0014577B" w:rsidRDefault="007207AA" w:rsidP="00CD58DD">
          <w:pPr>
            <w:rPr>
              <w:rFonts w:ascii="Calibri" w:hAnsi="Calibri"/>
              <w:b/>
              <w:sz w:val="22"/>
              <w:szCs w:val="22"/>
            </w:rPr>
          </w:pPr>
          <w:r w:rsidRPr="0014577B">
            <w:rPr>
              <w:rFonts w:ascii="Calibri" w:hAnsi="Calibri"/>
              <w:b/>
              <w:sz w:val="22"/>
              <w:szCs w:val="22"/>
            </w:rPr>
            <w:t>………………………………………………..</w:t>
          </w:r>
        </w:p>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4B57C0" w:rsidRPr="004B57C0">
        <w:rPr>
          <w:rFonts w:asciiTheme="minorHAnsi" w:hAnsiTheme="minorHAnsi"/>
          <w:b/>
          <w:sz w:val="22"/>
        </w:rPr>
        <w:t>Morcellator jednorázový k elektrokoagulaci výr. OLYMPUS pro PORGYN</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8B5933">
        <w:rPr>
          <w:rFonts w:asciiTheme="minorHAnsi" w:hAnsiTheme="minorHAnsi"/>
          <w:b/>
          <w:sz w:val="22"/>
        </w:rPr>
        <w:t>2-</w:t>
      </w:r>
      <w:r w:rsidR="002E4F94" w:rsidRPr="00CD58DD">
        <w:rPr>
          <w:rFonts w:asciiTheme="minorHAnsi" w:hAnsiTheme="minorHAnsi"/>
          <w:b/>
          <w:sz w:val="22"/>
        </w:rPr>
        <w:t>00</w:t>
      </w:r>
      <w:r w:rsidR="008B5933">
        <w:rPr>
          <w:rFonts w:asciiTheme="minorHAnsi" w:hAnsiTheme="minorHAnsi"/>
          <w:b/>
          <w:sz w:val="22"/>
        </w:rPr>
        <w:t>0</w:t>
      </w:r>
      <w:r w:rsidR="004B57C0">
        <w:rPr>
          <w:rFonts w:asciiTheme="minorHAnsi" w:hAnsiTheme="minorHAnsi"/>
          <w:b/>
          <w:sz w:val="22"/>
        </w:rPr>
        <w:t>153</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1F68A6">
        <w:rPr>
          <w:rFonts w:asciiTheme="minorHAnsi" w:hAnsiTheme="minorHAnsi"/>
          <w:sz w:val="22"/>
        </w:rPr>
        <w:t xml:space="preserve">, </w:t>
      </w:r>
      <w:r w:rsidR="004B57C0" w:rsidRPr="004B57C0">
        <w:rPr>
          <w:rFonts w:asciiTheme="minorHAnsi" w:hAnsiTheme="minorHAnsi"/>
          <w:b/>
          <w:sz w:val="22"/>
        </w:rPr>
        <w:t>morcellator</w:t>
      </w:r>
      <w:r w:rsidR="004B57C0">
        <w:rPr>
          <w:rFonts w:asciiTheme="minorHAnsi" w:hAnsiTheme="minorHAnsi"/>
          <w:b/>
          <w:sz w:val="22"/>
        </w:rPr>
        <w:t>y</w:t>
      </w:r>
      <w:r w:rsidR="004B57C0" w:rsidRPr="004B57C0">
        <w:rPr>
          <w:rFonts w:asciiTheme="minorHAnsi" w:hAnsiTheme="minorHAnsi"/>
          <w:b/>
          <w:sz w:val="22"/>
        </w:rPr>
        <w:t xml:space="preserve"> jednorázov</w:t>
      </w:r>
      <w:r w:rsidR="004B57C0">
        <w:rPr>
          <w:rFonts w:asciiTheme="minorHAnsi" w:hAnsiTheme="minorHAnsi"/>
          <w:b/>
          <w:sz w:val="22"/>
        </w:rPr>
        <w:t>é</w:t>
      </w:r>
      <w:r w:rsidR="004B57C0" w:rsidRPr="004B57C0">
        <w:rPr>
          <w:rFonts w:asciiTheme="minorHAnsi" w:hAnsiTheme="minorHAnsi"/>
          <w:b/>
          <w:sz w:val="22"/>
        </w:rPr>
        <w:t xml:space="preserve"> k elektrokoagulaci výr. OLYMPUS pro PORGYN</w:t>
      </w:r>
      <w:r w:rsidRPr="00CD58DD">
        <w:rPr>
          <w:rFonts w:asciiTheme="minorHAnsi" w:hAnsiTheme="minorHAnsi"/>
          <w:sz w:val="22"/>
        </w:rPr>
        <w:t>, uveden</w:t>
      </w:r>
      <w:r w:rsidR="001F68A6">
        <w:rPr>
          <w:rFonts w:asciiTheme="minorHAnsi" w:hAnsiTheme="minorHAnsi"/>
          <w:sz w:val="22"/>
        </w:rPr>
        <w:t>ý</w:t>
      </w:r>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5335EC" w:rsidRPr="00CD58DD" w:rsidRDefault="005335EC" w:rsidP="00CD58DD">
      <w:pPr>
        <w:pStyle w:val="Odstavec"/>
        <w:numPr>
          <w:ilvl w:val="0"/>
          <w:numId w:val="0"/>
        </w:numPr>
        <w:spacing w:before="0"/>
        <w:rPr>
          <w:rFonts w:asciiTheme="minorHAnsi" w:hAnsiTheme="minorHAnsi"/>
          <w:sz w:val="22"/>
        </w:rPr>
      </w:pPr>
    </w:p>
    <w:p w:rsidR="00C84C9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Pr="00CD58DD">
        <w:rPr>
          <w:rFonts w:asciiTheme="minorHAnsi" w:hAnsiTheme="minorHAnsi"/>
          <w:sz w:val="22"/>
        </w:rPr>
        <w:t>.</w:t>
      </w:r>
    </w:p>
    <w:p w:rsidR="005335EC" w:rsidRPr="00CD58DD" w:rsidRDefault="005335EC" w:rsidP="00CD58DD">
      <w:pPr>
        <w:pStyle w:val="Odstavec"/>
        <w:numPr>
          <w:ilvl w:val="0"/>
          <w:numId w:val="0"/>
        </w:numPr>
        <w:spacing w:before="0"/>
        <w:rPr>
          <w:rFonts w:asciiTheme="minorHAnsi" w:hAnsiTheme="minorHAnsi"/>
          <w:b/>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8B5933">
        <w:rPr>
          <w:rFonts w:asciiTheme="minorHAnsi" w:hAnsiTheme="minorHAnsi"/>
          <w:b/>
          <w:sz w:val="22"/>
        </w:rPr>
        <w:t>2</w:t>
      </w:r>
      <w:r w:rsidR="002E4F94" w:rsidRPr="0082112B">
        <w:rPr>
          <w:rFonts w:asciiTheme="minorHAnsi" w:hAnsiTheme="minorHAnsi"/>
          <w:b/>
          <w:sz w:val="22"/>
        </w:rPr>
        <w:t>-</w:t>
      </w:r>
      <w:r w:rsidR="005919C6" w:rsidRPr="0082112B">
        <w:rPr>
          <w:rFonts w:asciiTheme="minorHAnsi" w:hAnsiTheme="minorHAnsi"/>
          <w:b/>
          <w:sz w:val="22"/>
        </w:rPr>
        <w:t>00</w:t>
      </w:r>
      <w:r w:rsidR="008B5933">
        <w:rPr>
          <w:rFonts w:asciiTheme="minorHAnsi" w:hAnsiTheme="minorHAnsi"/>
          <w:b/>
          <w:sz w:val="22"/>
        </w:rPr>
        <w:t>0</w:t>
      </w:r>
      <w:r w:rsidR="004B57C0">
        <w:rPr>
          <w:rFonts w:asciiTheme="minorHAnsi" w:hAnsiTheme="minorHAnsi"/>
          <w:b/>
          <w:sz w:val="22"/>
        </w:rPr>
        <w:t>153</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5335EC" w:rsidRPr="0082112B" w:rsidRDefault="005335EC" w:rsidP="00CD58DD">
      <w:pPr>
        <w:pStyle w:val="Odstavec"/>
        <w:numPr>
          <w:ilvl w:val="0"/>
          <w:numId w:val="0"/>
        </w:numPr>
        <w:spacing w:before="0"/>
        <w:rPr>
          <w:rFonts w:asciiTheme="minorHAnsi" w:hAnsiTheme="minorHAnsi"/>
          <w:b/>
          <w:sz w:val="22"/>
        </w:rPr>
      </w:pP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A03CC7" w:rsidRPr="0082112B" w:rsidRDefault="00A03CC7" w:rsidP="00CD58DD">
      <w:pPr>
        <w:pStyle w:val="Odstavec"/>
        <w:numPr>
          <w:ilvl w:val="0"/>
          <w:numId w:val="0"/>
        </w:numPr>
        <w:spacing w:before="0"/>
        <w:ind w:left="720"/>
        <w:rPr>
          <w:rFonts w:asciiTheme="minorHAnsi" w:hAnsiTheme="minorHAnsi"/>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5335EC" w:rsidRPr="0082112B"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w:t>
      </w:r>
      <w:r w:rsidRPr="0082112B">
        <w:rPr>
          <w:rFonts w:asciiTheme="minorHAnsi" w:hAnsiTheme="minorHAnsi"/>
          <w:sz w:val="22"/>
        </w:rPr>
        <w:lastRenderedPageBreak/>
        <w:t xml:space="preserve">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8B5933">
        <w:rPr>
          <w:rFonts w:asciiTheme="minorHAnsi" w:hAnsiTheme="minorHAnsi"/>
          <w:b/>
          <w:sz w:val="22"/>
        </w:rPr>
        <w:t>2</w:t>
      </w:r>
      <w:r w:rsidR="002E4F94" w:rsidRPr="0082112B">
        <w:rPr>
          <w:rFonts w:asciiTheme="minorHAnsi" w:hAnsiTheme="minorHAnsi"/>
          <w:b/>
          <w:sz w:val="22"/>
        </w:rPr>
        <w:t>-00</w:t>
      </w:r>
      <w:r w:rsidR="008B5933">
        <w:rPr>
          <w:rFonts w:asciiTheme="minorHAnsi" w:hAnsiTheme="minorHAnsi"/>
          <w:b/>
          <w:sz w:val="22"/>
        </w:rPr>
        <w:t>0</w:t>
      </w:r>
      <w:r w:rsidR="004B57C0">
        <w:rPr>
          <w:rFonts w:asciiTheme="minorHAnsi" w:hAnsiTheme="minorHAnsi"/>
          <w:b/>
          <w:sz w:val="22"/>
        </w:rPr>
        <w:t>153</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5335EC" w:rsidRPr="00CD58DD" w:rsidRDefault="005335EC" w:rsidP="00CD58DD">
      <w:pPr>
        <w:pStyle w:val="Odstavec"/>
        <w:numPr>
          <w:ilvl w:val="0"/>
          <w:numId w:val="0"/>
        </w:numPr>
        <w:spacing w:before="0"/>
        <w:rPr>
          <w:rFonts w:asciiTheme="minorHAnsi" w:hAnsiTheme="minorHAnsi"/>
          <w:sz w:val="22"/>
        </w:rPr>
      </w:pP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Pr="00CD58DD"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5335EC" w:rsidRPr="00CD58DD" w:rsidRDefault="005335EC" w:rsidP="00CD58DD">
      <w:pPr>
        <w:pStyle w:val="Odstavecseseznamem"/>
        <w:ind w:left="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5335EC" w:rsidRDefault="00A03CC7" w:rsidP="00CD58DD">
      <w:pPr>
        <w:pStyle w:val="Odstavec"/>
        <w:numPr>
          <w:ilvl w:val="0"/>
          <w:numId w:val="0"/>
        </w:numPr>
        <w:spacing w:before="0"/>
        <w:rPr>
          <w:rFonts w:asciiTheme="minorHAnsi" w:hAnsiTheme="minorHAnsi"/>
          <w:sz w:val="22"/>
        </w:rPr>
      </w:pPr>
      <w:r>
        <w:rPr>
          <w:rFonts w:asciiTheme="minorHAnsi" w:hAnsiTheme="minorHAnsi"/>
          <w:sz w:val="22"/>
        </w:rPr>
        <w:t>3.</w:t>
      </w:r>
      <w:r>
        <w:rPr>
          <w:rFonts w:asciiTheme="minorHAnsi" w:hAnsiTheme="minorHAnsi"/>
          <w:sz w:val="22"/>
        </w:rPr>
        <w:tab/>
      </w:r>
      <w:r w:rsidR="001F3378" w:rsidRPr="001F3378">
        <w:rPr>
          <w:rFonts w:asciiTheme="minorHAnsi" w:hAnsiTheme="minorHAnsi"/>
          <w:sz w:val="22"/>
        </w:rPr>
        <w:t>Kupní cena je maximální a nemůže být navýšena ani v případě zvýšení sazby DPH</w:t>
      </w:r>
      <w:r w:rsidRPr="00A03CC7">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Prodávající je povinen vystavit fakturu s náležitostmi daňového dokladu podle zákona </w:t>
      </w:r>
      <w:r w:rsidR="008830FA" w:rsidRPr="00CD58DD">
        <w:rPr>
          <w:rFonts w:asciiTheme="minorHAnsi" w:hAnsiTheme="minorHAnsi"/>
          <w:sz w:val="22"/>
        </w:rPr>
        <w:t xml:space="preserve">                      </w:t>
      </w:r>
      <w:r w:rsidRPr="00CD58DD">
        <w:rPr>
          <w:rFonts w:asciiTheme="minorHAnsi" w:hAnsiTheme="minorHAnsi"/>
          <w:sz w:val="22"/>
        </w:rPr>
        <w:t xml:space="preserve">č.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CD58DD" w:rsidRPr="00CD58DD">
        <w:rPr>
          <w:rFonts w:asciiTheme="minorHAnsi" w:hAnsiTheme="minorHAnsi"/>
          <w:sz w:val="22"/>
        </w:rPr>
        <w:t xml:space="preserve"> </w:t>
      </w:r>
      <w:r w:rsidR="0014577B">
        <w:rPr>
          <w:rFonts w:asciiTheme="minorHAnsi" w:hAnsiTheme="minorHAnsi"/>
          <w:sz w:val="22"/>
        </w:rPr>
        <w:t xml:space="preserve">na adresu </w:t>
      </w:r>
      <w:r w:rsidR="00CD58DD" w:rsidRPr="00CD58DD">
        <w:rPr>
          <w:rFonts w:asciiTheme="minorHAnsi" w:hAnsiTheme="minorHAnsi"/>
          <w:sz w:val="22"/>
        </w:rPr>
        <w:t>kupující</w:t>
      </w:r>
      <w:r w:rsidR="0014577B">
        <w:rPr>
          <w:rFonts w:asciiTheme="minorHAnsi" w:hAnsiTheme="minorHAnsi"/>
          <w:sz w:val="22"/>
        </w:rPr>
        <w:t>ho nebo elektronicky na email fin@fnol.cz</w:t>
      </w:r>
      <w:r w:rsidRPr="00CD58DD">
        <w:rPr>
          <w:rFonts w:asciiTheme="minorHAnsi" w:hAnsiTheme="minorHAnsi"/>
          <w:sz w:val="22"/>
        </w:rPr>
        <w:t xml:space="preserve"> a nezbytnou příloh</w:t>
      </w:r>
      <w:r w:rsidR="0014577B">
        <w:rPr>
          <w:rFonts w:asciiTheme="minorHAnsi" w:hAnsiTheme="minorHAnsi"/>
          <w:sz w:val="22"/>
        </w:rPr>
        <w:t>o</w:t>
      </w:r>
      <w:r w:rsidRPr="00CD58DD">
        <w:rPr>
          <w:rFonts w:asciiTheme="minorHAnsi" w:hAnsiTheme="minorHAnsi"/>
          <w:sz w:val="22"/>
        </w:rPr>
        <w:t xml:space="preserve">u faktury bude kopie dodacího listu potvrzeného kupujícím v souladu s příslušným ustanovením této smlouvy. </w:t>
      </w:r>
    </w:p>
    <w:p w:rsidR="00A03CC7"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8B5933">
        <w:rPr>
          <w:rFonts w:asciiTheme="minorHAnsi" w:hAnsiTheme="minorHAnsi"/>
          <w:b/>
          <w:sz w:val="22"/>
        </w:rPr>
        <w:t>2</w:t>
      </w:r>
      <w:r w:rsidR="002E4F94" w:rsidRPr="00CD58DD">
        <w:rPr>
          <w:rFonts w:asciiTheme="minorHAnsi" w:hAnsiTheme="minorHAnsi"/>
          <w:b/>
          <w:sz w:val="22"/>
        </w:rPr>
        <w:t>-00</w:t>
      </w:r>
      <w:r w:rsidR="008B5933">
        <w:rPr>
          <w:rFonts w:asciiTheme="minorHAnsi" w:hAnsiTheme="minorHAnsi"/>
          <w:b/>
          <w:sz w:val="22"/>
        </w:rPr>
        <w:t>0</w:t>
      </w:r>
      <w:r w:rsidR="007B2EC9">
        <w:rPr>
          <w:rFonts w:asciiTheme="minorHAnsi" w:hAnsiTheme="minorHAnsi"/>
          <w:b/>
          <w:sz w:val="22"/>
        </w:rPr>
        <w:t>153</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0" w:name="_Ref209512769"/>
      <w:r w:rsidRPr="00CD58DD">
        <w:rPr>
          <w:rFonts w:asciiTheme="minorHAnsi" w:hAnsiTheme="minorHAnsi"/>
          <w:b/>
          <w:sz w:val="22"/>
          <w:szCs w:val="22"/>
        </w:rPr>
        <w:lastRenderedPageBreak/>
        <w:t>VI.</w:t>
      </w:r>
      <w:bookmarkEnd w:id="0"/>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A03CC7" w:rsidRPr="00CD58DD" w:rsidRDefault="00A03CC7" w:rsidP="00CD58DD">
      <w:pPr>
        <w:pStyle w:val="Odstavec"/>
        <w:numPr>
          <w:ilvl w:val="0"/>
          <w:numId w:val="0"/>
        </w:numPr>
        <w:spacing w:before="0"/>
        <w:rPr>
          <w:rFonts w:asciiTheme="minorHAnsi" w:hAnsiTheme="minorHAnsi"/>
          <w:sz w:val="22"/>
        </w:rPr>
      </w:pP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r w:rsidR="00113096" w:rsidRPr="00CD58DD">
        <w:rPr>
          <w:rFonts w:asciiTheme="minorHAnsi" w:hAnsiTheme="minorHAnsi"/>
          <w:snapToGrid w:val="0"/>
          <w:sz w:val="22"/>
        </w:rPr>
        <w:t xml:space="preserve"> </w:t>
      </w:r>
    </w:p>
    <w:p w:rsidR="00A03CC7" w:rsidRPr="00CD58DD" w:rsidRDefault="00A03CC7" w:rsidP="00CD58DD">
      <w:pPr>
        <w:pStyle w:val="Odstavec"/>
        <w:numPr>
          <w:ilvl w:val="0"/>
          <w:numId w:val="0"/>
        </w:numPr>
        <w:spacing w:before="0"/>
        <w:rPr>
          <w:rFonts w:asciiTheme="minorHAnsi" w:hAnsiTheme="minorHAnsi"/>
          <w:sz w:val="22"/>
        </w:rPr>
      </w:pP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916F47" w:rsidRPr="00961C9C" w:rsidRDefault="00916F47" w:rsidP="00AE1405">
      <w:pPr>
        <w:pStyle w:val="Odstavec"/>
        <w:numPr>
          <w:ilvl w:val="0"/>
          <w:numId w:val="0"/>
        </w:numPr>
        <w:spacing w:before="0" w:after="24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8B5933">
        <w:rPr>
          <w:rFonts w:asciiTheme="minorHAnsi" w:hAnsiTheme="minorHAnsi"/>
          <w:sz w:val="22"/>
        </w:rPr>
        <w:t>48</w:t>
      </w:r>
      <w:r w:rsidR="00A910C6" w:rsidRPr="00A910C6">
        <w:rPr>
          <w:rFonts w:asciiTheme="minorHAnsi" w:hAnsiTheme="minorHAnsi"/>
          <w:sz w:val="22"/>
        </w:rPr>
        <w:t xml:space="preserve"> měsíců od</w:t>
      </w:r>
      <w:r w:rsidR="006A0063">
        <w:rPr>
          <w:rFonts w:asciiTheme="minorHAnsi" w:hAnsiTheme="minorHAnsi"/>
          <w:sz w:val="22"/>
        </w:rPr>
        <w:t xml:space="preserve">e dne nabytí účinnosti </w:t>
      </w:r>
      <w:r w:rsidR="00A910C6" w:rsidRPr="00A910C6">
        <w:rPr>
          <w:rFonts w:asciiTheme="minorHAnsi" w:hAnsiTheme="minorHAnsi"/>
          <w:sz w:val="22"/>
        </w:rPr>
        <w:t>smlouvy</w:t>
      </w:r>
      <w:r w:rsidR="00F24CE9" w:rsidRPr="00961C9C">
        <w:rPr>
          <w:rFonts w:asciiTheme="minorHAnsi" w:hAnsiTheme="minorHAnsi"/>
          <w:sz w:val="22"/>
        </w:rPr>
        <w:t>.</w:t>
      </w:r>
    </w:p>
    <w:p w:rsidR="00916F47" w:rsidRPr="007B7009" w:rsidRDefault="00916F47" w:rsidP="00CD58DD">
      <w:pPr>
        <w:pStyle w:val="Odstavec"/>
        <w:numPr>
          <w:ilvl w:val="0"/>
          <w:numId w:val="0"/>
        </w:numPr>
        <w:spacing w:before="0"/>
        <w:rPr>
          <w:rFonts w:asciiTheme="minorHAnsi" w:hAnsiTheme="minorHAnsi"/>
          <w:i/>
          <w:sz w:val="22"/>
        </w:rPr>
      </w:pPr>
      <w:r w:rsidRPr="00961C9C">
        <w:rPr>
          <w:rFonts w:asciiTheme="minorHAnsi" w:hAnsiTheme="minorHAnsi"/>
          <w:sz w:val="22"/>
        </w:rPr>
        <w:t>2.</w:t>
      </w:r>
      <w:r w:rsidRPr="00961C9C">
        <w:rPr>
          <w:rFonts w:asciiTheme="minorHAnsi" w:hAnsiTheme="minorHAnsi"/>
          <w:sz w:val="22"/>
        </w:rPr>
        <w:tab/>
      </w:r>
      <w:r w:rsidRPr="007B7009">
        <w:rPr>
          <w:rFonts w:asciiTheme="minorHAnsi" w:hAnsiTheme="minorHAnsi"/>
          <w:i/>
          <w:sz w:val="22"/>
        </w:rPr>
        <w:t>Smlouva nabývá platnosti dnem jejího p</w:t>
      </w:r>
      <w:r w:rsidR="00B34DA4" w:rsidRPr="007B7009">
        <w:rPr>
          <w:rFonts w:asciiTheme="minorHAnsi" w:hAnsiTheme="minorHAnsi"/>
          <w:i/>
          <w:sz w:val="22"/>
        </w:rPr>
        <w:t>odpisu oběma smluvními stranami</w:t>
      </w:r>
      <w:r w:rsidR="006A0063" w:rsidRPr="007B7009">
        <w:rPr>
          <w:rFonts w:asciiTheme="minorHAnsi" w:hAnsiTheme="minorHAnsi"/>
          <w:i/>
          <w:sz w:val="22"/>
        </w:rPr>
        <w:t xml:space="preserve"> a účinnosti dnem </w:t>
      </w:r>
      <w:r w:rsidR="007B7009" w:rsidRPr="007B7009">
        <w:rPr>
          <w:rFonts w:asciiTheme="minorHAnsi" w:hAnsiTheme="minorHAnsi"/>
          <w:i/>
          <w:sz w:val="22"/>
        </w:rPr>
        <w:t xml:space="preserve">zveřejnění v registru smluv nebo dnem </w:t>
      </w:r>
      <w:r w:rsidR="00C67AE8" w:rsidRPr="00C67AE8">
        <w:rPr>
          <w:rFonts w:asciiTheme="minorHAnsi" w:hAnsiTheme="minorHAnsi"/>
          <w:i/>
          <w:sz w:val="22"/>
        </w:rPr>
        <w:t>1.6.2022,</w:t>
      </w:r>
      <w:r w:rsidR="007B7009" w:rsidRPr="007B7009">
        <w:rPr>
          <w:rFonts w:asciiTheme="minorHAnsi" w:hAnsiTheme="minorHAnsi"/>
          <w:i/>
          <w:sz w:val="22"/>
        </w:rPr>
        <w:t xml:space="preserve"> rozhodné je datum, které nastane později.</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vadného/nedodaného plnění bude odpovídat alespoň 5%</w:t>
      </w:r>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CD58DD" w:rsidRDefault="00A03CC7" w:rsidP="00CD58DD">
      <w:pPr>
        <w:pStyle w:val="Textkomente"/>
        <w:jc w:val="both"/>
        <w:rPr>
          <w:rFonts w:asciiTheme="minorHAnsi" w:hAnsiTheme="minorHAnsi"/>
          <w:sz w:val="22"/>
          <w:szCs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CD58DD" w:rsidRDefault="00A03CC7" w:rsidP="00CD58DD">
      <w:pPr>
        <w:pStyle w:val="Textkomente"/>
        <w:jc w:val="both"/>
        <w:rPr>
          <w:rFonts w:asciiTheme="minorHAnsi" w:hAnsiTheme="minorHAnsi"/>
          <w:sz w:val="22"/>
          <w:szCs w:val="22"/>
        </w:rPr>
      </w:pP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lastRenderedPageBreak/>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CD58DD" w:rsidRDefault="00113096"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Tato smlouva byla sepsána ve </w:t>
      </w:r>
      <w:r w:rsidR="00913875" w:rsidRPr="00CD58DD">
        <w:rPr>
          <w:rFonts w:asciiTheme="minorHAnsi" w:hAnsiTheme="minorHAnsi"/>
          <w:sz w:val="22"/>
        </w:rPr>
        <w:t>dvou vyhotoveních</w:t>
      </w:r>
      <w:r w:rsidRPr="00CD58DD">
        <w:rPr>
          <w:rFonts w:asciiTheme="minorHAnsi" w:hAnsiTheme="minorHAnsi"/>
          <w:sz w:val="22"/>
        </w:rPr>
        <w:t xml:space="preserve"> s platností originálu, z nichž každá ze smluvních stran obdrží po jednom.</w:t>
      </w:r>
    </w:p>
    <w:p w:rsidR="00913875" w:rsidRDefault="00913875" w:rsidP="00CD58DD">
      <w:pPr>
        <w:pStyle w:val="Odstavec"/>
        <w:numPr>
          <w:ilvl w:val="0"/>
          <w:numId w:val="0"/>
        </w:numPr>
        <w:spacing w:before="0"/>
        <w:rPr>
          <w:rFonts w:asciiTheme="minorHAnsi" w:hAnsiTheme="minorHAnsi"/>
          <w:sz w:val="22"/>
        </w:rPr>
      </w:pPr>
    </w:p>
    <w:p w:rsidR="00913875"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6.</w:t>
      </w:r>
      <w:r>
        <w:rPr>
          <w:rFonts w:asciiTheme="minorHAnsi" w:hAnsiTheme="minorHAnsi"/>
          <w:sz w:val="22"/>
        </w:rPr>
        <w:tab/>
      </w:r>
      <w:r w:rsidRPr="00913875">
        <w:rPr>
          <w:rFonts w:asciiTheme="minorHAnsi" w:hAnsiTheme="minorHAnsi"/>
          <w:sz w:val="22"/>
        </w:rPr>
        <w:t>Tato smlouva nabývá platnosti dnem jejího podpisu oběma smluvními stranami</w:t>
      </w:r>
      <w:r>
        <w:rPr>
          <w:rFonts w:asciiTheme="minorHAnsi" w:hAnsiTheme="minorHAnsi"/>
          <w:sz w:val="22"/>
        </w:rPr>
        <w:t>.</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119B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A03CC7">
        <w:rPr>
          <w:rFonts w:asciiTheme="minorHAnsi" w:hAnsiTheme="minorHAnsi" w:cs="Arial"/>
          <w:sz w:val="22"/>
        </w:rPr>
        <w:t xml:space="preserve"> </w:t>
      </w:r>
      <w:r w:rsidR="00FB5944">
        <w:rPr>
          <w:rFonts w:asciiTheme="minorHAnsi" w:hAnsiTheme="minorHAnsi" w:cs="Arial"/>
          <w:sz w:val="22"/>
        </w:rPr>
        <w:t>Cenové ujednání</w:t>
      </w:r>
    </w:p>
    <w:p w:rsidR="008F7AAA" w:rsidRPr="00CD58DD" w:rsidRDefault="008F7AAA" w:rsidP="00CD58DD">
      <w:pPr>
        <w:pStyle w:val="Odstavec"/>
        <w:numPr>
          <w:ilvl w:val="0"/>
          <w:numId w:val="0"/>
        </w:numPr>
        <w:spacing w:before="0"/>
        <w:ind w:left="720" w:hanging="720"/>
        <w:rPr>
          <w:rFonts w:asciiTheme="minorHAnsi" w:hAnsiTheme="minorHAnsi" w:cs="Arial"/>
          <w:sz w:val="22"/>
        </w:rPr>
      </w:pPr>
      <w:r w:rsidRPr="008F7AAA">
        <w:rPr>
          <w:rFonts w:asciiTheme="minorHAnsi" w:hAnsiTheme="minorHAnsi" w:cs="Arial"/>
          <w:sz w:val="22"/>
        </w:rPr>
        <w:t xml:space="preserve">Příloha č. </w:t>
      </w:r>
      <w:r>
        <w:rPr>
          <w:rFonts w:asciiTheme="minorHAnsi" w:hAnsiTheme="minorHAnsi" w:cs="Arial"/>
          <w:sz w:val="22"/>
        </w:rPr>
        <w:t>2</w:t>
      </w:r>
      <w:r w:rsidRPr="008F7AAA">
        <w:rPr>
          <w:rFonts w:asciiTheme="minorHAnsi" w:hAnsiTheme="minorHAnsi" w:cs="Arial"/>
          <w:sz w:val="22"/>
        </w:rPr>
        <w:t xml:space="preserve"> - Tabulka splnění minimálních technických podmínek</w:t>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bookmarkStart w:id="1" w:name="_GoBack"/>
          <w:r w:rsidR="00113096" w:rsidRPr="0014577B">
            <w:rPr>
              <w:rFonts w:asciiTheme="minorHAnsi" w:hAnsiTheme="minorHAnsi" w:cs="Arial"/>
              <w:sz w:val="22"/>
            </w:rPr>
            <w:t>…………………</w:t>
          </w:r>
          <w:bookmarkEnd w:id="1"/>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Pr="0014577B" w:rsidRDefault="00CD58DD"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4577B" w:rsidRPr="0014577B" w:rsidRDefault="0014577B" w:rsidP="00CD58DD">
      <w:pPr>
        <w:rPr>
          <w:rFonts w:asciiTheme="minorHAnsi" w:hAnsiTheme="minorHAnsi"/>
          <w:sz w:val="22"/>
          <w:szCs w:val="22"/>
        </w:rPr>
      </w:pPr>
    </w:p>
    <w:p w:rsidR="0014577B" w:rsidRPr="0014577B" w:rsidRDefault="0014577B"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Pr="0014577B" w:rsidRDefault="00113096" w:rsidP="00CD58DD">
      <w:pPr>
        <w:rPr>
          <w:rFonts w:asciiTheme="minorHAnsi" w:hAnsiTheme="minorHAnsi" w:cstheme="minorHAnsi"/>
          <w:b/>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sectPr w:rsidR="000C50D1" w:rsidRPr="0014577B"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4paNK8hhaELJJ6VjWpBEpqOzii2A8apt8s2lgR76s7QOJpYGs9TRQb1C4BQlFdilmRuytW5X/bDhnPHQ9rUdWQ==" w:salt="7BDVZ9T+7C2CRVvhjg3Ag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A4EA0"/>
    <w:rsid w:val="000C50D1"/>
    <w:rsid w:val="000D0E56"/>
    <w:rsid w:val="000D6145"/>
    <w:rsid w:val="000D7C19"/>
    <w:rsid w:val="00106A4C"/>
    <w:rsid w:val="001119BD"/>
    <w:rsid w:val="00113096"/>
    <w:rsid w:val="0014577B"/>
    <w:rsid w:val="00153229"/>
    <w:rsid w:val="00172F71"/>
    <w:rsid w:val="0017629F"/>
    <w:rsid w:val="001903BB"/>
    <w:rsid w:val="001D0848"/>
    <w:rsid w:val="001E2A50"/>
    <w:rsid w:val="001F3378"/>
    <w:rsid w:val="001F68A6"/>
    <w:rsid w:val="002105AB"/>
    <w:rsid w:val="00211695"/>
    <w:rsid w:val="00264A19"/>
    <w:rsid w:val="00277208"/>
    <w:rsid w:val="002D7A0D"/>
    <w:rsid w:val="002E4F94"/>
    <w:rsid w:val="0030483C"/>
    <w:rsid w:val="00314AAF"/>
    <w:rsid w:val="00331CA8"/>
    <w:rsid w:val="003D0D6A"/>
    <w:rsid w:val="003E597C"/>
    <w:rsid w:val="00415E26"/>
    <w:rsid w:val="00484B90"/>
    <w:rsid w:val="004B47CD"/>
    <w:rsid w:val="004B57C0"/>
    <w:rsid w:val="00506AE0"/>
    <w:rsid w:val="005335EC"/>
    <w:rsid w:val="00550A94"/>
    <w:rsid w:val="005919C6"/>
    <w:rsid w:val="005D07A8"/>
    <w:rsid w:val="005D11FB"/>
    <w:rsid w:val="005E74F7"/>
    <w:rsid w:val="005F056F"/>
    <w:rsid w:val="006631FD"/>
    <w:rsid w:val="006A0063"/>
    <w:rsid w:val="006F7B09"/>
    <w:rsid w:val="00702823"/>
    <w:rsid w:val="00716719"/>
    <w:rsid w:val="007207AA"/>
    <w:rsid w:val="00732D6B"/>
    <w:rsid w:val="00776A0B"/>
    <w:rsid w:val="007A412E"/>
    <w:rsid w:val="007B2EC9"/>
    <w:rsid w:val="007B7009"/>
    <w:rsid w:val="0082112B"/>
    <w:rsid w:val="00825922"/>
    <w:rsid w:val="00854E5A"/>
    <w:rsid w:val="00862EF6"/>
    <w:rsid w:val="008830FA"/>
    <w:rsid w:val="008B5933"/>
    <w:rsid w:val="008E5A6F"/>
    <w:rsid w:val="008F7AAA"/>
    <w:rsid w:val="00913875"/>
    <w:rsid w:val="00916F47"/>
    <w:rsid w:val="00922185"/>
    <w:rsid w:val="00961C9C"/>
    <w:rsid w:val="009840A6"/>
    <w:rsid w:val="00990CE7"/>
    <w:rsid w:val="009A13C6"/>
    <w:rsid w:val="009C1DFC"/>
    <w:rsid w:val="009F257E"/>
    <w:rsid w:val="00A03CC7"/>
    <w:rsid w:val="00A5473C"/>
    <w:rsid w:val="00A57D24"/>
    <w:rsid w:val="00A63877"/>
    <w:rsid w:val="00A72CC3"/>
    <w:rsid w:val="00A910C6"/>
    <w:rsid w:val="00AB35D5"/>
    <w:rsid w:val="00AC323C"/>
    <w:rsid w:val="00AE1405"/>
    <w:rsid w:val="00B33940"/>
    <w:rsid w:val="00B34DA4"/>
    <w:rsid w:val="00B7537F"/>
    <w:rsid w:val="00BC28A8"/>
    <w:rsid w:val="00BD0BF4"/>
    <w:rsid w:val="00BF71A3"/>
    <w:rsid w:val="00C50B8E"/>
    <w:rsid w:val="00C51A9A"/>
    <w:rsid w:val="00C67AE8"/>
    <w:rsid w:val="00C84C96"/>
    <w:rsid w:val="00CD58DD"/>
    <w:rsid w:val="00D04E4E"/>
    <w:rsid w:val="00D860EC"/>
    <w:rsid w:val="00DC1A56"/>
    <w:rsid w:val="00DD27A9"/>
    <w:rsid w:val="00DF4155"/>
    <w:rsid w:val="00E0632C"/>
    <w:rsid w:val="00E111AE"/>
    <w:rsid w:val="00E243A0"/>
    <w:rsid w:val="00E24444"/>
    <w:rsid w:val="00E40487"/>
    <w:rsid w:val="00E57ED7"/>
    <w:rsid w:val="00E64EE0"/>
    <w:rsid w:val="00EA6A88"/>
    <w:rsid w:val="00ED2351"/>
    <w:rsid w:val="00F24CE9"/>
    <w:rsid w:val="00F276E9"/>
    <w:rsid w:val="00F91FFF"/>
    <w:rsid w:val="00F92DAD"/>
    <w:rsid w:val="00FA5E36"/>
    <w:rsid w:val="00FB5944"/>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0FD2"/>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047284"/>
    <w:rsid w:val="003D317D"/>
    <w:rsid w:val="00547B4B"/>
    <w:rsid w:val="00651526"/>
    <w:rsid w:val="00664D85"/>
    <w:rsid w:val="0067191B"/>
    <w:rsid w:val="00944EAB"/>
    <w:rsid w:val="00B13D31"/>
    <w:rsid w:val="00BA506A"/>
    <w:rsid w:val="00BC44B6"/>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72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8903A-F21F-42C1-B68F-C16DFAD1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1966</Words>
  <Characters>11603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3</cp:revision>
  <cp:lastPrinted>2019-01-16T11:08:00Z</cp:lastPrinted>
  <dcterms:created xsi:type="dcterms:W3CDTF">2022-02-21T07:18:00Z</dcterms:created>
  <dcterms:modified xsi:type="dcterms:W3CDTF">2022-02-21T09:29:00Z</dcterms:modified>
</cp:coreProperties>
</file>