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77777777"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1521E5AB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43C03" w:rsidRPr="004C4BC2">
        <w:rPr>
          <w:rFonts w:asciiTheme="minorHAnsi" w:hAnsiTheme="minorHAnsi" w:cstheme="minorHAnsi"/>
          <w:sz w:val="20"/>
          <w:szCs w:val="20"/>
        </w:rPr>
        <w:t>otevřeného</w:t>
      </w:r>
      <w:r w:rsidR="003214CC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AE6508" w:rsidRPr="004C4BC2">
        <w:rPr>
          <w:rFonts w:asciiTheme="minorHAnsi" w:hAnsiTheme="minorHAnsi" w:cstheme="minorHAnsi"/>
          <w:sz w:val="20"/>
          <w:szCs w:val="20"/>
        </w:rPr>
        <w:t xml:space="preserve">zadávacího </w:t>
      </w:r>
      <w:r w:rsidR="003214CC" w:rsidRPr="004C4BC2">
        <w:rPr>
          <w:rFonts w:asciiTheme="minorHAnsi" w:hAnsiTheme="minorHAnsi" w:cstheme="minorHAnsi"/>
          <w:sz w:val="20"/>
          <w:szCs w:val="20"/>
        </w:rPr>
        <w:t>řízení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podle zákona č. 13</w:t>
      </w:r>
      <w:r w:rsidR="0008501B" w:rsidRPr="004C4BC2">
        <w:rPr>
          <w:rFonts w:asciiTheme="minorHAnsi" w:hAnsiTheme="minorHAnsi" w:cstheme="minorHAnsi"/>
          <w:sz w:val="20"/>
          <w:szCs w:val="20"/>
        </w:rPr>
        <w:t>4</w:t>
      </w:r>
      <w:r w:rsidR="003A724B" w:rsidRPr="004C4BC2">
        <w:rPr>
          <w:rFonts w:asciiTheme="minorHAnsi" w:hAnsiTheme="minorHAnsi" w:cstheme="minorHAnsi"/>
          <w:sz w:val="20"/>
          <w:szCs w:val="20"/>
        </w:rPr>
        <w:t>/20</w:t>
      </w:r>
      <w:r w:rsidR="0008501B" w:rsidRPr="004C4BC2">
        <w:rPr>
          <w:rFonts w:asciiTheme="minorHAnsi" w:hAnsiTheme="minorHAnsi" w:cstheme="minorHAnsi"/>
          <w:sz w:val="20"/>
          <w:szCs w:val="20"/>
        </w:rPr>
        <w:t>1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6 Sb., o </w:t>
      </w:r>
      <w:r w:rsidR="003E4A70" w:rsidRPr="004C4BC2">
        <w:rPr>
          <w:rFonts w:asciiTheme="minorHAnsi" w:hAnsiTheme="minorHAnsi" w:cstheme="minorHAnsi"/>
          <w:sz w:val="20"/>
          <w:szCs w:val="20"/>
        </w:rPr>
        <w:t xml:space="preserve">zadávání </w:t>
      </w:r>
      <w:r w:rsidR="003A724B" w:rsidRPr="004C4BC2">
        <w:rPr>
          <w:rFonts w:asciiTheme="minorHAnsi" w:hAnsiTheme="minorHAnsi" w:cstheme="minorHAnsi"/>
          <w:sz w:val="20"/>
          <w:szCs w:val="20"/>
        </w:rPr>
        <w:t>veřejných zakáz</w:t>
      </w:r>
      <w:r w:rsidR="003E4A70" w:rsidRPr="004C4BC2">
        <w:rPr>
          <w:rFonts w:asciiTheme="minorHAnsi" w:hAnsiTheme="minorHAnsi" w:cstheme="minorHAnsi"/>
          <w:sz w:val="20"/>
          <w:szCs w:val="20"/>
        </w:rPr>
        <w:t>e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k v platném znění zahájeného </w:t>
      </w:r>
      <w:r w:rsidR="00C56B1F" w:rsidRPr="004C4BC2">
        <w:rPr>
          <w:rFonts w:asciiTheme="minorHAnsi" w:hAnsiTheme="minorHAnsi" w:cstheme="minorHAnsi"/>
          <w:sz w:val="20"/>
          <w:szCs w:val="20"/>
        </w:rPr>
        <w:t>objednatelem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jako veřejným zadavatelem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>„</w:t>
      </w:r>
      <w:r w:rsidR="00073968">
        <w:rPr>
          <w:rFonts w:asciiTheme="minorHAnsi" w:hAnsiTheme="minorHAnsi" w:cstheme="minorHAnsi"/>
          <w:b/>
          <w:sz w:val="20"/>
          <w:szCs w:val="20"/>
        </w:rPr>
        <w:t>Sušička laboratorního skla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>“</w:t>
      </w:r>
      <w:r w:rsidR="00DC45C8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554671" w:rsidRPr="004C4BC2">
        <w:rPr>
          <w:rFonts w:asciiTheme="minorHAnsi" w:hAnsiTheme="minorHAnsi" w:cstheme="minorHAnsi"/>
          <w:sz w:val="20"/>
          <w:szCs w:val="20"/>
        </w:rPr>
        <w:t xml:space="preserve">interní </w:t>
      </w:r>
      <w:r w:rsidRPr="004C4BC2">
        <w:rPr>
          <w:rFonts w:asciiTheme="minorHAnsi" w:hAnsiTheme="minorHAnsi" w:cstheme="minorHAnsi"/>
          <w:sz w:val="20"/>
          <w:szCs w:val="20"/>
        </w:rPr>
        <w:t xml:space="preserve">evidenční číslo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073968">
        <w:rPr>
          <w:rFonts w:asciiTheme="minorHAnsi" w:hAnsiTheme="minorHAnsi" w:cstheme="minorHAnsi"/>
          <w:b/>
          <w:sz w:val="20"/>
          <w:szCs w:val="20"/>
        </w:rPr>
        <w:t>512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213550A9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DC45C8">
        <w:rPr>
          <w:rFonts w:asciiTheme="minorHAnsi" w:hAnsiTheme="minorHAnsi" w:cstheme="minorHAnsi"/>
          <w:sz w:val="20"/>
        </w:rPr>
        <w:t xml:space="preserve">je </w:t>
      </w:r>
      <w:r w:rsidR="00D2037C">
        <w:rPr>
          <w:rFonts w:asciiTheme="minorHAnsi" w:hAnsiTheme="minorHAnsi" w:cstheme="minorHAnsi"/>
          <w:b/>
          <w:sz w:val="20"/>
        </w:rPr>
        <w:t>Oddělení klinické biochemie</w:t>
      </w:r>
      <w:r w:rsidR="00DC45C8">
        <w:rPr>
          <w:rFonts w:asciiTheme="minorHAnsi" w:hAnsiTheme="minorHAnsi" w:cstheme="minorHAnsi"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Pravidelné kalibrace a nastavení dle pokynů výrobce a v souladu se všemi příslušnými právními předpisy.</w:t>
      </w:r>
    </w:p>
    <w:p w14:paraId="1E2DACCF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Údržbu předmětu servisu vč. přístrojového vybavení, jeho součástí a příslušenství v pravidelných intervalech stanovených jejich výrobci. Údržba bude prováděna minimálně 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 za rok(y)</w:t>
          </w:r>
        </w:sdtContent>
      </w:sdt>
      <w:r w:rsidR="009F0438"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>.</w:t>
      </w:r>
    </w:p>
    <w:p w14:paraId="594B42C3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1A5E5D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1A5E5D">
        <w:rPr>
          <w:rFonts w:asciiTheme="minorHAnsi" w:hAnsiTheme="minorHAnsi" w:cstheme="minorHAnsi"/>
          <w:b/>
          <w:sz w:val="20"/>
        </w:rPr>
        <w:t>Objednatel si vyhrazuje právo nevyužít této služby u poskytovatele</w:t>
      </w:r>
      <w:r w:rsidR="00D912C0" w:rsidRPr="001A5E5D">
        <w:rPr>
          <w:rFonts w:asciiTheme="minorHAnsi" w:hAnsiTheme="minorHAnsi" w:cstheme="minorHAnsi"/>
          <w:b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 vyloučení všech pochybností se uvádí, že součástí rozsahu této smlouvy je veškerý spotřební materiál potřebný </w:t>
      </w:r>
      <w:r w:rsidR="00857CE0" w:rsidRPr="004C4BC2">
        <w:rPr>
          <w:rFonts w:asciiTheme="minorHAnsi" w:hAnsiTheme="minorHAnsi" w:cstheme="minorHAnsi"/>
          <w:sz w:val="20"/>
        </w:rPr>
        <w:t>k provedení</w:t>
      </w:r>
      <w:r w:rsidRPr="004C4BC2">
        <w:rPr>
          <w:rFonts w:asciiTheme="minorHAnsi" w:hAnsiTheme="minorHAnsi" w:cstheme="minorHAnsi"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4C4BC2">
        <w:rPr>
          <w:rFonts w:asciiTheme="minorHAnsi" w:hAnsiTheme="minorHAnsi" w:cstheme="minorHAnsi"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B489AF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sdt>
        <w:sdtPr>
          <w:rPr>
            <w:rFonts w:asciiTheme="minorHAnsi" w:hAnsiTheme="minorHAnsi" w:cstheme="minorHAnsi"/>
            <w:sz w:val="20"/>
          </w:rPr>
          <w:id w:val="-2082516167"/>
          <w:placeholder>
            <w:docPart w:val="DefaultPlaceholder_-1854013440"/>
          </w:placeholder>
        </w:sdtPr>
        <w:sdtEndPr>
          <w:rPr>
            <w:b/>
            <w:snapToGrid w:val="0"/>
          </w:rPr>
        </w:sdtEndPr>
        <w:sdtContent>
          <w:r w:rsidRPr="004C4BC2">
            <w:rPr>
              <w:rFonts w:asciiTheme="minorHAnsi" w:hAnsiTheme="minorHAnsi" w:cstheme="minorHAnsi"/>
              <w:b/>
              <w:sz w:val="20"/>
            </w:rPr>
            <w:t>do</w:t>
          </w:r>
          <w:proofErr w:type="gramStart"/>
          <w:r w:rsidRPr="004C4BC2">
            <w:rPr>
              <w:rFonts w:asciiTheme="minorHAnsi" w:hAnsiTheme="minorHAnsi" w:cstheme="minorHAnsi"/>
              <w:b/>
              <w:sz w:val="20"/>
            </w:rPr>
            <w:t xml:space="preserve"> </w:t>
          </w:r>
          <w:r w:rsidR="00D2037C">
            <w:rPr>
              <w:rFonts w:asciiTheme="minorHAnsi" w:hAnsiTheme="minorHAnsi" w:cstheme="minorHAnsi"/>
              <w:b/>
              <w:sz w:val="20"/>
            </w:rPr>
            <w:t>….</w:t>
          </w:r>
          <w:proofErr w:type="gramEnd"/>
          <w:r w:rsidR="00D2037C">
            <w:rPr>
              <w:rFonts w:asciiTheme="minorHAnsi" w:hAnsiTheme="minorHAnsi" w:cstheme="minorHAnsi"/>
              <w:b/>
              <w:sz w:val="20"/>
            </w:rPr>
            <w:t>.</w:t>
          </w:r>
          <w:r w:rsidR="00C511C2">
            <w:rPr>
              <w:rFonts w:asciiTheme="minorHAnsi" w:hAnsiTheme="minorHAnsi" w:cstheme="minorHAnsi"/>
              <w:b/>
              <w:snapToGrid w:val="0"/>
              <w:sz w:val="20"/>
            </w:rPr>
            <w:t xml:space="preserve"> dnů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032A33EF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sdt>
        <w:sdtPr>
          <w:rPr>
            <w:rFonts w:asciiTheme="minorHAnsi" w:hAnsiTheme="minorHAnsi" w:cstheme="minorHAnsi"/>
            <w:sz w:val="20"/>
          </w:rPr>
          <w:id w:val="170837340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Pr="004C4BC2">
            <w:rPr>
              <w:rFonts w:asciiTheme="minorHAnsi" w:hAnsiTheme="minorHAnsi" w:cstheme="minorHAnsi"/>
              <w:b/>
              <w:sz w:val="20"/>
            </w:rPr>
            <w:t>do</w:t>
          </w:r>
          <w:proofErr w:type="gramStart"/>
          <w:r w:rsidRPr="004C4BC2">
            <w:rPr>
              <w:rFonts w:asciiTheme="minorHAnsi" w:hAnsiTheme="minorHAnsi" w:cstheme="minorHAnsi"/>
              <w:b/>
              <w:sz w:val="20"/>
            </w:rPr>
            <w:t xml:space="preserve"> </w:t>
          </w:r>
          <w:r w:rsidR="00D2037C">
            <w:rPr>
              <w:rFonts w:asciiTheme="minorHAnsi" w:hAnsiTheme="minorHAnsi" w:cstheme="minorHAnsi"/>
              <w:b/>
              <w:sz w:val="20"/>
            </w:rPr>
            <w:t>….</w:t>
          </w:r>
          <w:proofErr w:type="gramEnd"/>
          <w:r w:rsidR="00D2037C">
            <w:rPr>
              <w:rFonts w:asciiTheme="minorHAnsi" w:hAnsiTheme="minorHAnsi" w:cstheme="minorHAnsi"/>
              <w:b/>
              <w:sz w:val="20"/>
            </w:rPr>
            <w:t>.</w:t>
          </w:r>
          <w:r w:rsidR="00E77ABE" w:rsidRPr="004C4BC2">
            <w:rPr>
              <w:rFonts w:asciiTheme="minorHAnsi" w:hAnsiTheme="minorHAnsi" w:cstheme="minorHAnsi"/>
              <w:b/>
              <w:sz w:val="20"/>
            </w:rPr>
            <w:t xml:space="preserve"> dnů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64EA1493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sdt>
        <w:sdtPr>
          <w:rPr>
            <w:rFonts w:asciiTheme="minorHAnsi" w:hAnsiTheme="minorHAnsi" w:cstheme="minorHAnsi"/>
            <w:sz w:val="20"/>
          </w:rPr>
          <w:id w:val="105397299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D2037C">
            <w:rPr>
              <w:rFonts w:asciiTheme="minorHAnsi" w:hAnsiTheme="minorHAnsi" w:cstheme="minorHAnsi"/>
              <w:b/>
              <w:sz w:val="20"/>
            </w:rPr>
            <w:t>…..</w:t>
          </w:r>
          <w:r w:rsidRPr="004C4BC2">
            <w:rPr>
              <w:rFonts w:asciiTheme="minorHAnsi" w:hAnsiTheme="minorHAnsi" w:cstheme="minorHAnsi"/>
              <w:b/>
              <w:sz w:val="20"/>
            </w:rPr>
            <w:t xml:space="preserve"> dnů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</w:t>
      </w:r>
      <w:r w:rsidRPr="004C4BC2">
        <w:rPr>
          <w:rFonts w:asciiTheme="minorHAnsi" w:hAnsiTheme="minorHAnsi" w:cstheme="minorHAnsi"/>
          <w:sz w:val="20"/>
        </w:rPr>
        <w:lastRenderedPageBreak/>
        <w:t>předá objednateli. V případě periodické kontroly spojené s měřením, vypracuje poskytovatel protokol o 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044A6E9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D069EC2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03A476F2" w:rsidR="00BB7CFC" w:rsidRPr="004C4BC2" w:rsidRDefault="00C15EA4" w:rsidP="004C4BC2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073968">
        <w:rPr>
          <w:rFonts w:asciiTheme="minorHAnsi" w:hAnsiTheme="minorHAnsi" w:cstheme="minorHAnsi"/>
          <w:b/>
          <w:sz w:val="20"/>
          <w:szCs w:val="20"/>
        </w:rPr>
        <w:t>512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20C4302B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lastRenderedPageBreak/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3C1DD8" w:rsidRPr="004C4BC2">
        <w:rPr>
          <w:rFonts w:asciiTheme="minorHAnsi" w:hAnsiTheme="minorHAnsi" w:cstheme="minorHAnsi"/>
          <w:sz w:val="20"/>
          <w:szCs w:val="20"/>
        </w:rPr>
        <w:t>prokazatelného doručení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faktury</w:t>
      </w:r>
      <w:r w:rsidR="003C1DD8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B85A10">
        <w:rPr>
          <w:rFonts w:asciiTheme="minorHAnsi" w:hAnsiTheme="minorHAnsi" w:cstheme="minorHAnsi"/>
          <w:sz w:val="20"/>
          <w:szCs w:val="20"/>
        </w:rPr>
        <w:t xml:space="preserve">na adresu </w:t>
      </w:r>
      <w:r w:rsidR="000603FB" w:rsidRPr="004C4BC2">
        <w:rPr>
          <w:rFonts w:asciiTheme="minorHAnsi" w:hAnsiTheme="minorHAnsi" w:cstheme="minorHAnsi"/>
          <w:sz w:val="20"/>
          <w:szCs w:val="20"/>
        </w:rPr>
        <w:t>objednatel</w:t>
      </w:r>
      <w:r w:rsidR="00B85A10">
        <w:rPr>
          <w:rFonts w:asciiTheme="minorHAnsi" w:hAnsiTheme="minorHAnsi" w:cstheme="minorHAnsi"/>
          <w:sz w:val="20"/>
          <w:szCs w:val="20"/>
        </w:rPr>
        <w:t xml:space="preserve">e nebo na email </w:t>
      </w:r>
      <w:hyperlink r:id="rId8" w:history="1">
        <w:r w:rsidR="00BD128A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3C1DD8" w:rsidRPr="004C4BC2">
        <w:rPr>
          <w:rFonts w:asciiTheme="minorHAnsi" w:hAnsiTheme="minorHAnsi" w:cstheme="minorHAnsi"/>
          <w:sz w:val="20"/>
          <w:szCs w:val="20"/>
        </w:rPr>
        <w:t>. J</w:t>
      </w:r>
      <w:r w:rsidR="009160A9" w:rsidRPr="004C4BC2">
        <w:rPr>
          <w:rFonts w:asciiTheme="minorHAnsi" w:hAnsiTheme="minorHAnsi" w:cstheme="minorHAnsi"/>
          <w:sz w:val="20"/>
          <w:szCs w:val="20"/>
        </w:rPr>
        <w:t>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77777777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>Po uplynutí 4 let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4 let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Jednotkové ceny dle této smlouvy a příloh nebudou měněny po dobu prvních 4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lastRenderedPageBreak/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8668192" w14:textId="77777777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213C056C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A256A2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A256A2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D4144" w14:textId="77777777" w:rsidR="003C467A" w:rsidRDefault="003C467A" w:rsidP="009160A9">
      <w:r>
        <w:separator/>
      </w:r>
    </w:p>
  </w:endnote>
  <w:endnote w:type="continuationSeparator" w:id="0">
    <w:p w14:paraId="1AB26B09" w14:textId="77777777" w:rsidR="003C467A" w:rsidRDefault="003C467A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1B5E1" w14:textId="77777777" w:rsidR="003C467A" w:rsidRDefault="003C467A" w:rsidP="009160A9">
      <w:r>
        <w:separator/>
      </w:r>
    </w:p>
  </w:footnote>
  <w:footnote w:type="continuationSeparator" w:id="0">
    <w:p w14:paraId="5751957B" w14:textId="77777777" w:rsidR="003C467A" w:rsidRDefault="003C467A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INWupd9/YGIFXB3AL6Dt1EAS+0N4m759vHxpPsApGoMj29XcmY+zntXAtpjEyhgLTQGaTORWWIlf4NLQystYQ==" w:salt="dfzfjNKVcXVs7XFgfWih1g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3968"/>
    <w:rsid w:val="00077F4F"/>
    <w:rsid w:val="000824E4"/>
    <w:rsid w:val="0008501B"/>
    <w:rsid w:val="000953EC"/>
    <w:rsid w:val="000A3E5B"/>
    <w:rsid w:val="000C5262"/>
    <w:rsid w:val="000C5A29"/>
    <w:rsid w:val="000D22A1"/>
    <w:rsid w:val="000D668F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746E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7898"/>
    <w:rsid w:val="005B2783"/>
    <w:rsid w:val="005B4FA0"/>
    <w:rsid w:val="005C44CC"/>
    <w:rsid w:val="005D1260"/>
    <w:rsid w:val="005D42F3"/>
    <w:rsid w:val="005E2169"/>
    <w:rsid w:val="005F11AE"/>
    <w:rsid w:val="00630138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32BD7"/>
    <w:rsid w:val="0094363C"/>
    <w:rsid w:val="00945C6D"/>
    <w:rsid w:val="00953ACB"/>
    <w:rsid w:val="009604E1"/>
    <w:rsid w:val="00976DF0"/>
    <w:rsid w:val="00991705"/>
    <w:rsid w:val="00996AE5"/>
    <w:rsid w:val="009A09AE"/>
    <w:rsid w:val="009B0B67"/>
    <w:rsid w:val="009C3A9F"/>
    <w:rsid w:val="009C5940"/>
    <w:rsid w:val="009E05DE"/>
    <w:rsid w:val="009E5A32"/>
    <w:rsid w:val="009F0438"/>
    <w:rsid w:val="00A10E7C"/>
    <w:rsid w:val="00A173A1"/>
    <w:rsid w:val="00A2006E"/>
    <w:rsid w:val="00A256A2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75813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037C"/>
    <w:rsid w:val="00D2380C"/>
    <w:rsid w:val="00D26F39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45C8"/>
    <w:rsid w:val="00DC7880"/>
    <w:rsid w:val="00DF3842"/>
    <w:rsid w:val="00E12CBF"/>
    <w:rsid w:val="00E160EB"/>
    <w:rsid w:val="00E16997"/>
    <w:rsid w:val="00E310D6"/>
    <w:rsid w:val="00E359BD"/>
    <w:rsid w:val="00E77ABE"/>
    <w:rsid w:val="00E859D7"/>
    <w:rsid w:val="00EB3120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5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5707B6"/>
    <w:rsid w:val="00580C0C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1AE5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6D7DB-2156-4E17-A00F-8EEC0EA7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3921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8</cp:revision>
  <cp:lastPrinted>2022-01-20T10:46:00Z</cp:lastPrinted>
  <dcterms:created xsi:type="dcterms:W3CDTF">2022-04-20T07:00:00Z</dcterms:created>
  <dcterms:modified xsi:type="dcterms:W3CDTF">2022-05-24T09:21:00Z</dcterms:modified>
</cp:coreProperties>
</file>