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7661F903"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 I. P. Pavlova 185/6,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7960343A"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741D6A">
        <w:rPr>
          <w:rFonts w:asciiTheme="minorHAnsi" w:hAnsiTheme="minorHAnsi" w:cstheme="minorHAnsi"/>
          <w:sz w:val="20"/>
          <w:szCs w:val="20"/>
        </w:rPr>
        <w:t>veřejné zakázky malého rozsahu</w:t>
      </w:r>
      <w:r w:rsidRPr="00F13199">
        <w:rPr>
          <w:rFonts w:asciiTheme="minorHAnsi" w:hAnsiTheme="minorHAnsi" w:cstheme="minorHAnsi"/>
          <w:sz w:val="20"/>
          <w:szCs w:val="20"/>
        </w:rPr>
        <w:t xml:space="preserve"> s názvem </w:t>
      </w:r>
      <w:r w:rsidR="009D739C" w:rsidRPr="009D739C">
        <w:rPr>
          <w:rFonts w:asciiTheme="minorHAnsi" w:hAnsiTheme="minorHAnsi" w:cstheme="minorHAnsi"/>
          <w:b/>
          <w:sz w:val="20"/>
          <w:szCs w:val="20"/>
        </w:rPr>
        <w:t>„</w:t>
      </w:r>
      <w:r w:rsidR="00741D6A" w:rsidRPr="00741D6A">
        <w:rPr>
          <w:rFonts w:asciiTheme="minorHAnsi" w:hAnsiTheme="minorHAnsi" w:cstheme="minorHAnsi"/>
          <w:b/>
          <w:sz w:val="20"/>
          <w:szCs w:val="20"/>
        </w:rPr>
        <w:t>Analyzátor mateřského mléka</w:t>
      </w:r>
      <w:r w:rsidR="009D739C" w:rsidRPr="009D739C">
        <w:rPr>
          <w:rFonts w:asciiTheme="minorHAnsi" w:hAnsiTheme="minorHAnsi" w:cstheme="minorHAnsi"/>
          <w:b/>
          <w:sz w:val="20"/>
          <w:szCs w:val="20"/>
        </w:rPr>
        <w:t>“</w:t>
      </w:r>
      <w:r w:rsidR="009D739C">
        <w:rPr>
          <w:rFonts w:asciiTheme="minorHAnsi" w:hAnsiTheme="minorHAnsi" w:cstheme="minorHAnsi"/>
          <w:b/>
          <w:sz w:val="20"/>
          <w:szCs w:val="20"/>
        </w:rPr>
        <w:t>,</w:t>
      </w:r>
      <w:r w:rsidR="009D739C" w:rsidRPr="009D739C">
        <w:rPr>
          <w:rFonts w:asciiTheme="minorHAnsi" w:hAnsiTheme="minorHAnsi" w:cstheme="minorHAnsi"/>
          <w:b/>
          <w:sz w:val="20"/>
          <w:szCs w:val="20"/>
        </w:rPr>
        <w:t xml:space="preserve"> </w:t>
      </w:r>
      <w:r w:rsidR="00794A99" w:rsidRPr="009D739C">
        <w:rPr>
          <w:rFonts w:asciiTheme="minorHAnsi" w:hAnsiTheme="minorHAnsi" w:cstheme="minorHAnsi"/>
          <w:sz w:val="20"/>
          <w:szCs w:val="20"/>
        </w:rPr>
        <w:t>interní</w:t>
      </w:r>
      <w:r w:rsidRPr="00F13199">
        <w:rPr>
          <w:rFonts w:asciiTheme="minorHAnsi" w:hAnsiTheme="minorHAnsi" w:cstheme="minorHAnsi"/>
          <w:sz w:val="20"/>
          <w:szCs w:val="20"/>
        </w:rPr>
        <w:t xml:space="preserve"> evidenční číslo</w:t>
      </w:r>
      <w:r w:rsidRPr="00F13199">
        <w:rPr>
          <w:rFonts w:asciiTheme="minorHAnsi" w:hAnsiTheme="minorHAnsi" w:cstheme="minorHAnsi"/>
          <w:b/>
          <w:sz w:val="20"/>
          <w:szCs w:val="20"/>
        </w:rPr>
        <w:t xml:space="preserve"> </w:t>
      </w:r>
      <w:r w:rsidR="000A7A85" w:rsidRPr="0085691E">
        <w:rPr>
          <w:rFonts w:asciiTheme="minorHAnsi" w:hAnsiTheme="minorHAnsi" w:cstheme="minorHAnsi"/>
          <w:b/>
          <w:sz w:val="20"/>
          <w:szCs w:val="20"/>
        </w:rPr>
        <w:t>VZ-202</w:t>
      </w:r>
      <w:r w:rsidR="00794A99" w:rsidRPr="0085691E">
        <w:rPr>
          <w:rFonts w:asciiTheme="minorHAnsi" w:hAnsiTheme="minorHAnsi" w:cstheme="minorHAnsi"/>
          <w:b/>
          <w:sz w:val="20"/>
          <w:szCs w:val="20"/>
        </w:rPr>
        <w:t>2</w:t>
      </w:r>
      <w:r w:rsidR="000A7A85" w:rsidRPr="0085691E">
        <w:rPr>
          <w:rFonts w:asciiTheme="minorHAnsi" w:hAnsiTheme="minorHAnsi" w:cstheme="minorHAnsi"/>
          <w:b/>
          <w:sz w:val="20"/>
          <w:szCs w:val="20"/>
        </w:rPr>
        <w:t>-</w:t>
      </w:r>
      <w:r w:rsidR="002F1D01" w:rsidRPr="0085691E">
        <w:rPr>
          <w:rFonts w:asciiTheme="minorHAnsi" w:hAnsiTheme="minorHAnsi" w:cstheme="minorHAnsi"/>
          <w:b/>
          <w:sz w:val="20"/>
          <w:szCs w:val="20"/>
        </w:rPr>
        <w:t>000</w:t>
      </w:r>
      <w:r w:rsidR="00741D6A">
        <w:rPr>
          <w:rFonts w:asciiTheme="minorHAnsi" w:hAnsiTheme="minorHAnsi" w:cstheme="minorHAnsi"/>
          <w:b/>
          <w:sz w:val="20"/>
          <w:szCs w:val="20"/>
        </w:rPr>
        <w:t>676</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1DCDED8" w14:textId="77777777" w:rsidR="00631479" w:rsidRPr="00F1319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15DE606" w14:textId="77777777" w:rsidR="00631479" w:rsidRPr="00152ACE" w:rsidRDefault="00631479" w:rsidP="001B0BD5">
      <w:pPr>
        <w:pStyle w:val="Nadpisodstavce"/>
        <w:rPr>
          <w:color w:val="auto"/>
        </w:rPr>
      </w:pPr>
      <w:r w:rsidRPr="00152ACE">
        <w:rPr>
          <w:color w:val="auto"/>
        </w:rPr>
        <w:t>II.</w:t>
      </w:r>
    </w:p>
    <w:p w14:paraId="1A4E610E" w14:textId="77777777" w:rsidR="00631479" w:rsidRPr="00152ACE" w:rsidRDefault="00631479" w:rsidP="001B0BD5">
      <w:pPr>
        <w:pStyle w:val="Nadpisodstavce"/>
        <w:rPr>
          <w:color w:val="auto"/>
        </w:rPr>
      </w:pPr>
      <w:r w:rsidRPr="00152ACE">
        <w:rPr>
          <w:color w:val="auto"/>
        </w:rPr>
        <w:t>Předmět smlouvy</w:t>
      </w:r>
    </w:p>
    <w:p w14:paraId="4BEE06A4" w14:textId="170E2EBA"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r w:rsidR="00741D6A">
            <w:rPr>
              <w:rFonts w:asciiTheme="minorHAnsi" w:hAnsiTheme="minorHAnsi" w:cstheme="minorHAnsi"/>
              <w:b/>
              <w:sz w:val="20"/>
              <w:szCs w:val="20"/>
            </w:rPr>
            <w:t>……………………………</w:t>
          </w:r>
          <w:proofErr w:type="gramStart"/>
          <w:r w:rsidR="00741D6A">
            <w:rPr>
              <w:rFonts w:asciiTheme="minorHAnsi" w:hAnsiTheme="minorHAnsi" w:cstheme="minorHAnsi"/>
              <w:b/>
              <w:sz w:val="20"/>
              <w:szCs w:val="20"/>
            </w:rPr>
            <w:t>…….</w:t>
          </w:r>
          <w:proofErr w:type="gramEnd"/>
          <w:r w:rsidR="00741D6A">
            <w:rPr>
              <w:rFonts w:asciiTheme="minorHAnsi" w:hAnsiTheme="minorHAnsi" w:cstheme="minorHAnsi"/>
              <w:b/>
              <w:sz w:val="20"/>
              <w:szCs w:val="20"/>
            </w:rPr>
            <w:t>.</w:t>
          </w:r>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5A46689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předmětu plnění, uvedené v zadávací dokumentaci</w:t>
      </w:r>
      <w:r w:rsidR="00031002">
        <w:rPr>
          <w:rFonts w:asciiTheme="minorHAnsi" w:hAnsiTheme="minorHAnsi" w:cstheme="minorHAnsi"/>
          <w:sz w:val="20"/>
          <w:szCs w:val="20"/>
        </w:rPr>
        <w:t>,</w:t>
      </w:r>
      <w:r w:rsidRPr="00F13199">
        <w:rPr>
          <w:rFonts w:asciiTheme="minorHAnsi" w:hAnsiTheme="minorHAnsi" w:cstheme="minorHAnsi"/>
          <w:sz w:val="20"/>
          <w:szCs w:val="20"/>
        </w:rPr>
        <w:t xml:space="preserve">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77777777" w:rsidR="00F369BB" w:rsidRPr="00F13199"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152ACE" w:rsidRDefault="00631479" w:rsidP="001B0BD5">
      <w:pPr>
        <w:pStyle w:val="Nadpisodstavce"/>
        <w:rPr>
          <w:color w:val="auto"/>
        </w:rPr>
      </w:pPr>
      <w:r w:rsidRPr="00152ACE">
        <w:rPr>
          <w:color w:val="auto"/>
        </w:rPr>
        <w:t>III.</w:t>
      </w:r>
    </w:p>
    <w:p w14:paraId="000C5DF8" w14:textId="77777777" w:rsidR="00631479" w:rsidRPr="00FC66F4" w:rsidRDefault="00631479" w:rsidP="001B0BD5">
      <w:pPr>
        <w:pStyle w:val="Nadpisodstavce"/>
        <w:rPr>
          <w:color w:val="auto"/>
        </w:rPr>
      </w:pPr>
      <w:r w:rsidRPr="00FC66F4">
        <w:rPr>
          <w:color w:val="auto"/>
        </w:rPr>
        <w:t>Doba a místo plnění</w:t>
      </w:r>
    </w:p>
    <w:p w14:paraId="757DB148" w14:textId="03734516" w:rsidR="00631479" w:rsidRPr="00C42E6A"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bookmarkStart w:id="0" w:name="_Hlk106779681"/>
      <w:r w:rsidRPr="00FC66F4">
        <w:rPr>
          <w:rFonts w:asciiTheme="minorHAnsi" w:hAnsiTheme="minorHAnsi" w:cstheme="minorHAnsi"/>
          <w:sz w:val="20"/>
          <w:szCs w:val="20"/>
        </w:rPr>
        <w:t>1.</w:t>
      </w:r>
      <w:r w:rsidRPr="00FC66F4">
        <w:rPr>
          <w:rFonts w:asciiTheme="minorHAnsi" w:hAnsiTheme="minorHAnsi" w:cstheme="minorHAnsi"/>
          <w:sz w:val="20"/>
          <w:szCs w:val="20"/>
        </w:rPr>
        <w:tab/>
        <w:t xml:space="preserve">Prodávající je povinen jednotlivé dílčí </w:t>
      </w:r>
      <w:r w:rsidRPr="00C42E6A">
        <w:rPr>
          <w:rFonts w:asciiTheme="minorHAnsi" w:hAnsiTheme="minorHAnsi" w:cstheme="minorHAnsi"/>
          <w:sz w:val="20"/>
          <w:szCs w:val="20"/>
        </w:rPr>
        <w:t xml:space="preserve">dodávky realizovat do </w:t>
      </w:r>
      <w:r w:rsidR="00125ED7" w:rsidRPr="00A715C0">
        <w:rPr>
          <w:rFonts w:asciiTheme="minorHAnsi" w:hAnsiTheme="minorHAnsi" w:cstheme="minorHAnsi"/>
          <w:b/>
          <w:sz w:val="20"/>
          <w:szCs w:val="20"/>
        </w:rPr>
        <w:t>1</w:t>
      </w:r>
      <w:r w:rsidR="00A715C0" w:rsidRPr="00A715C0">
        <w:rPr>
          <w:rFonts w:asciiTheme="minorHAnsi" w:hAnsiTheme="minorHAnsi" w:cstheme="minorHAnsi"/>
          <w:b/>
          <w:sz w:val="20"/>
          <w:szCs w:val="20"/>
        </w:rPr>
        <w:t>4</w:t>
      </w:r>
      <w:r w:rsidR="00125ED7" w:rsidRPr="00C42E6A">
        <w:rPr>
          <w:rFonts w:asciiTheme="minorHAnsi" w:hAnsiTheme="minorHAnsi" w:cstheme="minorHAnsi"/>
          <w:sz w:val="20"/>
          <w:szCs w:val="20"/>
        </w:rPr>
        <w:t xml:space="preserve"> pracovních</w:t>
      </w:r>
      <w:r w:rsidRPr="00C42E6A">
        <w:rPr>
          <w:rFonts w:asciiTheme="minorHAnsi" w:hAnsiTheme="minorHAnsi" w:cstheme="minorHAnsi"/>
          <w:sz w:val="20"/>
          <w:szCs w:val="20"/>
        </w:rPr>
        <w:t xml:space="preserve"> dnů ode dne vystavení elektronické objednávky objednatelem, s doložením dodacího listu.</w:t>
      </w:r>
    </w:p>
    <w:p w14:paraId="72070E37" w14:textId="77777777" w:rsidR="00F1426F" w:rsidRPr="00C42E6A"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C42E6A">
        <w:rPr>
          <w:rFonts w:asciiTheme="minorHAnsi" w:hAnsiTheme="minorHAnsi" w:cstheme="minorHAnsi"/>
          <w:sz w:val="20"/>
          <w:szCs w:val="20"/>
        </w:rPr>
        <w:t>2.</w:t>
      </w:r>
      <w:r w:rsidRPr="00C42E6A">
        <w:rPr>
          <w:rFonts w:asciiTheme="minorHAnsi" w:hAnsiTheme="minorHAnsi" w:cstheme="minorHAnsi"/>
          <w:sz w:val="20"/>
          <w:szCs w:val="20"/>
        </w:rPr>
        <w:tab/>
        <w:t>Doba použitelnosti zboží při jeho převzetí musí být minimálně 6 měsíců.</w:t>
      </w:r>
    </w:p>
    <w:p w14:paraId="13B95396" w14:textId="3C4E565A" w:rsidR="00631479" w:rsidRPr="00C42E6A"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C42E6A">
        <w:rPr>
          <w:rFonts w:asciiTheme="minorHAnsi" w:hAnsiTheme="minorHAnsi" w:cstheme="minorHAnsi"/>
          <w:sz w:val="20"/>
          <w:szCs w:val="20"/>
        </w:rPr>
        <w:t>3</w:t>
      </w:r>
      <w:r w:rsidR="00631479" w:rsidRPr="00C42E6A">
        <w:rPr>
          <w:rFonts w:asciiTheme="minorHAnsi" w:hAnsiTheme="minorHAnsi" w:cstheme="minorHAnsi"/>
          <w:sz w:val="20"/>
          <w:szCs w:val="20"/>
        </w:rPr>
        <w:t>.</w:t>
      </w:r>
      <w:r w:rsidR="00631479" w:rsidRPr="00C42E6A">
        <w:rPr>
          <w:rFonts w:asciiTheme="minorHAnsi" w:hAnsiTheme="minorHAnsi" w:cstheme="minorHAnsi"/>
          <w:b/>
          <w:sz w:val="20"/>
          <w:szCs w:val="20"/>
        </w:rPr>
        <w:tab/>
      </w:r>
      <w:r w:rsidR="00631479" w:rsidRPr="00C42E6A">
        <w:rPr>
          <w:rFonts w:asciiTheme="minorHAnsi" w:hAnsiTheme="minorHAnsi" w:cstheme="minorHAnsi"/>
          <w:sz w:val="20"/>
          <w:szCs w:val="20"/>
        </w:rPr>
        <w:t>Místem dodání předmětu plnění je:</w:t>
      </w:r>
      <w:r w:rsidR="00BC6A1D" w:rsidRPr="00C42E6A">
        <w:rPr>
          <w:rFonts w:asciiTheme="minorHAnsi" w:hAnsiTheme="minorHAnsi" w:cstheme="minorHAnsi"/>
          <w:sz w:val="20"/>
          <w:szCs w:val="20"/>
        </w:rPr>
        <w:t xml:space="preserve"> </w:t>
      </w:r>
      <w:sdt>
        <w:sdtPr>
          <w:rPr>
            <w:rFonts w:asciiTheme="minorHAnsi" w:hAnsiTheme="minorHAnsi" w:cstheme="minorHAnsi"/>
            <w:sz w:val="20"/>
            <w:szCs w:val="20"/>
          </w:rPr>
          <w:id w:val="-921950304"/>
          <w:placeholder>
            <w:docPart w:val="DefaultPlaceholder_-1854013440"/>
          </w:placeholder>
          <w:text/>
        </w:sdtPr>
        <w:sdtEndPr/>
        <w:sdtContent>
          <w:r w:rsidR="0099423A" w:rsidRPr="0099423A">
            <w:rPr>
              <w:rFonts w:asciiTheme="minorHAnsi" w:hAnsiTheme="minorHAnsi" w:cstheme="minorHAnsi"/>
              <w:sz w:val="20"/>
              <w:szCs w:val="20"/>
            </w:rPr>
            <w:t>Sklad zdravotnických prostředků Fakultní nemocnice Olomouc</w:t>
          </w:r>
        </w:sdtContent>
      </w:sdt>
      <w:bookmarkEnd w:id="0"/>
      <w:r w:rsidR="005B5419" w:rsidRPr="00C42E6A">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4E5D3898"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85691E">
        <w:rPr>
          <w:rFonts w:asciiTheme="minorHAnsi" w:hAnsiTheme="minorHAnsi" w:cstheme="minorHAnsi"/>
          <w:b/>
          <w:sz w:val="20"/>
          <w:szCs w:val="20"/>
        </w:rPr>
        <w:t>VZ-202</w:t>
      </w:r>
      <w:r w:rsidR="00794A99" w:rsidRPr="0085691E">
        <w:rPr>
          <w:rFonts w:asciiTheme="minorHAnsi" w:hAnsiTheme="minorHAnsi" w:cstheme="minorHAnsi"/>
          <w:b/>
          <w:sz w:val="20"/>
          <w:szCs w:val="20"/>
        </w:rPr>
        <w:t>2</w:t>
      </w:r>
      <w:r w:rsidR="000A7A85" w:rsidRPr="0085691E">
        <w:rPr>
          <w:rFonts w:asciiTheme="minorHAnsi" w:hAnsiTheme="minorHAnsi" w:cstheme="minorHAnsi"/>
          <w:b/>
          <w:sz w:val="20"/>
          <w:szCs w:val="20"/>
        </w:rPr>
        <w:t>-</w:t>
      </w:r>
      <w:r w:rsidR="002F1D01" w:rsidRPr="0085691E">
        <w:rPr>
          <w:rFonts w:asciiTheme="minorHAnsi" w:hAnsiTheme="minorHAnsi" w:cstheme="minorHAnsi"/>
          <w:b/>
          <w:sz w:val="20"/>
          <w:szCs w:val="20"/>
        </w:rPr>
        <w:t>000</w:t>
      </w:r>
      <w:r w:rsidR="0099423A">
        <w:rPr>
          <w:rFonts w:asciiTheme="minorHAnsi" w:hAnsiTheme="minorHAnsi" w:cstheme="minorHAnsi"/>
          <w:b/>
          <w:sz w:val="20"/>
          <w:szCs w:val="20"/>
        </w:rPr>
        <w:t>676</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2F510365" w:rsidR="00631479" w:rsidRPr="00FC66F4"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FC66F4">
        <w:rPr>
          <w:rFonts w:asciiTheme="minorHAnsi" w:hAnsiTheme="minorHAnsi" w:cstheme="minorHAnsi"/>
          <w:sz w:val="20"/>
          <w:szCs w:val="20"/>
        </w:rPr>
        <w:t xml:space="preserve">kupujícímu </w:t>
      </w:r>
      <w:r w:rsidR="00631479" w:rsidRPr="00847BA5">
        <w:rPr>
          <w:rFonts w:asciiTheme="minorHAnsi" w:hAnsiTheme="minorHAnsi" w:cstheme="minorHAnsi"/>
          <w:color w:val="000000" w:themeColor="text1"/>
          <w:sz w:val="20"/>
          <w:szCs w:val="20"/>
        </w:rPr>
        <w:t xml:space="preserve">smluvní pokutu ve </w:t>
      </w:r>
      <w:r w:rsidR="00BC6A1D" w:rsidRPr="00847BA5">
        <w:rPr>
          <w:rFonts w:asciiTheme="minorHAnsi" w:hAnsiTheme="minorHAnsi" w:cstheme="minorHAnsi"/>
          <w:color w:val="000000" w:themeColor="text1"/>
          <w:sz w:val="20"/>
          <w:szCs w:val="20"/>
        </w:rPr>
        <w:t>výši 0,5 %</w:t>
      </w:r>
      <w:r w:rsidR="00631479" w:rsidRPr="00847BA5">
        <w:rPr>
          <w:rFonts w:asciiTheme="minorHAnsi" w:hAnsiTheme="minorHAnsi" w:cstheme="minorHAnsi"/>
          <w:color w:val="000000" w:themeColor="text1"/>
          <w:sz w:val="20"/>
          <w:szCs w:val="20"/>
        </w:rPr>
        <w:t xml:space="preserve"> ze sjednané </w:t>
      </w:r>
      <w:r w:rsidR="00631479" w:rsidRPr="00FC66F4">
        <w:rPr>
          <w:rFonts w:asciiTheme="minorHAnsi" w:hAnsiTheme="minorHAnsi" w:cstheme="minorHAnsi"/>
          <w:sz w:val="20"/>
          <w:szCs w:val="20"/>
        </w:rPr>
        <w:t xml:space="preserve">kupní ceny </w:t>
      </w:r>
      <w:r w:rsidR="00D92B6D" w:rsidRPr="00FC66F4">
        <w:rPr>
          <w:rFonts w:asciiTheme="minorHAnsi" w:hAnsiTheme="minorHAnsi" w:cstheme="minorHAnsi"/>
          <w:sz w:val="20"/>
          <w:szCs w:val="20"/>
        </w:rPr>
        <w:t>včetně DP</w:t>
      </w:r>
      <w:r w:rsidR="0002585B" w:rsidRPr="00FC66F4">
        <w:rPr>
          <w:rFonts w:asciiTheme="minorHAnsi" w:hAnsiTheme="minorHAnsi" w:cstheme="minorHAnsi"/>
          <w:sz w:val="20"/>
          <w:szCs w:val="20"/>
        </w:rPr>
        <w:t>H</w:t>
      </w:r>
      <w:r w:rsidR="00D92B6D" w:rsidRPr="00FC66F4">
        <w:rPr>
          <w:rFonts w:asciiTheme="minorHAnsi" w:hAnsiTheme="minorHAnsi" w:cstheme="minorHAnsi"/>
          <w:sz w:val="20"/>
          <w:szCs w:val="20"/>
        </w:rPr>
        <w:t xml:space="preserve"> </w:t>
      </w:r>
      <w:r w:rsidR="00631479" w:rsidRPr="00FC66F4">
        <w:rPr>
          <w:rFonts w:asciiTheme="minorHAnsi" w:hAnsiTheme="minorHAnsi" w:cstheme="minorHAnsi"/>
          <w:sz w:val="20"/>
          <w:szCs w:val="20"/>
        </w:rPr>
        <w:t xml:space="preserve">nedodaného předmětu plnění za každý </w:t>
      </w:r>
      <w:r w:rsidR="009D1D66" w:rsidRPr="00FC66F4">
        <w:rPr>
          <w:rFonts w:asciiTheme="minorHAnsi" w:hAnsiTheme="minorHAnsi" w:cstheme="minorHAnsi"/>
          <w:sz w:val="20"/>
          <w:szCs w:val="20"/>
        </w:rPr>
        <w:t xml:space="preserve">i započatý </w:t>
      </w:r>
      <w:r w:rsidR="00631479" w:rsidRPr="00FC66F4">
        <w:rPr>
          <w:rFonts w:asciiTheme="minorHAnsi" w:hAnsiTheme="minorHAnsi" w:cstheme="minorHAnsi"/>
          <w:sz w:val="20"/>
          <w:szCs w:val="20"/>
        </w:rPr>
        <w:t>den prodlení.</w:t>
      </w:r>
    </w:p>
    <w:p w14:paraId="066F6E6A" w14:textId="16096CEA" w:rsidR="00495BDB"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68126DF5" w:rsidR="00911537"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3BC6FC45"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C66F4" w:rsidRDefault="00631479" w:rsidP="001B0BD5">
      <w:pPr>
        <w:pStyle w:val="Nadpisodstavce"/>
        <w:rPr>
          <w:color w:val="auto"/>
        </w:rPr>
      </w:pPr>
      <w:r w:rsidRPr="00FC66F4">
        <w:rPr>
          <w:color w:val="auto"/>
        </w:rPr>
        <w:t>IV.</w:t>
      </w:r>
    </w:p>
    <w:p w14:paraId="3C0D0418" w14:textId="77777777" w:rsidR="00631479" w:rsidRPr="00FC66F4" w:rsidRDefault="00631479" w:rsidP="001B0BD5">
      <w:pPr>
        <w:pStyle w:val="Nadpisodstavce"/>
        <w:rPr>
          <w:color w:val="auto"/>
        </w:rPr>
      </w:pPr>
      <w:r w:rsidRPr="00FC66F4">
        <w:rPr>
          <w:color w:val="auto"/>
        </w:rPr>
        <w:t xml:space="preserve">Kupní cena </w:t>
      </w:r>
    </w:p>
    <w:p w14:paraId="5A62F3E5" w14:textId="713E403C" w:rsidR="00631479" w:rsidRPr="00FC66F4" w:rsidRDefault="00631479" w:rsidP="00F13199">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562DE6" w:rsidRPr="00FC66F4">
        <w:rPr>
          <w:rFonts w:asciiTheme="minorHAnsi" w:hAnsiTheme="minorHAnsi" w:cstheme="minorHAnsi"/>
          <w:sz w:val="20"/>
          <w:szCs w:val="20"/>
        </w:rPr>
        <w:t>Kupní cena zboží je cenou smluvní a je uvedena v příloze č. 1 této smlouvy</w:t>
      </w:r>
      <w:r w:rsidR="00464844" w:rsidRPr="00FC66F4">
        <w:rPr>
          <w:rFonts w:asciiTheme="minorHAnsi" w:hAnsiTheme="minorHAnsi" w:cstheme="minorHAnsi"/>
          <w:sz w:val="20"/>
          <w:szCs w:val="20"/>
        </w:rPr>
        <w:t>.</w:t>
      </w:r>
    </w:p>
    <w:p w14:paraId="2133769A" w14:textId="0F963110" w:rsidR="00631479" w:rsidRPr="00FC66F4"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r>
      <w:bookmarkStart w:id="1" w:name="_Hlk96411197"/>
      <w:r w:rsidRPr="00FC66F4">
        <w:rPr>
          <w:rFonts w:asciiTheme="minorHAnsi" w:hAnsiTheme="minorHAnsi" w:cstheme="minorHAnsi"/>
          <w:sz w:val="20"/>
          <w:szCs w:val="20"/>
        </w:rPr>
        <w:t xml:space="preserve">Kupní cena </w:t>
      </w:r>
      <w:r w:rsidR="00495BDB" w:rsidRPr="00FC66F4">
        <w:rPr>
          <w:rFonts w:asciiTheme="minorHAnsi" w:hAnsiTheme="minorHAnsi" w:cstheme="minorHAnsi"/>
          <w:sz w:val="20"/>
          <w:szCs w:val="20"/>
        </w:rPr>
        <w:t xml:space="preserve">bez DPH </w:t>
      </w:r>
      <w:r w:rsidRPr="00FC66F4">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C66F4">
        <w:rPr>
          <w:rFonts w:asciiTheme="minorHAnsi" w:hAnsiTheme="minorHAnsi" w:cstheme="minorHAnsi"/>
          <w:sz w:val="20"/>
          <w:szCs w:val="20"/>
        </w:rPr>
        <w:t>.</w:t>
      </w:r>
      <w:r w:rsidRPr="00FC66F4">
        <w:rPr>
          <w:rFonts w:asciiTheme="minorHAnsi" w:hAnsiTheme="minorHAnsi" w:cstheme="minorHAnsi"/>
          <w:sz w:val="20"/>
          <w:szCs w:val="20"/>
        </w:rPr>
        <w:t>).</w:t>
      </w:r>
    </w:p>
    <w:p w14:paraId="4E59C6B0" w14:textId="0E217B36" w:rsidR="00631479" w:rsidRPr="00847BA5" w:rsidRDefault="00631479" w:rsidP="00F13199">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FC66F4">
        <w:rPr>
          <w:rFonts w:asciiTheme="minorHAnsi" w:hAnsiTheme="minorHAnsi" w:cstheme="minorHAnsi"/>
          <w:sz w:val="20"/>
          <w:szCs w:val="20"/>
        </w:rPr>
        <w:t>3.</w:t>
      </w:r>
      <w:r w:rsidRPr="00FC66F4">
        <w:rPr>
          <w:rFonts w:asciiTheme="minorHAnsi" w:hAnsiTheme="minorHAnsi" w:cstheme="minorHAnsi"/>
          <w:sz w:val="20"/>
          <w:szCs w:val="20"/>
        </w:rPr>
        <w:tab/>
      </w:r>
      <w:r w:rsidR="00495BDB" w:rsidRPr="00847BA5">
        <w:rPr>
          <w:rFonts w:asciiTheme="minorHAnsi" w:hAnsiTheme="minorHAnsi" w:cstheme="minorHAnsi"/>
          <w:color w:val="000000" w:themeColor="text1"/>
          <w:sz w:val="20"/>
          <w:szCs w:val="20"/>
        </w:rPr>
        <w:t>Kupní cena bez DPH je maximální, kdy ke kupní ceně bude připočtena DPH ve výši stanovené platnými a účinnými právními předpisy k okamžiku uskutečnění zdanitelného plnění</w:t>
      </w:r>
      <w:r w:rsidRPr="00847BA5">
        <w:rPr>
          <w:rFonts w:asciiTheme="minorHAnsi" w:hAnsiTheme="minorHAnsi" w:cstheme="minorHAnsi"/>
          <w:color w:val="000000" w:themeColor="text1"/>
          <w:sz w:val="20"/>
          <w:szCs w:val="20"/>
        </w:rPr>
        <w:t>.</w:t>
      </w:r>
    </w:p>
    <w:p w14:paraId="0854782E" w14:textId="76ECEB67" w:rsidR="00D6467E" w:rsidRPr="00847BA5" w:rsidRDefault="00495BDB" w:rsidP="00495BDB">
      <w:pPr>
        <w:pStyle w:val="Znaka"/>
        <w:spacing w:line="360" w:lineRule="auto"/>
        <w:ind w:left="0" w:firstLine="0"/>
        <w:jc w:val="both"/>
        <w:rPr>
          <w:rFonts w:ascii="Calibri" w:hAnsi="Calibri" w:cs="Calibri"/>
          <w:bCs/>
          <w:color w:val="000000" w:themeColor="text1"/>
        </w:rPr>
      </w:pPr>
      <w:r w:rsidRPr="00847BA5">
        <w:rPr>
          <w:rFonts w:asciiTheme="minorHAnsi" w:hAnsiTheme="minorHAnsi" w:cstheme="minorHAnsi"/>
          <w:color w:val="000000" w:themeColor="text1"/>
        </w:rPr>
        <w:t>4.</w:t>
      </w:r>
      <w:r w:rsidR="001B0BD5" w:rsidRPr="00847BA5">
        <w:rPr>
          <w:rFonts w:asciiTheme="minorHAnsi" w:hAnsiTheme="minorHAnsi" w:cstheme="minorHAnsi"/>
          <w:color w:val="000000" w:themeColor="text1"/>
        </w:rPr>
        <w:t xml:space="preserve">   </w:t>
      </w:r>
      <w:r w:rsidRPr="00847BA5">
        <w:rPr>
          <w:rFonts w:ascii="Calibri" w:hAnsi="Calibri" w:cs="Calibri"/>
          <w:bCs/>
          <w:color w:val="000000" w:themeColor="text1"/>
        </w:rPr>
        <w:t>Smluvní strany se dohodly, že kupní cena spotřebního materiálu může být změněna</w:t>
      </w:r>
      <w:r w:rsidR="00D6467E" w:rsidRPr="00847BA5">
        <w:rPr>
          <w:rFonts w:ascii="Calibri" w:hAnsi="Calibri" w:cs="Calibri"/>
          <w:bCs/>
          <w:color w:val="000000" w:themeColor="text1"/>
        </w:rPr>
        <w:t xml:space="preserve"> po uplynutí </w:t>
      </w:r>
      <w:r w:rsidR="00741D6A">
        <w:rPr>
          <w:rFonts w:ascii="Calibri" w:hAnsi="Calibri" w:cs="Calibri"/>
          <w:bCs/>
          <w:color w:val="000000" w:themeColor="text1"/>
        </w:rPr>
        <w:t>1</w:t>
      </w:r>
      <w:r w:rsidR="00D6467E" w:rsidRPr="00847BA5">
        <w:rPr>
          <w:rFonts w:ascii="Calibri" w:hAnsi="Calibri" w:cs="Calibri"/>
          <w:bCs/>
          <w:color w:val="000000" w:themeColor="text1"/>
        </w:rPr>
        <w:t xml:space="preserve"> </w:t>
      </w:r>
      <w:r w:rsidR="00741D6A">
        <w:rPr>
          <w:rFonts w:ascii="Calibri" w:hAnsi="Calibri" w:cs="Calibri"/>
          <w:bCs/>
          <w:color w:val="000000" w:themeColor="text1"/>
        </w:rPr>
        <w:t>roku</w:t>
      </w:r>
      <w:r w:rsidR="00D6467E" w:rsidRPr="00847BA5">
        <w:rPr>
          <w:rFonts w:ascii="Calibri" w:hAnsi="Calibri" w:cs="Calibri"/>
          <w:bCs/>
          <w:color w:val="000000" w:themeColor="text1"/>
        </w:rPr>
        <w:t xml:space="preserve"> platnosti </w:t>
      </w:r>
    </w:p>
    <w:p w14:paraId="7CD57E2F" w14:textId="052D5BB5" w:rsidR="00495BDB" w:rsidRPr="00847BA5" w:rsidRDefault="00D6467E" w:rsidP="00D6467E">
      <w:pPr>
        <w:pStyle w:val="Znaka"/>
        <w:spacing w:line="360" w:lineRule="auto"/>
        <w:ind w:left="0" w:firstLine="284"/>
        <w:jc w:val="both"/>
        <w:rPr>
          <w:rFonts w:ascii="Calibri" w:hAnsi="Calibri" w:cs="Calibri"/>
          <w:bCs/>
          <w:color w:val="000000" w:themeColor="text1"/>
        </w:rPr>
      </w:pPr>
      <w:r w:rsidRPr="00847BA5">
        <w:rPr>
          <w:rFonts w:ascii="Calibri" w:hAnsi="Calibri" w:cs="Calibri"/>
          <w:bCs/>
          <w:color w:val="000000" w:themeColor="text1"/>
        </w:rPr>
        <w:t>této smlouvy a následně každý rok vždy k 1.1.,</w:t>
      </w:r>
      <w:r w:rsidR="00495BDB" w:rsidRPr="00847BA5">
        <w:rPr>
          <w:rFonts w:ascii="Calibri" w:hAnsi="Calibri" w:cs="Calibri"/>
          <w:bCs/>
          <w:color w:val="000000" w:themeColor="text1"/>
        </w:rPr>
        <w:t xml:space="preserve"> za těchto </w:t>
      </w:r>
      <w:r w:rsidRPr="00847BA5">
        <w:rPr>
          <w:rFonts w:ascii="Calibri" w:hAnsi="Calibri" w:cs="Calibri"/>
          <w:bCs/>
          <w:color w:val="000000" w:themeColor="text1"/>
        </w:rPr>
        <w:t xml:space="preserve">smluvních </w:t>
      </w:r>
      <w:r w:rsidR="00495BDB" w:rsidRPr="00847BA5">
        <w:rPr>
          <w:rFonts w:ascii="Calibri" w:hAnsi="Calibri" w:cs="Calibri"/>
          <w:bCs/>
          <w:color w:val="000000" w:themeColor="text1"/>
        </w:rPr>
        <w:t>podmínek:</w:t>
      </w:r>
    </w:p>
    <w:p w14:paraId="2556BF4C" w14:textId="77777777" w:rsidR="00495BDB" w:rsidRPr="00847BA5" w:rsidRDefault="00495BDB" w:rsidP="00495BDB">
      <w:pPr>
        <w:pStyle w:val="Znaka"/>
        <w:numPr>
          <w:ilvl w:val="0"/>
          <w:numId w:val="20"/>
        </w:numPr>
        <w:spacing w:line="360" w:lineRule="auto"/>
        <w:ind w:left="567" w:hanging="283"/>
        <w:jc w:val="both"/>
        <w:rPr>
          <w:rFonts w:ascii="Calibri" w:hAnsi="Calibri" w:cs="Calibri"/>
          <w:bCs/>
          <w:color w:val="000000" w:themeColor="text1"/>
        </w:rPr>
      </w:pPr>
      <w:r w:rsidRPr="00847BA5">
        <w:rPr>
          <w:rFonts w:ascii="Calibri" w:hAnsi="Calibri" w:cs="Calibri"/>
          <w:bCs/>
          <w:color w:val="000000" w:themeColor="text1"/>
        </w:rPr>
        <w:t>Změna sjednané ceny za spotřební materiál v důsledku změny inflace:</w:t>
      </w:r>
    </w:p>
    <w:p w14:paraId="0BF58195" w14:textId="77777777" w:rsidR="00495BDB" w:rsidRPr="00847BA5" w:rsidRDefault="00495BDB" w:rsidP="00495BDB">
      <w:pPr>
        <w:pStyle w:val="Znaka"/>
        <w:spacing w:line="360" w:lineRule="auto"/>
        <w:ind w:left="567" w:firstLine="0"/>
        <w:jc w:val="both"/>
        <w:rPr>
          <w:rFonts w:ascii="Calibri" w:hAnsi="Calibri" w:cs="Calibri"/>
          <w:bCs/>
          <w:color w:val="000000" w:themeColor="text1"/>
        </w:rPr>
      </w:pPr>
      <w:r w:rsidRPr="00847BA5">
        <w:rPr>
          <w:rFonts w:ascii="Calibri" w:hAnsi="Calibri" w:cs="Calibri"/>
          <w:bCs/>
          <w:color w:val="000000" w:themeColor="text1"/>
        </w:rPr>
        <w:t>Cenu lze změnit v důsledku změny míry inflace zjištěné podle oficiálních údajů ČSÚ za uplynulý kalendářní rok za těchto podmínek:</w:t>
      </w:r>
    </w:p>
    <w:p w14:paraId="6478E2BB" w14:textId="7C5C98B6" w:rsidR="00495BDB" w:rsidRPr="00FC66F4" w:rsidRDefault="00495BDB" w:rsidP="00495BDB">
      <w:pPr>
        <w:pStyle w:val="Znaka"/>
        <w:spacing w:line="360" w:lineRule="auto"/>
        <w:ind w:left="851" w:firstLine="0"/>
        <w:jc w:val="both"/>
        <w:rPr>
          <w:rFonts w:ascii="Calibri" w:hAnsi="Calibri" w:cs="Calibri"/>
          <w:bCs/>
          <w:color w:val="auto"/>
        </w:rPr>
      </w:pPr>
      <w:r w:rsidRPr="00847BA5">
        <w:rPr>
          <w:rFonts w:ascii="Calibri" w:hAnsi="Calibri" w:cs="Calibri"/>
          <w:bCs/>
          <w:color w:val="000000" w:themeColor="text1"/>
        </w:rPr>
        <w:t>a)</w:t>
      </w:r>
      <w:r w:rsidRPr="00847BA5">
        <w:rPr>
          <w:bCs/>
          <w:color w:val="000000" w:themeColor="text1"/>
          <w:sz w:val="14"/>
          <w:szCs w:val="14"/>
        </w:rPr>
        <w:t xml:space="preserve">    </w:t>
      </w:r>
      <w:r w:rsidRPr="00847BA5">
        <w:rPr>
          <w:rFonts w:ascii="Calibri" w:hAnsi="Calibri" w:cs="Calibri"/>
          <w:bCs/>
          <w:color w:val="000000" w:themeColor="text1"/>
        </w:rPr>
        <w:t xml:space="preserve">Při změně míry inflace o více jak </w:t>
      </w:r>
      <w:r w:rsidR="004D0F48" w:rsidRPr="00847BA5">
        <w:rPr>
          <w:rFonts w:ascii="Calibri" w:hAnsi="Calibri" w:cs="Calibri"/>
          <w:bCs/>
          <w:color w:val="000000" w:themeColor="text1"/>
        </w:rPr>
        <w:t>2</w:t>
      </w:r>
      <w:r w:rsidR="009D739C" w:rsidRPr="00847BA5">
        <w:rPr>
          <w:rFonts w:ascii="Calibri" w:hAnsi="Calibri" w:cs="Calibri"/>
          <w:bCs/>
          <w:color w:val="000000" w:themeColor="text1"/>
        </w:rPr>
        <w:t>,5</w:t>
      </w:r>
      <w:r w:rsidRPr="00847BA5">
        <w:rPr>
          <w:rFonts w:ascii="Calibri" w:hAnsi="Calibri" w:cs="Calibri"/>
          <w:bCs/>
          <w:color w:val="000000" w:themeColor="text1"/>
        </w:rPr>
        <w:t xml:space="preserve"> % oproti míře inflace </w:t>
      </w:r>
      <w:r w:rsidRPr="00FC66F4">
        <w:rPr>
          <w:rFonts w:ascii="Calibri" w:hAnsi="Calibri" w:cs="Calibri"/>
          <w:bCs/>
          <w:color w:val="auto"/>
        </w:rPr>
        <w:t>v předchozím kalendářním roce. Úprava ceny může být provedena tak, že se cena zvýší maximálně o stejné %, které odpovídá změně míry inflace oproti předchozímu kalendářnímu roku.</w:t>
      </w:r>
    </w:p>
    <w:p w14:paraId="0C9F0338" w14:textId="03DDBBD1"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b)</w:t>
      </w:r>
      <w:r w:rsidRPr="00FC66F4">
        <w:rPr>
          <w:bCs/>
          <w:color w:val="auto"/>
          <w:sz w:val="14"/>
          <w:szCs w:val="14"/>
        </w:rPr>
        <w:t xml:space="preserve">    </w:t>
      </w:r>
      <w:r w:rsidRPr="00FC66F4">
        <w:rPr>
          <w:rFonts w:ascii="Calibri" w:hAnsi="Calibri" w:cs="Calibri"/>
          <w:bCs/>
          <w:color w:val="auto"/>
        </w:rPr>
        <w:t>Cena dle této smlouvy nemůže být změněna po</w:t>
      </w:r>
      <w:r w:rsidR="00D85083" w:rsidRPr="00FC66F4">
        <w:rPr>
          <w:rFonts w:ascii="Calibri" w:hAnsi="Calibri" w:cs="Calibri"/>
          <w:bCs/>
          <w:color w:val="auto"/>
        </w:rPr>
        <w:t xml:space="preserve"> dobu první</w:t>
      </w:r>
      <w:r w:rsidR="00741D6A">
        <w:rPr>
          <w:rFonts w:ascii="Calibri" w:hAnsi="Calibri" w:cs="Calibri"/>
          <w:bCs/>
          <w:color w:val="auto"/>
        </w:rPr>
        <w:t>ho roku</w:t>
      </w:r>
      <w:r w:rsidRPr="00FC66F4">
        <w:rPr>
          <w:rFonts w:ascii="Calibri" w:hAnsi="Calibri" w:cs="Calibri"/>
          <w:bCs/>
          <w:color w:val="auto"/>
        </w:rPr>
        <w:t xml:space="preserve"> trvání této smlouvy</w:t>
      </w:r>
      <w:r w:rsidR="004D0F48" w:rsidRPr="00FC66F4">
        <w:rPr>
          <w:rFonts w:ascii="Calibri" w:hAnsi="Calibri" w:cs="Calibri"/>
          <w:bCs/>
          <w:color w:val="auto"/>
        </w:rPr>
        <w:t>.</w:t>
      </w:r>
    </w:p>
    <w:p w14:paraId="4B4B224E"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Úprava ceny může být provedena až v okamžiku, kdy budou vydány oficiální údaje ČSÚ.</w:t>
      </w:r>
    </w:p>
    <w:p w14:paraId="1C6FF590"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lastRenderedPageBreak/>
        <w:t>d)</w:t>
      </w:r>
      <w:r w:rsidRPr="00FC66F4">
        <w:rPr>
          <w:bCs/>
          <w:color w:val="auto"/>
          <w:sz w:val="14"/>
          <w:szCs w:val="14"/>
        </w:rPr>
        <w:t xml:space="preserve">    </w:t>
      </w:r>
      <w:r w:rsidRPr="00FC66F4">
        <w:rPr>
          <w:rFonts w:ascii="Calibri" w:hAnsi="Calibri" w:cs="Calibri"/>
          <w:bCs/>
          <w:color w:val="auto"/>
        </w:rPr>
        <w:t>O úpravu ceny v rámci revize musí smluvní strana písemně požádat druhou smluvní stranu.</w:t>
      </w:r>
    </w:p>
    <w:p w14:paraId="0E2C4605"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v důsledku změny minimální mzdy:</w:t>
      </w:r>
    </w:p>
    <w:p w14:paraId="5386E3D7"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výše minimální mzdy na základě změny právní úpravy o výši minimální mzdy v uplynulém kalendářním roce za těchto podmínek:</w:t>
      </w:r>
    </w:p>
    <w:p w14:paraId="78DF8785" w14:textId="505DBB4D"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 xml:space="preserve">Cena dle této smlouvy nemůže být </w:t>
      </w:r>
      <w:r w:rsidR="00093E64" w:rsidRPr="00FC66F4">
        <w:rPr>
          <w:rFonts w:ascii="Calibri" w:hAnsi="Calibri" w:cs="Calibri"/>
          <w:bCs/>
          <w:color w:val="auto"/>
        </w:rPr>
        <w:t xml:space="preserve">změněna po </w:t>
      </w:r>
      <w:r w:rsidR="00D85083" w:rsidRPr="00FC66F4">
        <w:rPr>
          <w:rFonts w:ascii="Calibri" w:hAnsi="Calibri" w:cs="Calibri"/>
          <w:bCs/>
          <w:color w:val="auto"/>
        </w:rPr>
        <w:t>dobu první</w:t>
      </w:r>
      <w:r w:rsidR="00741D6A">
        <w:rPr>
          <w:rFonts w:ascii="Calibri" w:hAnsi="Calibri" w:cs="Calibri"/>
          <w:bCs/>
          <w:color w:val="auto"/>
        </w:rPr>
        <w:t>ho roku</w:t>
      </w:r>
      <w:r w:rsidR="00093E64" w:rsidRPr="00FC66F4">
        <w:rPr>
          <w:rFonts w:ascii="Calibri" w:hAnsi="Calibri" w:cs="Calibri"/>
          <w:bCs/>
          <w:color w:val="auto"/>
        </w:rPr>
        <w:t xml:space="preserve"> trvání této smlouvy</w:t>
      </w:r>
      <w:r w:rsidR="004D0F48" w:rsidRPr="00FC66F4">
        <w:rPr>
          <w:rFonts w:ascii="Calibri" w:hAnsi="Calibri" w:cs="Calibri"/>
          <w:bCs/>
          <w:color w:val="auto"/>
        </w:rPr>
        <w:t>.</w:t>
      </w:r>
      <w:r w:rsidRPr="00FC66F4">
        <w:rPr>
          <w:rFonts w:ascii="Calibri" w:hAnsi="Calibri" w:cs="Calibri"/>
          <w:bCs/>
          <w:strike/>
          <w:color w:val="auto"/>
        </w:rPr>
        <w:t xml:space="preserve"> </w:t>
      </w:r>
    </w:p>
    <w:p w14:paraId="325EE00B" w14:textId="02B8244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b)</w:t>
      </w:r>
      <w:r w:rsidRPr="00FC66F4">
        <w:rPr>
          <w:bCs/>
          <w:color w:val="auto"/>
          <w:sz w:val="14"/>
          <w:szCs w:val="14"/>
        </w:rPr>
        <w:t xml:space="preserve">    </w:t>
      </w:r>
      <w:r w:rsidRPr="00FC66F4">
        <w:rPr>
          <w:rFonts w:ascii="Calibri" w:hAnsi="Calibri" w:cs="Calibri"/>
          <w:bCs/>
          <w:color w:val="auto"/>
        </w:rPr>
        <w:t xml:space="preserve">Úprava ceny může být provedena tak, že se cena zvýší maximálně o stejné %, o které se změní minimální mzda oproti minimální mzdě </w:t>
      </w:r>
      <w:r w:rsidR="0002585B" w:rsidRPr="00FC66F4">
        <w:rPr>
          <w:rFonts w:ascii="Calibri" w:hAnsi="Calibri" w:cs="Calibri"/>
          <w:bCs/>
          <w:color w:val="auto"/>
        </w:rPr>
        <w:t>v předchozím roce.</w:t>
      </w:r>
    </w:p>
    <w:p w14:paraId="7CC5E108" w14:textId="5123CD9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 O úpravu ceny v rámci revize musí smluvní strana písemně požádat druhou smluvní stranu.</w:t>
      </w:r>
    </w:p>
    <w:p w14:paraId="4E56E458" w14:textId="7630F06B" w:rsidR="00495BDB" w:rsidRPr="00FC66F4" w:rsidRDefault="00F76338" w:rsidP="00F76338">
      <w:pPr>
        <w:pStyle w:val="Znaka"/>
        <w:spacing w:line="360" w:lineRule="auto"/>
        <w:ind w:left="567" w:hanging="283"/>
        <w:jc w:val="both"/>
        <w:rPr>
          <w:rFonts w:ascii="Calibri" w:hAnsi="Calibri" w:cs="Calibri"/>
          <w:bCs/>
          <w:color w:val="auto"/>
        </w:rPr>
      </w:pPr>
      <w:bookmarkStart w:id="2" w:name="_Hlk69990821"/>
      <w:r w:rsidRPr="00FC66F4">
        <w:rPr>
          <w:rFonts w:ascii="Calibri" w:hAnsi="Calibri" w:cs="Calibri"/>
          <w:bCs/>
          <w:color w:val="auto"/>
        </w:rPr>
        <w:t>5.</w:t>
      </w:r>
      <w:r w:rsidRPr="00FC66F4">
        <w:rPr>
          <w:rFonts w:ascii="Calibri" w:hAnsi="Calibri" w:cs="Calibri"/>
          <w:bCs/>
          <w:color w:val="auto"/>
        </w:rPr>
        <w:tab/>
      </w:r>
      <w:r w:rsidR="00495BDB" w:rsidRPr="00FC66F4">
        <w:rPr>
          <w:rFonts w:ascii="Calibri" w:hAnsi="Calibri" w:cs="Calibri"/>
          <w:bCs/>
          <w:color w:val="auto"/>
        </w:rPr>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1"/>
      <w:r w:rsidR="00495BDB" w:rsidRPr="00FC66F4">
        <w:rPr>
          <w:rFonts w:ascii="Calibri" w:hAnsi="Calibri" w:cs="Calibri"/>
          <w:bCs/>
          <w:color w:val="auto"/>
        </w:rPr>
        <w:t>.</w:t>
      </w:r>
      <w:bookmarkEnd w:id="2"/>
    </w:p>
    <w:p w14:paraId="3580785F" w14:textId="36FF2968" w:rsidR="00495BDB"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p>
    <w:p w14:paraId="6528387C"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b/>
          <w:color w:val="000000"/>
          <w:sz w:val="20"/>
          <w:szCs w:val="20"/>
        </w:rPr>
      </w:pPr>
    </w:p>
    <w:p w14:paraId="530BD220" w14:textId="77777777" w:rsidR="00631479" w:rsidRPr="00152ACE" w:rsidRDefault="00631479" w:rsidP="001B0BD5">
      <w:pPr>
        <w:pStyle w:val="Nadpisodstavce"/>
        <w:rPr>
          <w:color w:val="auto"/>
        </w:rPr>
      </w:pPr>
      <w:r w:rsidRPr="00152ACE">
        <w:rPr>
          <w:color w:val="auto"/>
        </w:rPr>
        <w:t>V.</w:t>
      </w:r>
    </w:p>
    <w:p w14:paraId="0788F0BE" w14:textId="77777777" w:rsidR="00631479" w:rsidRPr="00152ACE" w:rsidRDefault="00631479" w:rsidP="001B0BD5">
      <w:pPr>
        <w:pStyle w:val="Nadpisodstavce"/>
        <w:rPr>
          <w:color w:val="auto"/>
        </w:rPr>
      </w:pPr>
      <w:r w:rsidRPr="00152ACE">
        <w:rPr>
          <w:color w:val="auto"/>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33F75A3E"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F13199">
        <w:rPr>
          <w:rFonts w:asciiTheme="minorHAnsi" w:hAnsiTheme="minorHAnsi" w:cstheme="minorHAnsi"/>
          <w:sz w:val="20"/>
          <w:szCs w:val="20"/>
        </w:rPr>
        <w:t>prokazatelného doručení faktury kupujícímu</w:t>
      </w:r>
      <w:r w:rsidR="005B5419">
        <w:rPr>
          <w:rFonts w:asciiTheme="minorHAnsi" w:hAnsiTheme="minorHAnsi" w:cstheme="minorHAnsi"/>
          <w:sz w:val="20"/>
          <w:szCs w:val="20"/>
        </w:rPr>
        <w:t xml:space="preserve"> </w:t>
      </w:r>
      <w:r w:rsidR="005B5419">
        <w:rPr>
          <w:rFonts w:asciiTheme="minorHAnsi" w:hAnsiTheme="minorHAnsi"/>
          <w:sz w:val="20"/>
          <w:szCs w:val="20"/>
        </w:rPr>
        <w:t xml:space="preserve">fyzicky na adresu kupujícího </w:t>
      </w:r>
      <w:r w:rsidR="005B5419" w:rsidRPr="006342E3">
        <w:rPr>
          <w:rFonts w:asciiTheme="minorHAnsi" w:hAnsiTheme="minorHAnsi"/>
          <w:sz w:val="20"/>
          <w:szCs w:val="20"/>
        </w:rPr>
        <w:t xml:space="preserve">a elektronicky do 24 hodin od doručení zboží </w:t>
      </w:r>
      <w:r w:rsidR="005B5419">
        <w:rPr>
          <w:rFonts w:asciiTheme="minorHAnsi" w:hAnsiTheme="minorHAnsi"/>
          <w:sz w:val="20"/>
          <w:szCs w:val="20"/>
        </w:rPr>
        <w:t xml:space="preserve">na adresu </w:t>
      </w:r>
      <w:hyperlink r:id="rId8" w:history="1">
        <w:r w:rsidR="005B5419" w:rsidRPr="00E46E52">
          <w:rPr>
            <w:rStyle w:val="Hypertextovodkaz"/>
            <w:rFonts w:asciiTheme="minorHAnsi" w:hAnsiTheme="minorHAnsi"/>
            <w:sz w:val="20"/>
            <w:szCs w:val="20"/>
          </w:rPr>
          <w:t>fin@fnol.cz</w:t>
        </w:r>
      </w:hyperlink>
      <w:r w:rsidR="005B5419" w:rsidRPr="007E17EB">
        <w:rPr>
          <w:rFonts w:asciiTheme="minorHAnsi" w:hAnsiTheme="minorHAnsi" w:cstheme="minorHAnsi"/>
          <w:sz w:val="20"/>
          <w:szCs w:val="20"/>
        </w:rPr>
        <w:t>,</w:t>
      </w:r>
      <w:r w:rsidRPr="00F13199">
        <w:rPr>
          <w:rFonts w:asciiTheme="minorHAnsi" w:hAnsiTheme="minorHAnsi" w:cstheme="minorHAnsi"/>
          <w:sz w:val="20"/>
          <w:szCs w:val="20"/>
        </w:rPr>
        <w:t xml:space="preserve"> nezbytnou příloh</w:t>
      </w:r>
      <w:r w:rsidR="0006534E">
        <w:rPr>
          <w:rFonts w:asciiTheme="minorHAnsi" w:hAnsiTheme="minorHAnsi" w:cstheme="minorHAnsi"/>
          <w:sz w:val="20"/>
          <w:szCs w:val="20"/>
        </w:rPr>
        <w:t>o</w:t>
      </w:r>
      <w:r w:rsidRPr="00F13199">
        <w:rPr>
          <w:rFonts w:asciiTheme="minorHAnsi" w:hAnsiTheme="minorHAnsi" w:cstheme="minorHAnsi"/>
          <w:sz w:val="20"/>
          <w:szCs w:val="20"/>
        </w:rPr>
        <w:t xml:space="preserve">u faktury bude kopie dodacího listu potvrzeného kupujícím v souladu s příslušným ustanovením této smlouvy. </w:t>
      </w:r>
    </w:p>
    <w:p w14:paraId="22153460" w14:textId="537EF4FD"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85691E">
        <w:rPr>
          <w:rFonts w:asciiTheme="minorHAnsi" w:hAnsiTheme="minorHAnsi" w:cstheme="minorHAnsi"/>
          <w:b/>
          <w:sz w:val="20"/>
          <w:szCs w:val="20"/>
        </w:rPr>
        <w:t>VZ-202</w:t>
      </w:r>
      <w:r w:rsidR="00794A99" w:rsidRPr="0085691E">
        <w:rPr>
          <w:rFonts w:asciiTheme="minorHAnsi" w:hAnsiTheme="minorHAnsi" w:cstheme="minorHAnsi"/>
          <w:b/>
          <w:sz w:val="20"/>
          <w:szCs w:val="20"/>
        </w:rPr>
        <w:t>2</w:t>
      </w:r>
      <w:r w:rsidR="000A7A85" w:rsidRPr="0085691E">
        <w:rPr>
          <w:rFonts w:asciiTheme="minorHAnsi" w:hAnsiTheme="minorHAnsi" w:cstheme="minorHAnsi"/>
          <w:b/>
          <w:sz w:val="20"/>
          <w:szCs w:val="20"/>
        </w:rPr>
        <w:t>-</w:t>
      </w:r>
      <w:r w:rsidR="002F1D01" w:rsidRPr="0085691E">
        <w:rPr>
          <w:rFonts w:asciiTheme="minorHAnsi" w:hAnsiTheme="minorHAnsi" w:cstheme="minorHAnsi"/>
          <w:b/>
          <w:sz w:val="20"/>
          <w:szCs w:val="20"/>
        </w:rPr>
        <w:t>000</w:t>
      </w:r>
      <w:r w:rsidR="0099423A">
        <w:rPr>
          <w:rFonts w:asciiTheme="minorHAnsi" w:hAnsiTheme="minorHAnsi" w:cstheme="minorHAnsi"/>
          <w:b/>
          <w:sz w:val="20"/>
          <w:szCs w:val="20"/>
        </w:rPr>
        <w:t>676</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13F6DD7F" w14:textId="77777777" w:rsidR="00F369BB" w:rsidRPr="00F13199" w:rsidRDefault="00F369BB" w:rsidP="00F13199">
      <w:pPr>
        <w:pStyle w:val="Odstavec"/>
        <w:numPr>
          <w:ilvl w:val="0"/>
          <w:numId w:val="0"/>
        </w:numPr>
        <w:spacing w:before="0" w:line="360" w:lineRule="auto"/>
        <w:rPr>
          <w:rFonts w:asciiTheme="minorHAnsi" w:hAnsiTheme="minorHAnsi" w:cstheme="minorHAnsi"/>
          <w:sz w:val="20"/>
          <w:szCs w:val="20"/>
        </w:rPr>
      </w:pPr>
    </w:p>
    <w:p w14:paraId="009C06DD" w14:textId="77777777" w:rsidR="00631479" w:rsidRPr="00152ACE" w:rsidRDefault="00631479" w:rsidP="001B0BD5">
      <w:pPr>
        <w:pStyle w:val="Nadpisodstavce"/>
        <w:rPr>
          <w:color w:val="auto"/>
        </w:rPr>
      </w:pPr>
      <w:bookmarkStart w:id="3" w:name="_Ref209512769"/>
      <w:r w:rsidRPr="00152ACE">
        <w:rPr>
          <w:color w:val="auto"/>
        </w:rPr>
        <w:lastRenderedPageBreak/>
        <w:t>VI.</w:t>
      </w:r>
      <w:bookmarkEnd w:id="3"/>
    </w:p>
    <w:p w14:paraId="7CC008D3" w14:textId="77777777" w:rsidR="00631479" w:rsidRPr="00152ACE" w:rsidRDefault="00631479" w:rsidP="001B0BD5">
      <w:pPr>
        <w:pStyle w:val="Nadpisodstavce"/>
        <w:rPr>
          <w:color w:val="auto"/>
        </w:rPr>
      </w:pPr>
      <w:r w:rsidRPr="00152ACE">
        <w:rPr>
          <w:color w:val="auto"/>
        </w:rPr>
        <w:t>Nebezpečí škody na zboží, vlastnické právo a reklamace</w:t>
      </w:r>
    </w:p>
    <w:p w14:paraId="6E1F7DDD" w14:textId="77777777" w:rsidR="00631479" w:rsidRPr="00FC66F4" w:rsidRDefault="00631479" w:rsidP="009B24C2">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FC66F4">
        <w:rPr>
          <w:rFonts w:asciiTheme="minorHAnsi" w:hAnsiTheme="minorHAnsi" w:cstheme="minorHAnsi"/>
          <w:sz w:val="20"/>
          <w:szCs w:val="20"/>
        </w:rPr>
        <w:t>Nebezpečí škody na zboží a vlastnické právo k dodanému zboží včetně obalu přechází na kupujícího okamžikem jeho řádného převzetí</w:t>
      </w:r>
      <w:r w:rsidR="009B24C2" w:rsidRPr="00FC66F4">
        <w:rPr>
          <w:rFonts w:asciiTheme="minorHAnsi" w:hAnsiTheme="minorHAnsi" w:cstheme="minorHAnsi"/>
          <w:sz w:val="20"/>
          <w:szCs w:val="20"/>
        </w:rPr>
        <w:t>.</w:t>
      </w:r>
    </w:p>
    <w:p w14:paraId="492C6C5D" w14:textId="3812192A" w:rsidR="00631479" w:rsidRPr="00FC66F4"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V případě reklamace zboží z důvodu pochybnosti o kvalitě dodávky bude zboží obratem, nejpozději do </w:t>
      </w:r>
      <w:r w:rsidR="00125ED7" w:rsidRPr="00FC66F4">
        <w:rPr>
          <w:rFonts w:asciiTheme="minorHAnsi" w:hAnsiTheme="minorHAnsi" w:cstheme="minorHAnsi"/>
          <w:sz w:val="20"/>
          <w:szCs w:val="20"/>
        </w:rPr>
        <w:t>10 pracovních</w:t>
      </w:r>
      <w:r w:rsidR="00464844" w:rsidRPr="00FC66F4">
        <w:rPr>
          <w:rFonts w:asciiTheme="minorHAnsi" w:hAnsiTheme="minorHAnsi" w:cstheme="minorHAnsi"/>
          <w:sz w:val="20"/>
          <w:szCs w:val="20"/>
        </w:rPr>
        <w:t xml:space="preserve"> </w:t>
      </w:r>
      <w:r w:rsidR="00C73972" w:rsidRPr="00FC66F4">
        <w:rPr>
          <w:rFonts w:asciiTheme="minorHAnsi" w:hAnsiTheme="minorHAnsi" w:cstheme="minorHAnsi"/>
          <w:sz w:val="20"/>
          <w:szCs w:val="20"/>
        </w:rPr>
        <w:t>dnů vyměněno</w:t>
      </w:r>
      <w:r w:rsidRPr="00FC66F4">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B0BD5" w:rsidRPr="00FC66F4">
        <w:rPr>
          <w:rFonts w:asciiTheme="minorHAnsi" w:hAnsiTheme="minorHAnsi" w:cstheme="minorHAnsi"/>
          <w:sz w:val="20"/>
          <w:szCs w:val="20"/>
        </w:rPr>
        <w:t>0,5 %</w:t>
      </w:r>
      <w:r w:rsidRPr="00FC66F4">
        <w:rPr>
          <w:rFonts w:asciiTheme="minorHAnsi" w:hAnsiTheme="minorHAnsi" w:cstheme="minorHAnsi"/>
          <w:sz w:val="20"/>
          <w:szCs w:val="20"/>
        </w:rPr>
        <w:t xml:space="preserve"> ze sjednané kupní ceny</w:t>
      </w:r>
      <w:r w:rsidR="0097717D">
        <w:rPr>
          <w:rFonts w:asciiTheme="minorHAnsi" w:hAnsiTheme="minorHAnsi" w:cstheme="minorHAnsi"/>
          <w:sz w:val="20"/>
          <w:szCs w:val="20"/>
        </w:rPr>
        <w:t xml:space="preserve"> včetně DPH</w:t>
      </w:r>
      <w:r w:rsidRPr="00FC66F4">
        <w:rPr>
          <w:rFonts w:asciiTheme="minorHAnsi" w:hAnsiTheme="minorHAnsi" w:cstheme="minorHAnsi"/>
          <w:sz w:val="20"/>
          <w:szCs w:val="20"/>
        </w:rPr>
        <w:t xml:space="preserve"> nedodaného předmětu plnění za každý </w:t>
      </w:r>
      <w:r w:rsidR="009B24C2" w:rsidRPr="00FC66F4">
        <w:rPr>
          <w:rFonts w:asciiTheme="minorHAnsi" w:hAnsiTheme="minorHAnsi" w:cstheme="minorHAnsi"/>
          <w:sz w:val="20"/>
          <w:szCs w:val="20"/>
        </w:rPr>
        <w:t xml:space="preserve">i započatý </w:t>
      </w:r>
      <w:r w:rsidRPr="00FC66F4">
        <w:rPr>
          <w:rFonts w:asciiTheme="minorHAnsi" w:hAnsiTheme="minorHAnsi" w:cstheme="minorHAnsi"/>
          <w:sz w:val="20"/>
          <w:szCs w:val="20"/>
        </w:rPr>
        <w:t>den prodlení</w:t>
      </w:r>
      <w:r w:rsidR="00273F98" w:rsidRPr="00FC66F4">
        <w:rPr>
          <w:rFonts w:asciiTheme="minorHAnsi" w:hAnsiTheme="minorHAnsi" w:cstheme="minorHAnsi"/>
          <w:snapToGrid w:val="0"/>
          <w:sz w:val="20"/>
          <w:szCs w:val="20"/>
        </w:rPr>
        <w:t>, nedohodnou-li se smluvní stran</w:t>
      </w:r>
      <w:r w:rsidR="00FC66F4" w:rsidRPr="00FC66F4">
        <w:rPr>
          <w:rFonts w:asciiTheme="minorHAnsi" w:hAnsiTheme="minorHAnsi" w:cstheme="minorHAnsi"/>
          <w:snapToGrid w:val="0"/>
          <w:sz w:val="20"/>
          <w:szCs w:val="20"/>
        </w:rPr>
        <w:t>y písemně</w:t>
      </w:r>
      <w:r w:rsidR="00273F98" w:rsidRPr="00FC66F4">
        <w:rPr>
          <w:rFonts w:asciiTheme="minorHAnsi" w:hAnsiTheme="minorHAnsi" w:cstheme="minorHAnsi"/>
          <w:snapToGrid w:val="0"/>
          <w:sz w:val="20"/>
          <w:szCs w:val="20"/>
        </w:rPr>
        <w:t xml:space="preserve"> jinak</w:t>
      </w:r>
      <w:r w:rsidR="00FC66F4" w:rsidRPr="00FC66F4">
        <w:rPr>
          <w:rFonts w:asciiTheme="minorHAnsi" w:hAnsiTheme="minorHAnsi" w:cstheme="minorHAnsi"/>
          <w:snapToGrid w:val="0"/>
          <w:sz w:val="20"/>
          <w:szCs w:val="20"/>
        </w:rPr>
        <w:t>.</w:t>
      </w:r>
    </w:p>
    <w:p w14:paraId="484606F9" w14:textId="77777777" w:rsidR="00631479" w:rsidRPr="00F13199" w:rsidRDefault="007B0B8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bookmarkStart w:id="4" w:name="_GoBack"/>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bookmarkEnd w:id="4"/>
        </w:sdtContent>
      </w:sdt>
      <w:r w:rsidR="00631479" w:rsidRPr="00F1319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152ACE" w:rsidRDefault="00631479" w:rsidP="001B0BD5">
      <w:pPr>
        <w:pStyle w:val="Nadpisodstavce"/>
        <w:rPr>
          <w:color w:val="auto"/>
        </w:rPr>
      </w:pPr>
      <w:r w:rsidRPr="00152ACE">
        <w:rPr>
          <w:color w:val="auto"/>
        </w:rPr>
        <w:t>VII.</w:t>
      </w:r>
    </w:p>
    <w:p w14:paraId="522DFB60" w14:textId="77777777" w:rsidR="00631479" w:rsidRPr="00152ACE" w:rsidRDefault="00631479" w:rsidP="001B0BD5">
      <w:pPr>
        <w:pStyle w:val="Nadpisodstavce"/>
        <w:rPr>
          <w:color w:val="auto"/>
        </w:rPr>
      </w:pPr>
      <w:r w:rsidRPr="00152ACE">
        <w:rPr>
          <w:color w:val="auto"/>
        </w:rPr>
        <w:t>Platnost smlouvy</w:t>
      </w:r>
    </w:p>
    <w:p w14:paraId="49116AF7" w14:textId="240D76AA" w:rsidR="00631479" w:rsidRDefault="00631479" w:rsidP="00464844">
      <w:pPr>
        <w:pStyle w:val="Odstavec"/>
        <w:numPr>
          <w:ilvl w:val="0"/>
          <w:numId w:val="19"/>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 xml:space="preserve">Smlouva se uzavírá </w:t>
      </w:r>
      <w:r w:rsidR="001B0BD5" w:rsidRPr="001B0BD5">
        <w:rPr>
          <w:rFonts w:asciiTheme="minorHAnsi" w:hAnsiTheme="minorHAnsi" w:cstheme="minorHAnsi"/>
          <w:sz w:val="20"/>
          <w:szCs w:val="20"/>
        </w:rPr>
        <w:t>na dobu 8 let od okamžiku podpisu smlouvy</w:t>
      </w:r>
      <w:r w:rsidRPr="00F13199">
        <w:rPr>
          <w:rFonts w:asciiTheme="minorHAnsi" w:hAnsiTheme="minorHAnsi" w:cstheme="minorHAnsi"/>
          <w:sz w:val="20"/>
          <w:szCs w:val="20"/>
        </w:rPr>
        <w:t>.</w:t>
      </w:r>
    </w:p>
    <w:p w14:paraId="338E15A6" w14:textId="412A0E20" w:rsidR="001B0BD5" w:rsidRDefault="001B0BD5" w:rsidP="00464844">
      <w:pPr>
        <w:pStyle w:val="Odstavec"/>
        <w:numPr>
          <w:ilvl w:val="0"/>
          <w:numId w:val="19"/>
        </w:numPr>
        <w:spacing w:before="0" w:line="360" w:lineRule="auto"/>
        <w:ind w:left="284" w:hanging="284"/>
        <w:rPr>
          <w:rFonts w:asciiTheme="minorHAnsi" w:hAnsiTheme="minorHAnsi" w:cstheme="minorHAnsi"/>
          <w:sz w:val="20"/>
          <w:szCs w:val="20"/>
        </w:rPr>
      </w:pPr>
      <w:r w:rsidRPr="001B0BD5">
        <w:rPr>
          <w:rFonts w:asciiTheme="minorHAnsi" w:hAnsiTheme="minorHAnsi" w:cstheme="minorHAnsi"/>
          <w:sz w:val="20"/>
          <w:szCs w:val="20"/>
        </w:rPr>
        <w:t>Tato smlouva nabývá platnosti podpisem obou smluvních stran a účinnosti dle zákona č. 340/2015 Sb., o registru smluv</w:t>
      </w:r>
      <w:r>
        <w:rPr>
          <w:rFonts w:asciiTheme="minorHAnsi" w:hAnsiTheme="minorHAnsi" w:cstheme="minorHAnsi"/>
          <w:sz w:val="20"/>
          <w:szCs w:val="20"/>
        </w:rPr>
        <w:t>.</w:t>
      </w:r>
    </w:p>
    <w:p w14:paraId="3C415E72" w14:textId="77777777" w:rsidR="005B5419" w:rsidRPr="00F13199" w:rsidRDefault="005B5419"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152ACE" w:rsidRDefault="00631479" w:rsidP="001B0BD5">
      <w:pPr>
        <w:pStyle w:val="Nadpisodstavce"/>
        <w:rPr>
          <w:color w:val="auto"/>
        </w:rPr>
      </w:pPr>
      <w:r w:rsidRPr="00152ACE">
        <w:rPr>
          <w:color w:val="auto"/>
        </w:rPr>
        <w:t>VIII.</w:t>
      </w:r>
    </w:p>
    <w:p w14:paraId="1A852C26" w14:textId="77777777" w:rsidR="00631479" w:rsidRPr="00152ACE" w:rsidRDefault="00631479" w:rsidP="001B0BD5">
      <w:pPr>
        <w:pStyle w:val="Nadpisodstavce"/>
        <w:rPr>
          <w:color w:val="auto"/>
        </w:rPr>
      </w:pPr>
      <w:r w:rsidRPr="00152ACE">
        <w:rPr>
          <w:color w:val="auto"/>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5ECEC293" w:rsidR="0063147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5BAC3B38"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631479" w:rsidRPr="00F13199">
        <w:rPr>
          <w:rFonts w:asciiTheme="minorHAnsi" w:hAnsiTheme="minorHAnsi" w:cstheme="minorHAnsi"/>
        </w:rPr>
        <w:t>.</w:t>
      </w:r>
      <w:r w:rsidR="00631479"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3F613A67"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631479" w:rsidRPr="00F13199">
        <w:rPr>
          <w:rFonts w:asciiTheme="minorHAnsi" w:hAnsiTheme="minorHAnsi" w:cstheme="minorHAnsi"/>
        </w:rPr>
        <w:t>.</w:t>
      </w:r>
      <w:r w:rsidR="00631479"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778CCDF5" w:rsidR="00631479" w:rsidRDefault="009D739C"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00631479" w:rsidRPr="00F13199">
        <w:rPr>
          <w:rFonts w:asciiTheme="minorHAnsi" w:hAnsiTheme="minorHAnsi" w:cstheme="minorHAnsi"/>
          <w:sz w:val="20"/>
          <w:szCs w:val="20"/>
        </w:rPr>
        <w:t xml:space="preserve"> počíná běžet prvého dne měsíce následujícího po doručení výpovědi prodávajícímu.</w:t>
      </w:r>
    </w:p>
    <w:p w14:paraId="4B7D675C" w14:textId="1F9C055E" w:rsidR="00093E64" w:rsidRPr="00847BA5" w:rsidRDefault="009D739C" w:rsidP="00F13199">
      <w:pPr>
        <w:spacing w:line="360" w:lineRule="auto"/>
        <w:ind w:left="284" w:hanging="284"/>
        <w:jc w:val="both"/>
        <w:rPr>
          <w:rFonts w:asciiTheme="minorHAnsi" w:hAnsiTheme="minorHAnsi" w:cstheme="minorHAnsi"/>
          <w:color w:val="000000" w:themeColor="text1"/>
          <w:sz w:val="20"/>
          <w:szCs w:val="20"/>
        </w:rPr>
      </w:pPr>
      <w:r>
        <w:rPr>
          <w:rFonts w:asciiTheme="minorHAnsi" w:hAnsiTheme="minorHAnsi" w:cstheme="minorHAnsi"/>
          <w:sz w:val="20"/>
          <w:szCs w:val="20"/>
        </w:rPr>
        <w:t>6</w:t>
      </w:r>
      <w:r w:rsidR="00093E64">
        <w:rPr>
          <w:rFonts w:asciiTheme="minorHAnsi" w:hAnsiTheme="minorHAnsi" w:cstheme="minorHAnsi"/>
          <w:sz w:val="20"/>
          <w:szCs w:val="20"/>
        </w:rPr>
        <w:t>.</w:t>
      </w:r>
      <w:r w:rsidR="00093E64">
        <w:rPr>
          <w:rFonts w:asciiTheme="minorHAnsi" w:hAnsiTheme="minorHAnsi" w:cstheme="minorHAnsi"/>
          <w:sz w:val="20"/>
          <w:szCs w:val="20"/>
        </w:rPr>
        <w:tab/>
      </w:r>
      <w:r w:rsidR="00093E64" w:rsidRPr="00847BA5">
        <w:rPr>
          <w:rFonts w:asciiTheme="minorHAnsi" w:hAnsiTheme="minorHAnsi" w:cstheme="minorHAnsi"/>
          <w:color w:val="000000" w:themeColor="text1"/>
          <w:sz w:val="20"/>
          <w:szCs w:val="20"/>
        </w:rPr>
        <w:t>Tuto smlouvu je prodávající oprávněn jednostranně ukončit písemnou výpovědí s dvouměsíční výpovědní dobou, která začne běžet 1. dnem měsíce následujícího po měsíci, v němž byla výpověď doručena druhé smluvní straně. Zároveň je prodávající oprávněn tuto smlouvu vypovědět nejdříve po 4 letech platnosti této smlouvy.</w:t>
      </w:r>
    </w:p>
    <w:p w14:paraId="348F74A8"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7E7B2BD7"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564DDD00" w14:textId="77777777" w:rsidR="00631479" w:rsidRPr="00152ACE" w:rsidRDefault="00631479" w:rsidP="001B0BD5">
      <w:pPr>
        <w:pStyle w:val="Nadpisodstavce"/>
        <w:rPr>
          <w:color w:val="auto"/>
        </w:rPr>
      </w:pPr>
      <w:r w:rsidRPr="00152ACE">
        <w:rPr>
          <w:color w:val="auto"/>
        </w:rPr>
        <w:t>IX.</w:t>
      </w:r>
    </w:p>
    <w:p w14:paraId="0424399F" w14:textId="77777777" w:rsidR="00631479" w:rsidRPr="00152ACE" w:rsidRDefault="00631479" w:rsidP="001B0BD5">
      <w:pPr>
        <w:pStyle w:val="Nadpisodstavce"/>
        <w:rPr>
          <w:color w:val="auto"/>
        </w:rPr>
      </w:pPr>
      <w:r w:rsidRPr="00152ACE">
        <w:rPr>
          <w:color w:val="auto"/>
        </w:rPr>
        <w:t>Závěrečná ustanovení</w:t>
      </w:r>
    </w:p>
    <w:p w14:paraId="7CC33C75"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w:t>
      </w:r>
      <w:r w:rsidRPr="00F13199">
        <w:rPr>
          <w:rFonts w:asciiTheme="minorHAnsi" w:hAnsiTheme="minorHAnsi" w:cstheme="minorHAnsi"/>
          <w:sz w:val="20"/>
          <w:szCs w:val="20"/>
        </w:rPr>
        <w:lastRenderedPageBreak/>
        <w:t xml:space="preserve">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66537576" w:rsidR="00631479" w:rsidRPr="00F13199" w:rsidRDefault="00102E7C"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5B659209"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2A03B15" w14:textId="21003D4F" w:rsidR="00631479" w:rsidRPr="00C42E6A" w:rsidRDefault="00547AF1" w:rsidP="00E76083">
      <w:pPr>
        <w:pStyle w:val="Odstavec"/>
        <w:numPr>
          <w:ilvl w:val="0"/>
          <w:numId w:val="0"/>
        </w:numPr>
        <w:spacing w:before="0" w:line="360" w:lineRule="auto"/>
        <w:ind w:left="1134" w:hanging="1134"/>
        <w:rPr>
          <w:rFonts w:asciiTheme="minorHAnsi" w:hAnsiTheme="minorHAnsi" w:cstheme="minorHAnsi"/>
          <w:color w:val="FF0000"/>
          <w:sz w:val="20"/>
          <w:szCs w:val="20"/>
        </w:rPr>
      </w:pPr>
      <w:r w:rsidRPr="00F13199">
        <w:rPr>
          <w:rFonts w:asciiTheme="minorHAnsi" w:hAnsiTheme="minorHAnsi" w:cstheme="minorHAnsi"/>
          <w:sz w:val="20"/>
          <w:szCs w:val="20"/>
        </w:rPr>
        <w:t xml:space="preserve">Příloha č. 1 – </w:t>
      </w:r>
      <w:r w:rsidR="00E76083" w:rsidRPr="00D701B1">
        <w:rPr>
          <w:rFonts w:asciiTheme="minorHAnsi" w:hAnsiTheme="minorHAnsi" w:cstheme="minorHAnsi"/>
          <w:sz w:val="20"/>
          <w:szCs w:val="20"/>
        </w:rPr>
        <w:t>Položkový seznam včetně cen a způsobu výpočtu za 1 vyšetření</w:t>
      </w:r>
    </w:p>
    <w:p w14:paraId="38079056" w14:textId="77777777" w:rsidR="00780C15" w:rsidRPr="00F13199" w:rsidRDefault="00780C15" w:rsidP="00F13199">
      <w:pPr>
        <w:pStyle w:val="Odstavec"/>
        <w:numPr>
          <w:ilvl w:val="0"/>
          <w:numId w:val="0"/>
        </w:numPr>
        <w:spacing w:before="0" w:line="360" w:lineRule="auto"/>
        <w:ind w:left="284" w:hanging="284"/>
        <w:rPr>
          <w:rFonts w:asciiTheme="minorHAnsi" w:hAnsiTheme="minorHAnsi" w:cstheme="minorHAnsi"/>
          <w:sz w:val="20"/>
          <w:szCs w:val="20"/>
        </w:rPr>
      </w:pPr>
    </w:p>
    <w:p w14:paraId="153908D0" w14:textId="77777777" w:rsidR="00562DE6" w:rsidRDefault="00562DE6"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5AD4097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BB44A83" w:rsidR="00631479" w:rsidRPr="00F13199" w:rsidRDefault="0099423A" w:rsidP="00F13199">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Kupující</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Pr>
              <w:rFonts w:asciiTheme="minorHAnsi" w:hAnsiTheme="minorHAnsi" w:cstheme="minorHAnsi"/>
              <w:sz w:val="20"/>
              <w:szCs w:val="20"/>
            </w:rPr>
            <w:t>Prodávající</w:t>
          </w:r>
        </w:sdtContent>
      </w:sdt>
    </w:p>
    <w:p w14:paraId="63AA3A83" w14:textId="337DB5CA"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0099423A">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77777777" w:rsidR="00F2528F" w:rsidRPr="00F13199" w:rsidRDefault="00F2528F" w:rsidP="00F13199">
      <w:pPr>
        <w:pStyle w:val="Normalneodsazen"/>
        <w:spacing w:line="360" w:lineRule="auto"/>
        <w:rPr>
          <w:rFonts w:asciiTheme="minorHAnsi" w:hAnsiTheme="minorHAnsi" w:cstheme="minorHAnsi"/>
          <w:sz w:val="20"/>
        </w:rPr>
      </w:pPr>
    </w:p>
    <w:p w14:paraId="7EE72120" w14:textId="77777777" w:rsidR="0034069C" w:rsidRPr="00F13199" w:rsidRDefault="0034069C" w:rsidP="00F13199">
      <w:pPr>
        <w:pStyle w:val="Odstavec"/>
        <w:numPr>
          <w:ilvl w:val="0"/>
          <w:numId w:val="0"/>
        </w:numPr>
        <w:spacing w:before="0" w:line="360" w:lineRule="auto"/>
        <w:ind w:left="720" w:hanging="720"/>
        <w:rPr>
          <w:rFonts w:asciiTheme="minorHAnsi" w:hAnsiTheme="minorHAnsi" w:cstheme="minorHAnsi"/>
          <w:sz w:val="20"/>
          <w:szCs w:val="20"/>
        </w:rPr>
      </w:pPr>
    </w:p>
    <w:p w14:paraId="03EEC28A" w14:textId="77777777" w:rsidR="001978F1" w:rsidRPr="00F13199" w:rsidRDefault="001978F1" w:rsidP="00F13199">
      <w:pPr>
        <w:spacing w:line="360" w:lineRule="auto"/>
        <w:rPr>
          <w:rFonts w:asciiTheme="minorHAnsi" w:hAnsiTheme="minorHAnsi" w:cstheme="minorHAnsi"/>
          <w:sz w:val="20"/>
          <w:szCs w:val="20"/>
        </w:rPr>
      </w:pPr>
    </w:p>
    <w:p w14:paraId="79A9C99F"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01A8E063"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6B4E0C0" w14:textId="4B9A61FB"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CADBC43" w14:textId="301C4DA1"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8DAD38F" w14:textId="09CDD7BC"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8D9F9B9" w14:textId="1D4E116A"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6FED5DD" w14:textId="095F6EA2"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3ED2F" w14:textId="564EDD9E"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A98E36C" w14:textId="465964B9"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E79F9C7" w14:textId="587028B3"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1D639F6" w14:textId="727A7186"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E6215BE" w14:textId="73E901CC"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CF6DEE7" w14:textId="77777777"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A6F3C30" w14:textId="6BAED508"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F758A" w14:textId="213CD3D9" w:rsidR="00812C2F" w:rsidRDefault="00812C2F"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597DEA2" w14:textId="1E44CC8A" w:rsidR="0099423A" w:rsidRDefault="0099423A"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0677BE2" w14:textId="77777777" w:rsidR="0099423A" w:rsidRDefault="0099423A"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D369F57" w14:textId="738B974E" w:rsidR="00812C2F" w:rsidRDefault="00812C2F"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D388F36" w14:textId="77777777" w:rsidR="00812C2F" w:rsidRDefault="00812C2F"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170DD3" w14:textId="687A1970"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F2EC9F6" w14:textId="3106A7E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7E92FA3" w14:textId="21F33CA5" w:rsidR="00E76083" w:rsidRPr="00C42E6A" w:rsidRDefault="001978F1" w:rsidP="00E76083">
      <w:pPr>
        <w:spacing w:line="360" w:lineRule="auto"/>
        <w:jc w:val="center"/>
        <w:rPr>
          <w:rFonts w:asciiTheme="minorHAnsi" w:hAnsiTheme="minorHAnsi" w:cstheme="minorHAnsi"/>
          <w:color w:val="FF0000"/>
          <w:sz w:val="20"/>
          <w:szCs w:val="20"/>
        </w:rPr>
      </w:pPr>
      <w:r w:rsidRPr="00F13199">
        <w:rPr>
          <w:rFonts w:asciiTheme="minorHAnsi" w:hAnsiTheme="minorHAnsi" w:cstheme="minorHAnsi"/>
          <w:b/>
          <w:sz w:val="20"/>
          <w:szCs w:val="20"/>
        </w:rPr>
        <w:t xml:space="preserve">Příloha č. 1 – </w:t>
      </w:r>
      <w:r w:rsidR="00E76083" w:rsidRPr="00D701B1">
        <w:rPr>
          <w:rFonts w:asciiTheme="minorHAnsi" w:hAnsiTheme="minorHAnsi" w:cstheme="minorHAnsi"/>
          <w:sz w:val="20"/>
          <w:szCs w:val="20"/>
        </w:rPr>
        <w:t>Položkový seznam včetně cen</w:t>
      </w:r>
      <w:r w:rsidR="0099423A">
        <w:rPr>
          <w:rFonts w:asciiTheme="minorHAnsi" w:hAnsiTheme="minorHAnsi" w:cstheme="minorHAnsi"/>
          <w:sz w:val="20"/>
          <w:szCs w:val="20"/>
        </w:rPr>
        <w:t xml:space="preserve"> </w:t>
      </w:r>
      <w:r w:rsidR="00E76083" w:rsidRPr="00D701B1">
        <w:rPr>
          <w:rFonts w:asciiTheme="minorHAnsi" w:hAnsiTheme="minorHAnsi" w:cstheme="minorHAnsi"/>
          <w:sz w:val="20"/>
          <w:szCs w:val="20"/>
        </w:rPr>
        <w:t>a způsobu výpočtu za 1 vyšetření</w:t>
      </w:r>
    </w:p>
    <w:sdt>
      <w:sdtPr>
        <w:rPr>
          <w:rFonts w:asciiTheme="minorHAnsi" w:hAnsiTheme="minorHAnsi" w:cstheme="minorHAnsi"/>
          <w:sz w:val="20"/>
          <w:szCs w:val="20"/>
        </w:rPr>
        <w:id w:val="12863469"/>
        <w:placeholder>
          <w:docPart w:val="DefaultPlaceholder_22675703"/>
        </w:placeholder>
      </w:sdtPr>
      <w:sdtEndPr/>
      <w:sdtContent>
        <w:p w14:paraId="32C0D4CD" w14:textId="741E3204" w:rsidR="001978F1" w:rsidRPr="00F13199" w:rsidRDefault="001978F1" w:rsidP="00E76083">
          <w:pPr>
            <w:pStyle w:val="Odstavec"/>
            <w:numPr>
              <w:ilvl w:val="0"/>
              <w:numId w:val="0"/>
            </w:numPr>
            <w:spacing w:before="0" w:line="360" w:lineRule="auto"/>
            <w:ind w:left="284" w:hanging="284"/>
            <w:jc w:val="center"/>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5C65AD"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4050" w14:textId="77777777" w:rsidR="00AB6E8F" w:rsidRDefault="00AB6E8F" w:rsidP="00196F3D">
      <w:r>
        <w:separator/>
      </w:r>
    </w:p>
  </w:endnote>
  <w:endnote w:type="continuationSeparator" w:id="0">
    <w:p w14:paraId="1CCE484A" w14:textId="77777777" w:rsidR="00AB6E8F" w:rsidRDefault="00AB6E8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4201" w14:textId="77777777" w:rsidR="00AB6E8F" w:rsidRDefault="00AB6E8F" w:rsidP="00196F3D">
      <w:r>
        <w:separator/>
      </w:r>
    </w:p>
  </w:footnote>
  <w:footnote w:type="continuationSeparator" w:id="0">
    <w:p w14:paraId="6DDE6D86" w14:textId="77777777" w:rsidR="00AB6E8F" w:rsidRDefault="00AB6E8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6AAE01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8"/>
  </w:num>
  <w:num w:numId="3">
    <w:abstractNumId w:val="2"/>
    <w:lvlOverride w:ilvl="0">
      <w:startOverride w:val="2"/>
    </w:lvlOverride>
    <w:lvlOverride w:ilvl="1">
      <w:startOverride w:val="1"/>
    </w:lvlOverride>
  </w:num>
  <w:num w:numId="4">
    <w:abstractNumId w:val="3"/>
  </w:num>
  <w:num w:numId="5">
    <w:abstractNumId w:val="10"/>
  </w:num>
  <w:num w:numId="6">
    <w:abstractNumId w:val="5"/>
  </w:num>
  <w:num w:numId="7">
    <w:abstractNumId w:val="12"/>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9"/>
  </w:num>
  <w:num w:numId="14">
    <w:abstractNumId w:val="13"/>
  </w:num>
  <w:num w:numId="15">
    <w:abstractNumId w:val="11"/>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ifBLLW5qXz8Uf1OghW6oYUT1K1EMIqQIaZS/stU+cJyG0mNopbmDhMTYCWHOBnOpbW1L1Wtwb1PxrtjypvRPQ==" w:salt="T9UfK65Z18svnodygpCVq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585B"/>
    <w:rsid w:val="00026437"/>
    <w:rsid w:val="00031002"/>
    <w:rsid w:val="00031FB7"/>
    <w:rsid w:val="000404B4"/>
    <w:rsid w:val="00042421"/>
    <w:rsid w:val="00043284"/>
    <w:rsid w:val="000448B2"/>
    <w:rsid w:val="00052883"/>
    <w:rsid w:val="000629F6"/>
    <w:rsid w:val="00062BCE"/>
    <w:rsid w:val="00065211"/>
    <w:rsid w:val="0006534E"/>
    <w:rsid w:val="0007001E"/>
    <w:rsid w:val="00071877"/>
    <w:rsid w:val="00080B9B"/>
    <w:rsid w:val="00084200"/>
    <w:rsid w:val="00086896"/>
    <w:rsid w:val="00093370"/>
    <w:rsid w:val="00093E64"/>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25ED7"/>
    <w:rsid w:val="00132AF2"/>
    <w:rsid w:val="00133B93"/>
    <w:rsid w:val="001501EB"/>
    <w:rsid w:val="00151FD4"/>
    <w:rsid w:val="00152ACE"/>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A27D0"/>
    <w:rsid w:val="001A3561"/>
    <w:rsid w:val="001B0544"/>
    <w:rsid w:val="001B0BD5"/>
    <w:rsid w:val="001B387D"/>
    <w:rsid w:val="001C2AF0"/>
    <w:rsid w:val="001E0C93"/>
    <w:rsid w:val="001E1787"/>
    <w:rsid w:val="001E3E94"/>
    <w:rsid w:val="001F4557"/>
    <w:rsid w:val="0020472D"/>
    <w:rsid w:val="002075DE"/>
    <w:rsid w:val="00213A36"/>
    <w:rsid w:val="00220859"/>
    <w:rsid w:val="002224C8"/>
    <w:rsid w:val="00224262"/>
    <w:rsid w:val="00224BA9"/>
    <w:rsid w:val="00225601"/>
    <w:rsid w:val="00225D1B"/>
    <w:rsid w:val="0023637A"/>
    <w:rsid w:val="00253063"/>
    <w:rsid w:val="0026782B"/>
    <w:rsid w:val="002726A6"/>
    <w:rsid w:val="00273F98"/>
    <w:rsid w:val="002761D5"/>
    <w:rsid w:val="002801FD"/>
    <w:rsid w:val="00281C7A"/>
    <w:rsid w:val="00292A4D"/>
    <w:rsid w:val="00295F20"/>
    <w:rsid w:val="002A1C99"/>
    <w:rsid w:val="002A2B2A"/>
    <w:rsid w:val="002B0AEE"/>
    <w:rsid w:val="002C3EC8"/>
    <w:rsid w:val="002C6102"/>
    <w:rsid w:val="002F1D01"/>
    <w:rsid w:val="00303BCF"/>
    <w:rsid w:val="003129FD"/>
    <w:rsid w:val="00313B1A"/>
    <w:rsid w:val="00315E61"/>
    <w:rsid w:val="003257C3"/>
    <w:rsid w:val="00326021"/>
    <w:rsid w:val="0034069C"/>
    <w:rsid w:val="0034472A"/>
    <w:rsid w:val="00354948"/>
    <w:rsid w:val="00354EDC"/>
    <w:rsid w:val="00372348"/>
    <w:rsid w:val="00373329"/>
    <w:rsid w:val="003735BB"/>
    <w:rsid w:val="003815E1"/>
    <w:rsid w:val="00397278"/>
    <w:rsid w:val="003A65D8"/>
    <w:rsid w:val="003B728D"/>
    <w:rsid w:val="003C2501"/>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92954"/>
    <w:rsid w:val="00495BDB"/>
    <w:rsid w:val="004A102F"/>
    <w:rsid w:val="004B0699"/>
    <w:rsid w:val="004B1C10"/>
    <w:rsid w:val="004B699E"/>
    <w:rsid w:val="004D0F48"/>
    <w:rsid w:val="004D1D40"/>
    <w:rsid w:val="004D5C72"/>
    <w:rsid w:val="004F57B6"/>
    <w:rsid w:val="00503EA8"/>
    <w:rsid w:val="005134CA"/>
    <w:rsid w:val="0053086B"/>
    <w:rsid w:val="00536084"/>
    <w:rsid w:val="00544974"/>
    <w:rsid w:val="00547AF1"/>
    <w:rsid w:val="0055186E"/>
    <w:rsid w:val="00562DE6"/>
    <w:rsid w:val="005719BA"/>
    <w:rsid w:val="005829D8"/>
    <w:rsid w:val="00583D00"/>
    <w:rsid w:val="0058534A"/>
    <w:rsid w:val="00591C12"/>
    <w:rsid w:val="00595216"/>
    <w:rsid w:val="00597F76"/>
    <w:rsid w:val="005A0EC7"/>
    <w:rsid w:val="005B09DD"/>
    <w:rsid w:val="005B5419"/>
    <w:rsid w:val="005C6460"/>
    <w:rsid w:val="005D0FBD"/>
    <w:rsid w:val="005D573E"/>
    <w:rsid w:val="005D745C"/>
    <w:rsid w:val="005E16DF"/>
    <w:rsid w:val="005F63DC"/>
    <w:rsid w:val="0060432B"/>
    <w:rsid w:val="00606F8E"/>
    <w:rsid w:val="00616A6C"/>
    <w:rsid w:val="006254B5"/>
    <w:rsid w:val="00631479"/>
    <w:rsid w:val="006342E3"/>
    <w:rsid w:val="006449B4"/>
    <w:rsid w:val="00660986"/>
    <w:rsid w:val="00665272"/>
    <w:rsid w:val="00666BB5"/>
    <w:rsid w:val="00667974"/>
    <w:rsid w:val="006716D7"/>
    <w:rsid w:val="00676D34"/>
    <w:rsid w:val="00686A16"/>
    <w:rsid w:val="006A66AD"/>
    <w:rsid w:val="006B01CB"/>
    <w:rsid w:val="006B0C2E"/>
    <w:rsid w:val="006B6E88"/>
    <w:rsid w:val="006C6575"/>
    <w:rsid w:val="006C6E5B"/>
    <w:rsid w:val="006D1257"/>
    <w:rsid w:val="006D4BAE"/>
    <w:rsid w:val="0071197E"/>
    <w:rsid w:val="007200DA"/>
    <w:rsid w:val="007220C2"/>
    <w:rsid w:val="00722839"/>
    <w:rsid w:val="00724F28"/>
    <w:rsid w:val="007316D5"/>
    <w:rsid w:val="0074165B"/>
    <w:rsid w:val="00741D6A"/>
    <w:rsid w:val="00745619"/>
    <w:rsid w:val="00747819"/>
    <w:rsid w:val="007677B4"/>
    <w:rsid w:val="00770788"/>
    <w:rsid w:val="00772F47"/>
    <w:rsid w:val="00773DCB"/>
    <w:rsid w:val="007753DD"/>
    <w:rsid w:val="00780C15"/>
    <w:rsid w:val="00794A99"/>
    <w:rsid w:val="007A304D"/>
    <w:rsid w:val="007B0B88"/>
    <w:rsid w:val="007B31E6"/>
    <w:rsid w:val="007C232C"/>
    <w:rsid w:val="007E2B9A"/>
    <w:rsid w:val="007E2E50"/>
    <w:rsid w:val="007F0ED3"/>
    <w:rsid w:val="008024F5"/>
    <w:rsid w:val="00806034"/>
    <w:rsid w:val="00812C2F"/>
    <w:rsid w:val="00814C0D"/>
    <w:rsid w:val="0081616F"/>
    <w:rsid w:val="008218A4"/>
    <w:rsid w:val="008277CA"/>
    <w:rsid w:val="0083207B"/>
    <w:rsid w:val="008461F7"/>
    <w:rsid w:val="00847BA5"/>
    <w:rsid w:val="0085691E"/>
    <w:rsid w:val="008626BF"/>
    <w:rsid w:val="00863B97"/>
    <w:rsid w:val="008B2742"/>
    <w:rsid w:val="008B3C9E"/>
    <w:rsid w:val="008B7C8D"/>
    <w:rsid w:val="008C3A9E"/>
    <w:rsid w:val="008C6456"/>
    <w:rsid w:val="008F5C50"/>
    <w:rsid w:val="00906396"/>
    <w:rsid w:val="00906657"/>
    <w:rsid w:val="00911537"/>
    <w:rsid w:val="009146C1"/>
    <w:rsid w:val="00914A84"/>
    <w:rsid w:val="00914BA1"/>
    <w:rsid w:val="0092386D"/>
    <w:rsid w:val="00926FEB"/>
    <w:rsid w:val="00944698"/>
    <w:rsid w:val="00951245"/>
    <w:rsid w:val="0096236D"/>
    <w:rsid w:val="0097717D"/>
    <w:rsid w:val="00977DE9"/>
    <w:rsid w:val="0099423A"/>
    <w:rsid w:val="009A18FB"/>
    <w:rsid w:val="009A7757"/>
    <w:rsid w:val="009B24C2"/>
    <w:rsid w:val="009D1D66"/>
    <w:rsid w:val="009D3689"/>
    <w:rsid w:val="009D5620"/>
    <w:rsid w:val="009D572D"/>
    <w:rsid w:val="009D739C"/>
    <w:rsid w:val="009D797C"/>
    <w:rsid w:val="009E015F"/>
    <w:rsid w:val="009E7D96"/>
    <w:rsid w:val="009F463C"/>
    <w:rsid w:val="009F657F"/>
    <w:rsid w:val="00A145D1"/>
    <w:rsid w:val="00A26D73"/>
    <w:rsid w:val="00A3574E"/>
    <w:rsid w:val="00A37527"/>
    <w:rsid w:val="00A5218A"/>
    <w:rsid w:val="00A6085F"/>
    <w:rsid w:val="00A61225"/>
    <w:rsid w:val="00A67BAD"/>
    <w:rsid w:val="00A715C0"/>
    <w:rsid w:val="00A74C81"/>
    <w:rsid w:val="00A7589D"/>
    <w:rsid w:val="00A82918"/>
    <w:rsid w:val="00AA4728"/>
    <w:rsid w:val="00AB0425"/>
    <w:rsid w:val="00AB2146"/>
    <w:rsid w:val="00AB393C"/>
    <w:rsid w:val="00AB6E8F"/>
    <w:rsid w:val="00AC5F0F"/>
    <w:rsid w:val="00AD0DB6"/>
    <w:rsid w:val="00AD6C2C"/>
    <w:rsid w:val="00B351BC"/>
    <w:rsid w:val="00B4156F"/>
    <w:rsid w:val="00B429F8"/>
    <w:rsid w:val="00B43B69"/>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21211"/>
    <w:rsid w:val="00C42E6A"/>
    <w:rsid w:val="00C455E4"/>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447"/>
    <w:rsid w:val="00CC57CF"/>
    <w:rsid w:val="00CD02AD"/>
    <w:rsid w:val="00CD16B3"/>
    <w:rsid w:val="00CD4759"/>
    <w:rsid w:val="00CD7535"/>
    <w:rsid w:val="00CF2ABB"/>
    <w:rsid w:val="00D04715"/>
    <w:rsid w:val="00D05592"/>
    <w:rsid w:val="00D14E09"/>
    <w:rsid w:val="00D15324"/>
    <w:rsid w:val="00D3085F"/>
    <w:rsid w:val="00D42E4A"/>
    <w:rsid w:val="00D6467E"/>
    <w:rsid w:val="00D72BC2"/>
    <w:rsid w:val="00D85083"/>
    <w:rsid w:val="00D85AEA"/>
    <w:rsid w:val="00D92B6D"/>
    <w:rsid w:val="00DB1238"/>
    <w:rsid w:val="00DC2D97"/>
    <w:rsid w:val="00DD0F89"/>
    <w:rsid w:val="00DE0650"/>
    <w:rsid w:val="00DE67DE"/>
    <w:rsid w:val="00DF0218"/>
    <w:rsid w:val="00DF4740"/>
    <w:rsid w:val="00DF4A58"/>
    <w:rsid w:val="00E00D61"/>
    <w:rsid w:val="00E02FA1"/>
    <w:rsid w:val="00E07D20"/>
    <w:rsid w:val="00E1164B"/>
    <w:rsid w:val="00E11F2A"/>
    <w:rsid w:val="00E120BA"/>
    <w:rsid w:val="00E15413"/>
    <w:rsid w:val="00E179BF"/>
    <w:rsid w:val="00E27457"/>
    <w:rsid w:val="00E31E93"/>
    <w:rsid w:val="00E35099"/>
    <w:rsid w:val="00E50E7F"/>
    <w:rsid w:val="00E529C7"/>
    <w:rsid w:val="00E625F0"/>
    <w:rsid w:val="00E72D03"/>
    <w:rsid w:val="00E76083"/>
    <w:rsid w:val="00E805AF"/>
    <w:rsid w:val="00E86020"/>
    <w:rsid w:val="00EA1105"/>
    <w:rsid w:val="00EA717C"/>
    <w:rsid w:val="00EB3C5C"/>
    <w:rsid w:val="00EB514A"/>
    <w:rsid w:val="00EB5382"/>
    <w:rsid w:val="00EC4397"/>
    <w:rsid w:val="00EE0241"/>
    <w:rsid w:val="00EE0BF6"/>
    <w:rsid w:val="00EE1BCA"/>
    <w:rsid w:val="00EF07D2"/>
    <w:rsid w:val="00EF4D74"/>
    <w:rsid w:val="00EF5030"/>
    <w:rsid w:val="00F0139C"/>
    <w:rsid w:val="00F04B63"/>
    <w:rsid w:val="00F13199"/>
    <w:rsid w:val="00F14162"/>
    <w:rsid w:val="00F1426F"/>
    <w:rsid w:val="00F2190C"/>
    <w:rsid w:val="00F24B1F"/>
    <w:rsid w:val="00F2528F"/>
    <w:rsid w:val="00F33143"/>
    <w:rsid w:val="00F369BB"/>
    <w:rsid w:val="00F50382"/>
    <w:rsid w:val="00F5139D"/>
    <w:rsid w:val="00F65D75"/>
    <w:rsid w:val="00F70FC8"/>
    <w:rsid w:val="00F71E18"/>
    <w:rsid w:val="00F76338"/>
    <w:rsid w:val="00F85A1A"/>
    <w:rsid w:val="00F86DB3"/>
    <w:rsid w:val="00FA44A6"/>
    <w:rsid w:val="00FA54B8"/>
    <w:rsid w:val="00FB4AC0"/>
    <w:rsid w:val="00FB58BE"/>
    <w:rsid w:val="00FB61B2"/>
    <w:rsid w:val="00FB635F"/>
    <w:rsid w:val="00FC63E9"/>
    <w:rsid w:val="00FC66F4"/>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B0BD5"/>
    <w:pPr>
      <w:keepLines w:val="0"/>
      <w:spacing w:before="0" w:line="360" w:lineRule="auto"/>
      <w:ind w:left="992" w:firstLine="424"/>
      <w:jc w:val="center"/>
    </w:pPr>
    <w:rPr>
      <w:rFonts w:asciiTheme="minorHAnsi" w:eastAsia="Times New Roman" w:hAnsiTheme="minorHAnsi" w:cstheme="minorHAnsi"/>
      <w:bCs w:val="0"/>
      <w:i w:val="0"/>
      <w:iCs w:val="0"/>
      <w:color w:val="FF0000"/>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B0BD5"/>
    <w:rPr>
      <w:rFonts w:eastAsia="Times New Roman" w:cstheme="minorHAnsi"/>
      <w:b/>
      <w:color w:val="FF0000"/>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paragraph" w:customStyle="1" w:styleId="Znaka">
    <w:name w:val="Značka"/>
    <w:basedOn w:val="Normln"/>
    <w:rsid w:val="00495BDB"/>
    <w:pPr>
      <w:autoSpaceDE w:val="0"/>
      <w:autoSpaceDN w:val="0"/>
      <w:ind w:left="288" w:firstLine="1"/>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6CBB1B91-C407-4C66-BF34-AB9E76C6C93D}"/>
      </w:docPartPr>
      <w:docPartBody>
        <w:p w:rsidR="00B0653A" w:rsidRDefault="00283051">
          <w:r w:rsidRPr="006979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3051"/>
    <w:rsid w:val="00285CBC"/>
    <w:rsid w:val="0028797B"/>
    <w:rsid w:val="002F3C6A"/>
    <w:rsid w:val="00333398"/>
    <w:rsid w:val="003359DF"/>
    <w:rsid w:val="00344F10"/>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B5237"/>
    <w:rsid w:val="009C4244"/>
    <w:rsid w:val="009D6937"/>
    <w:rsid w:val="00A07D01"/>
    <w:rsid w:val="00A25D74"/>
    <w:rsid w:val="00A42DA0"/>
    <w:rsid w:val="00A44F38"/>
    <w:rsid w:val="00A719F6"/>
    <w:rsid w:val="00AE44ED"/>
    <w:rsid w:val="00AE5011"/>
    <w:rsid w:val="00B0653A"/>
    <w:rsid w:val="00B71F39"/>
    <w:rsid w:val="00B94401"/>
    <w:rsid w:val="00BF4241"/>
    <w:rsid w:val="00C1603C"/>
    <w:rsid w:val="00C578AD"/>
    <w:rsid w:val="00C65482"/>
    <w:rsid w:val="00C82859"/>
    <w:rsid w:val="00C845BA"/>
    <w:rsid w:val="00C85B37"/>
    <w:rsid w:val="00C864AF"/>
    <w:rsid w:val="00C9097F"/>
    <w:rsid w:val="00CF2672"/>
    <w:rsid w:val="00CF7832"/>
    <w:rsid w:val="00D52F24"/>
    <w:rsid w:val="00D73BFE"/>
    <w:rsid w:val="00DA534B"/>
    <w:rsid w:val="00DB3432"/>
    <w:rsid w:val="00DC60B6"/>
    <w:rsid w:val="00DC7469"/>
    <w:rsid w:val="00DF512E"/>
    <w:rsid w:val="00E01E94"/>
    <w:rsid w:val="00E43053"/>
    <w:rsid w:val="00EA27B3"/>
    <w:rsid w:val="00EB084A"/>
    <w:rsid w:val="00EB7E5E"/>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83051"/>
    <w:rPr>
      <w:color w:val="808080"/>
    </w:rPr>
  </w:style>
  <w:style w:type="paragraph" w:customStyle="1" w:styleId="A392ABA2BB7848E1B79AB4190AD3F609">
    <w:name w:val="A392ABA2BB7848E1B79AB4190AD3F609"/>
    <w:rsid w:val="00236FDC"/>
    <w:pPr>
      <w:spacing w:after="200" w:line="276" w:lineRule="auto"/>
    </w:pPr>
  </w:style>
  <w:style w:type="paragraph" w:customStyle="1" w:styleId="F189DA0207C74F679A690163F641A228">
    <w:name w:val="F189DA0207C74F679A690163F641A228"/>
    <w:rsid w:val="003505C3"/>
    <w:pPr>
      <w:spacing w:after="200" w:line="276" w:lineRule="auto"/>
    </w:pPr>
  </w:style>
  <w:style w:type="paragraph" w:customStyle="1" w:styleId="8BAA6785425B4A289075A576B5B8E471">
    <w:name w:val="8BAA6785425B4A289075A576B5B8E471"/>
    <w:rsid w:val="003505C3"/>
    <w:pPr>
      <w:spacing w:after="200" w:line="276" w:lineRule="auto"/>
    </w:pPr>
  </w:style>
  <w:style w:type="paragraph" w:customStyle="1" w:styleId="2755437A609C405FB13541FAE1763BFA">
    <w:name w:val="2755437A609C405FB13541FAE1763BFA"/>
    <w:rsid w:val="003505C3"/>
    <w:pPr>
      <w:spacing w:after="200" w:line="276" w:lineRule="auto"/>
    </w:pPr>
  </w:style>
  <w:style w:type="paragraph" w:customStyle="1" w:styleId="D183213FD31C44D3863B83E83718DDAA">
    <w:name w:val="D183213FD31C44D3863B83E83718DDAA"/>
    <w:rsid w:val="003505C3"/>
    <w:pPr>
      <w:spacing w:after="200" w:line="276" w:lineRule="auto"/>
    </w:pPr>
  </w:style>
  <w:style w:type="paragraph" w:customStyle="1" w:styleId="A72C821B2F1643F9B5883D28959EB46F">
    <w:name w:val="A72C821B2F1643F9B5883D28959EB46F"/>
    <w:rsid w:val="003505C3"/>
    <w:pPr>
      <w:spacing w:after="200" w:line="276" w:lineRule="auto"/>
    </w:pPr>
  </w:style>
  <w:style w:type="paragraph" w:customStyle="1" w:styleId="E3307EF0D34444EA83C3102CB83CB2B7">
    <w:name w:val="E3307EF0D34444EA83C3102CB83CB2B7"/>
    <w:rsid w:val="003505C3"/>
    <w:pPr>
      <w:spacing w:after="200" w:line="276" w:lineRule="auto"/>
    </w:pPr>
  </w:style>
  <w:style w:type="paragraph" w:customStyle="1" w:styleId="97F4996C9B084F6F8997A1052D0D73D2">
    <w:name w:val="97F4996C9B084F6F8997A1052D0D73D2"/>
    <w:rsid w:val="003505C3"/>
    <w:pPr>
      <w:spacing w:after="200" w:line="276" w:lineRule="auto"/>
    </w:pPr>
  </w:style>
  <w:style w:type="paragraph" w:customStyle="1" w:styleId="D2A04E86C4CF45EAB9D7BA988E1FAF99">
    <w:name w:val="D2A04E86C4CF45EAB9D7BA988E1FAF99"/>
    <w:rsid w:val="003505C3"/>
    <w:pPr>
      <w:spacing w:after="200" w:line="276" w:lineRule="auto"/>
    </w:pPr>
  </w:style>
  <w:style w:type="paragraph" w:customStyle="1" w:styleId="B90359F7559A48B3ACCE157480635C40">
    <w:name w:val="B90359F7559A48B3ACCE157480635C40"/>
    <w:rsid w:val="003505C3"/>
    <w:pPr>
      <w:spacing w:after="200" w:line="276" w:lineRule="auto"/>
    </w:pPr>
  </w:style>
  <w:style w:type="paragraph" w:customStyle="1" w:styleId="A802D8ABA8FE4ECC8CBB34272EC68D1B">
    <w:name w:val="A802D8ABA8FE4ECC8CBB34272EC68D1B"/>
    <w:rsid w:val="003505C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9AAA2-6704-45C5-9C4D-F44766DC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2318</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6</cp:revision>
  <cp:lastPrinted>2022-02-18T11:14:00Z</cp:lastPrinted>
  <dcterms:created xsi:type="dcterms:W3CDTF">2022-06-06T07:18:00Z</dcterms:created>
  <dcterms:modified xsi:type="dcterms:W3CDTF">2022-07-12T11:28:00Z</dcterms:modified>
</cp:coreProperties>
</file>