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3A204C">
      <w:pPr>
        <w:jc w:val="center"/>
        <w:rPr>
          <w:b/>
          <w:bCs/>
        </w:rPr>
      </w:pPr>
      <w:bookmarkStart w:id="0" w:name="_GoBack"/>
      <w:bookmarkEnd w:id="0"/>
      <w:permStart w:id="297023465" w:edGrp="everyone"/>
      <w:permEnd w:id="297023465"/>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77777777" w:rsidR="003A204C" w:rsidRPr="00A32738" w:rsidRDefault="003A204C" w:rsidP="00E75354">
      <w:pPr>
        <w:ind w:left="426"/>
        <w:jc w:val="both"/>
        <w:rPr>
          <w:b/>
          <w:bCs/>
        </w:rPr>
      </w:pPr>
      <w:permStart w:id="631003362" w:edGrp="everyone"/>
      <w:r w:rsidRPr="00A32738">
        <w:rPr>
          <w:b/>
          <w:bCs/>
        </w:rPr>
        <w:t>1. ……………………………………………………………</w:t>
      </w:r>
    </w:p>
    <w:p w14:paraId="7DC0D124" w14:textId="77777777" w:rsidR="003A204C" w:rsidRPr="00A32738" w:rsidRDefault="003A204C" w:rsidP="00E75354">
      <w:pPr>
        <w:ind w:left="426"/>
        <w:jc w:val="both"/>
        <w:rPr>
          <w:b/>
          <w:bCs/>
        </w:rPr>
      </w:pPr>
      <w:r w:rsidRPr="00A32738">
        <w:rPr>
          <w:b/>
          <w:bCs/>
        </w:rPr>
        <w:t>se sídlem …………………………………………………</w:t>
      </w:r>
    </w:p>
    <w:p w14:paraId="692455A6" w14:textId="77777777" w:rsidR="003A204C" w:rsidRPr="00A32738" w:rsidRDefault="003A204C" w:rsidP="00E75354">
      <w:pPr>
        <w:ind w:left="426"/>
        <w:jc w:val="both"/>
        <w:rPr>
          <w:b/>
          <w:bCs/>
        </w:rPr>
      </w:pPr>
      <w:r w:rsidRPr="00A32738">
        <w:rPr>
          <w:b/>
          <w:bCs/>
        </w:rPr>
        <w:t>zastoupená: …………………………………….</w:t>
      </w:r>
    </w:p>
    <w:p w14:paraId="31F6C002" w14:textId="77777777" w:rsidR="003A204C" w:rsidRPr="00A32738" w:rsidRDefault="003A204C" w:rsidP="00E75354">
      <w:pPr>
        <w:ind w:left="426"/>
        <w:jc w:val="both"/>
        <w:rPr>
          <w:b/>
          <w:bCs/>
        </w:rPr>
      </w:pPr>
      <w:r w:rsidRPr="00A32738">
        <w:rPr>
          <w:b/>
          <w:bCs/>
        </w:rPr>
        <w:t>bankovní spojení: …………………………………….</w:t>
      </w:r>
    </w:p>
    <w:p w14:paraId="6230EC7C" w14:textId="77777777" w:rsidR="003A204C" w:rsidRPr="00A32738" w:rsidRDefault="003A204C" w:rsidP="00E75354">
      <w:pPr>
        <w:ind w:left="426"/>
        <w:jc w:val="both"/>
        <w:rPr>
          <w:b/>
          <w:bCs/>
        </w:rPr>
      </w:pPr>
      <w:r w:rsidRPr="00A32738">
        <w:t>č</w:t>
      </w:r>
      <w:r w:rsidRPr="00A32738">
        <w:rPr>
          <w:b/>
          <w:bCs/>
        </w:rPr>
        <w:t>íslo ú</w:t>
      </w:r>
      <w:r w:rsidRPr="00A32738">
        <w:t>č</w:t>
      </w:r>
      <w:r w:rsidRPr="00A32738">
        <w:rPr>
          <w:b/>
          <w:bCs/>
        </w:rPr>
        <w:t>tu: …………………………………….</w:t>
      </w:r>
    </w:p>
    <w:p w14:paraId="09ED3022" w14:textId="77777777" w:rsidR="003A204C" w:rsidRPr="00A32738" w:rsidRDefault="003A204C" w:rsidP="00E75354">
      <w:pPr>
        <w:ind w:left="426"/>
        <w:jc w:val="both"/>
        <w:rPr>
          <w:b/>
          <w:bCs/>
        </w:rPr>
      </w:pPr>
      <w:r w:rsidRPr="00A32738">
        <w:rPr>
          <w:b/>
          <w:bCs/>
        </w:rPr>
        <w:t>IČ: …………………………………….</w:t>
      </w:r>
    </w:p>
    <w:p w14:paraId="6B5C4F15" w14:textId="77777777" w:rsidR="003A204C" w:rsidRPr="00A32738" w:rsidRDefault="003A204C" w:rsidP="00E75354">
      <w:pPr>
        <w:ind w:left="426"/>
        <w:jc w:val="both"/>
        <w:rPr>
          <w:b/>
          <w:bCs/>
        </w:rPr>
      </w:pPr>
      <w:r w:rsidRPr="00A32738">
        <w:rPr>
          <w:b/>
          <w:bCs/>
        </w:rPr>
        <w:t>DIČ: ...……………………………….</w:t>
      </w:r>
    </w:p>
    <w:permEnd w:id="631003362"/>
    <w:p w14:paraId="4F52C473" w14:textId="77777777"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 )</w:t>
      </w:r>
      <w:permStart w:id="1394871038" w:edGrp="everyone"/>
      <w:r w:rsidR="000A0DDF">
        <w:rPr>
          <w:b/>
          <w:bCs/>
        </w:rPr>
        <w:t>…………………………………….</w:t>
      </w:r>
      <w:permEnd w:id="1394871038"/>
    </w:p>
    <w:p w14:paraId="3547584E" w14:textId="77777777" w:rsidR="003A204C" w:rsidRPr="00A32738" w:rsidRDefault="003A204C" w:rsidP="00E75354">
      <w:pPr>
        <w:ind w:left="426"/>
        <w:jc w:val="both"/>
      </w:pPr>
      <w:r w:rsidRPr="00A32738">
        <w:t>(dále jen „prodávající“)</w:t>
      </w:r>
    </w:p>
    <w:p w14:paraId="0D136ABA" w14:textId="77777777" w:rsidR="00560A80" w:rsidRDefault="00560A80" w:rsidP="00E75354">
      <w:pPr>
        <w:ind w:left="426"/>
        <w:jc w:val="both"/>
      </w:pPr>
    </w:p>
    <w:p w14:paraId="07B65089" w14:textId="77777777" w:rsidR="00F4224F" w:rsidRDefault="00F4224F"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20E96C72" w:rsidR="0018709B" w:rsidRPr="0018709B" w:rsidRDefault="0018709B" w:rsidP="0018709B">
      <w:pPr>
        <w:ind w:left="426"/>
        <w:jc w:val="both"/>
        <w:rPr>
          <w:b/>
          <w:bCs/>
        </w:rPr>
      </w:pPr>
      <w:r w:rsidRPr="0018709B">
        <w:rPr>
          <w:b/>
          <w:bCs/>
        </w:rPr>
        <w:t>se sídlem I.P. Pavlova 185/6</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6078783C" w14:textId="77777777" w:rsidR="00F4224F" w:rsidRDefault="00F4224F" w:rsidP="003A204C">
      <w:pPr>
        <w:jc w:val="both"/>
      </w:pPr>
    </w:p>
    <w:p w14:paraId="783C52CF" w14:textId="77777777" w:rsidR="00F4224F" w:rsidRDefault="00F4224F"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18F6B787" w14:textId="3FF4F286" w:rsidR="00C874D5" w:rsidRDefault="003A204C" w:rsidP="00D210A0">
      <w:pPr>
        <w:numPr>
          <w:ilvl w:val="0"/>
          <w:numId w:val="1"/>
        </w:numPr>
        <w:jc w:val="both"/>
        <w:rPr>
          <w:b/>
          <w:i/>
        </w:rPr>
      </w:pPr>
      <w:r w:rsidRPr="00EC2192">
        <w:t>Předmětem této smlouvy jsou průběžné dodávky léčivých přípra</w:t>
      </w:r>
      <w:r w:rsidR="00E83693" w:rsidRPr="00EC2192">
        <w:t>vků specifikovaných co do</w:t>
      </w:r>
      <w:r w:rsidR="00E83693">
        <w:t xml:space="preserve"> druhu</w:t>
      </w:r>
      <w:r w:rsidRPr="00A32738">
        <w:t xml:space="preserve"> a ceny v příloze č. 1 této smlouvy, uzavřené na základě výsledku veřejné zakázky</w:t>
      </w:r>
      <w:r w:rsidR="00A00845">
        <w:t xml:space="preserve"> </w:t>
      </w:r>
      <w:r w:rsidRPr="00A32738">
        <w:t>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E939E4">
        <w:t>„</w:t>
      </w:r>
      <w:r w:rsidR="00463CE2">
        <w:rPr>
          <w:b/>
        </w:rPr>
        <w:t>Hormony zadního laloku hypofýzy 2022</w:t>
      </w:r>
      <w:r w:rsidR="00E939E4">
        <w:rPr>
          <w:b/>
        </w:rPr>
        <w:t>“ – část</w:t>
      </w:r>
      <w:r w:rsidR="00C14A3F">
        <w:rPr>
          <w:b/>
        </w:rPr>
        <w:t xml:space="preserve"> </w:t>
      </w:r>
      <w:r w:rsidR="00463CE2">
        <w:rPr>
          <w:b/>
        </w:rPr>
        <w:t>I</w:t>
      </w:r>
      <w:r w:rsidR="00E939E4">
        <w:rPr>
          <w:b/>
        </w:rPr>
        <w:t>. název</w:t>
      </w:r>
      <w:r w:rsidR="00463CE2">
        <w:rPr>
          <w:b/>
        </w:rPr>
        <w:t xml:space="preserve"> OXYTOCIN</w:t>
      </w:r>
      <w:r w:rsidR="00E939E4">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7C56AD4B"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14</w:t>
      </w:r>
      <w:r w:rsidRPr="00D9096A">
        <w:t xml:space="preserve"> nebo vyšším </w:t>
      </w:r>
      <w:r w:rsidR="00247E74">
        <w:t>s automatizovaným dálkovým přenosem datových souborů</w:t>
      </w:r>
      <w:r w:rsidRPr="00D9096A">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359D1D4D"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w:t>
      </w:r>
      <w:r w:rsidRPr="00DC565B">
        <w:lastRenderedPageBreak/>
        <w:t xml:space="preserve">formou tzv. „defektního listu“ zaslaného automaticky elektronickým objednávkovým systémem nebo jiným dokumentem zaslaným kupujícímu na e-mail na adresu </w:t>
      </w:r>
      <w:r w:rsidR="002B4545">
        <w:rPr>
          <w:rStyle w:val="Hypertextovodkaz"/>
        </w:rPr>
        <w:t>sklad</w:t>
      </w:r>
      <w:r w:rsidR="00A42601">
        <w:rPr>
          <w:rStyle w:val="Hypertextovodkaz"/>
        </w:rPr>
        <w:t>HVLP</w:t>
      </w:r>
      <w:r w:rsidR="00E939E4" w:rsidRPr="008105E7">
        <w:rPr>
          <w:rStyle w:val="Hypertextovodkaz"/>
        </w:rPr>
        <w:t>@fnol.cz</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VI. odst. 11</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12C9A396" w14:textId="77777777" w:rsidR="00560A80" w:rsidRDefault="00BD44AA" w:rsidP="003A204C">
      <w:pPr>
        <w:pStyle w:val="Odstavecseseznamem"/>
        <w:numPr>
          <w:ilvl w:val="0"/>
          <w:numId w:val="1"/>
        </w:numPr>
        <w:spacing w:before="60"/>
        <w:jc w:val="both"/>
      </w:pPr>
      <w:bookmarkStart w:id="1" w:name="_Ref465335118"/>
      <w:r w:rsidRPr="00B031DD">
        <w:t>Prodávající se zavazuje dodávat pouze zboží, které má stanovenou úhradu z veřejného zdravotního pojištění.</w:t>
      </w:r>
      <w:bookmarkEnd w:id="1"/>
      <w:r w:rsidRPr="00B031DD">
        <w:t xml:space="preserve"> Tato povinnost se nevztahuje na zboží s takovou kombinací ATC skupiny, velikosti balení a síly, u níž v České republice není stanovena úhrada u žádného léčivého přípravku.</w:t>
      </w:r>
    </w:p>
    <w:p w14:paraId="5C9578AC" w14:textId="77777777" w:rsidR="003A204C" w:rsidRPr="003A204C" w:rsidRDefault="003A204C" w:rsidP="003A204C">
      <w:pPr>
        <w:jc w:val="both"/>
      </w:pPr>
    </w:p>
    <w:p w14:paraId="3D41D47F" w14:textId="77777777" w:rsidR="00F4224F" w:rsidRDefault="00F4224F" w:rsidP="003A204C">
      <w:pPr>
        <w:jc w:val="center"/>
      </w:pPr>
    </w:p>
    <w:p w14:paraId="2BE69815" w14:textId="77777777" w:rsidR="00F4224F" w:rsidRDefault="00F4224F" w:rsidP="003A204C">
      <w:pPr>
        <w:jc w:val="center"/>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Pr="003A204C" w:rsidRDefault="003A204C" w:rsidP="00110873">
      <w:pPr>
        <w:jc w:val="center"/>
        <w:rPr>
          <w:b/>
          <w:bCs/>
        </w:rPr>
      </w:pPr>
      <w:r w:rsidRPr="003A204C">
        <w:rPr>
          <w:b/>
          <w:bCs/>
        </w:rPr>
        <w:t>Kupní cena</w:t>
      </w: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stanovena úměrně vysoutěžené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14:paraId="4D1F031D" w14:textId="459B090C"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581583">
        <w:t>léčivých přípravků</w:t>
      </w:r>
      <w:r w:rsidRPr="00C7120A">
        <w:t>, které jsou předmětem plnění této smlouvy. V případě, že dojde ke snížení</w:t>
      </w:r>
      <w:r w:rsidR="00C92A4F">
        <w:t>/zvýšení</w:t>
      </w:r>
      <w:r w:rsidRPr="00C7120A">
        <w:t xml:space="preserve"> úhradových cen předmětu plnění, je prodávající povinen provést </w:t>
      </w:r>
      <w:r w:rsidR="00C92A4F">
        <w:t xml:space="preserve">alikvótní </w:t>
      </w:r>
      <w:r w:rsidRPr="00C7120A">
        <w:t>snížení</w:t>
      </w:r>
      <w:r w:rsidR="00C92A4F">
        <w:t>/zvýšení</w:t>
      </w:r>
      <w:r w:rsidRPr="00C7120A">
        <w:t xml:space="preserve"> kupní ceny dodatkem k této smlouvě.</w:t>
      </w:r>
    </w:p>
    <w:p w14:paraId="39C74302" w14:textId="77777777" w:rsidR="00D86D00" w:rsidRDefault="00D86D00" w:rsidP="00C7120A">
      <w:pPr>
        <w:ind w:left="720"/>
        <w:jc w:val="both"/>
      </w:pPr>
    </w:p>
    <w:p w14:paraId="569E086E" w14:textId="77777777" w:rsidR="00F4224F" w:rsidRDefault="00F4224F" w:rsidP="00C7120A">
      <w:pPr>
        <w:ind w:left="720"/>
        <w:jc w:val="both"/>
      </w:pPr>
    </w:p>
    <w:p w14:paraId="06EF784B" w14:textId="77777777" w:rsidR="00F4224F" w:rsidRDefault="00F4224F" w:rsidP="00C7120A">
      <w:pPr>
        <w:ind w:left="720"/>
        <w:jc w:val="both"/>
      </w:pPr>
    </w:p>
    <w:p w14:paraId="7D2D3882" w14:textId="77777777" w:rsidR="004D42F9" w:rsidRDefault="004D42F9"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Pr="003A204C" w:rsidRDefault="003A204C" w:rsidP="00110873">
      <w:pPr>
        <w:jc w:val="center"/>
        <w:rPr>
          <w:b/>
          <w:bCs/>
        </w:rPr>
      </w:pPr>
      <w:r w:rsidRPr="003A204C">
        <w:rPr>
          <w:b/>
          <w:bCs/>
        </w:rPr>
        <w:t>Doba a místo pln</w:t>
      </w:r>
      <w:r w:rsidRPr="003A204C">
        <w:t>ě</w:t>
      </w:r>
      <w:r w:rsidRPr="003A204C">
        <w:rPr>
          <w:b/>
          <w:bCs/>
        </w:rPr>
        <w:t>ní</w:t>
      </w:r>
    </w:p>
    <w:p w14:paraId="0A2E093E" w14:textId="77777777"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nejbližší </w:t>
      </w:r>
      <w:r w:rsidR="0007551A">
        <w:t>následující pracovní den do 15:3</w:t>
      </w:r>
      <w:r w:rsidRPr="003A204C">
        <w:t>0.</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4865385E" w14:textId="77777777" w:rsidR="00F4224F" w:rsidRDefault="00F4224F" w:rsidP="000A0DDF">
      <w:pPr>
        <w:jc w:val="both"/>
      </w:pPr>
    </w:p>
    <w:p w14:paraId="6B87DFB5" w14:textId="77777777" w:rsidR="00F4224F" w:rsidRDefault="00F4224F" w:rsidP="000A0DDF">
      <w:pPr>
        <w:jc w:val="both"/>
      </w:pPr>
    </w:p>
    <w:p w14:paraId="102F702F" w14:textId="77777777" w:rsidR="00F4224F" w:rsidRDefault="00F4224F" w:rsidP="000A0DDF">
      <w:pPr>
        <w:jc w:val="both"/>
      </w:pPr>
    </w:p>
    <w:p w14:paraId="7CE3657D" w14:textId="77777777" w:rsidR="003A204C" w:rsidRPr="003A204C" w:rsidRDefault="003A204C" w:rsidP="003A204C">
      <w:pPr>
        <w:jc w:val="center"/>
        <w:rPr>
          <w:b/>
          <w:bCs/>
        </w:rPr>
      </w:pPr>
      <w:r w:rsidRPr="003A204C">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14:paraId="55405FBB" w14:textId="77777777"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14:paraId="21A55E34" w14:textId="6450204D"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B40EB9" w:rsidRPr="003A204C">
        <w:t xml:space="preserve">evidenční číslo </w:t>
      </w:r>
      <w:r w:rsidR="00B40EB9">
        <w:rPr>
          <w:b/>
          <w:bCs/>
        </w:rPr>
        <w:t xml:space="preserve">VZ-2022-000715-1.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08A98CB6" w14:textId="77777777" w:rsidR="00F4224F" w:rsidRDefault="00F4224F" w:rsidP="003A204C">
      <w:pPr>
        <w:jc w:val="both"/>
      </w:pPr>
    </w:p>
    <w:p w14:paraId="4ADDCD22" w14:textId="77777777" w:rsidR="004D42F9" w:rsidRDefault="004D42F9" w:rsidP="003A204C">
      <w:pPr>
        <w:jc w:val="both"/>
      </w:pPr>
    </w:p>
    <w:p w14:paraId="3A137F92" w14:textId="77777777" w:rsidR="004D42F9" w:rsidRDefault="004D42F9"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Pr="003A204C" w:rsidRDefault="003A204C" w:rsidP="00110873">
      <w:pPr>
        <w:jc w:val="center"/>
        <w:rPr>
          <w:b/>
          <w:bCs/>
        </w:rPr>
      </w:pPr>
      <w:r w:rsidRPr="003A204C">
        <w:rPr>
          <w:b/>
          <w:bCs/>
        </w:rPr>
        <w:t>Dodací podmínky</w:t>
      </w:r>
      <w:r w:rsidR="00B7615C">
        <w:rPr>
          <w:b/>
          <w:bCs/>
        </w:rPr>
        <w:t xml:space="preserve"> a práva z vadného plnění</w:t>
      </w: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77777777"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2E660835" w:rsidR="003A204C" w:rsidRPr="003A204C" w:rsidRDefault="003A204C" w:rsidP="00BC0ABF">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E939E4">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 xml:space="preserve">dodat bez zbytečného odkladu zboží nové, v souladu s objednávkou kupujícího. Kupující může </w:t>
      </w:r>
      <w:r w:rsidRPr="003A204C">
        <w:lastRenderedPageBreak/>
        <w:t>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49B4B6D3"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r w:rsidR="00CF3CB7">
        <w:t xml:space="preserve"> </w:t>
      </w:r>
    </w:p>
    <w:p w14:paraId="68B5C868" w14:textId="2CCD18BF" w:rsidR="003A204C" w:rsidRPr="000F1693" w:rsidRDefault="00E76DF2" w:rsidP="00E76DF2">
      <w:pPr>
        <w:numPr>
          <w:ilvl w:val="0"/>
          <w:numId w:val="8"/>
        </w:numPr>
        <w:jc w:val="both"/>
      </w:pPr>
      <w:r w:rsidRPr="00E76DF2">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w:t>
      </w:r>
      <w:r w:rsidRPr="000F1693">
        <w:t xml:space="preserve">vlastnosti jako předmět plnění a taková dodávka musí být odsouhlasena kupujícím. </w:t>
      </w:r>
    </w:p>
    <w:p w14:paraId="20D63DD6" w14:textId="444BEB94" w:rsidR="003A204C" w:rsidRPr="000F1693" w:rsidRDefault="003A204C" w:rsidP="004F6A30">
      <w:pPr>
        <w:numPr>
          <w:ilvl w:val="0"/>
          <w:numId w:val="8"/>
        </w:numPr>
        <w:jc w:val="both"/>
      </w:pPr>
      <w:r w:rsidRPr="000F1693">
        <w:t>V případě, že prodávající nebude schopen dodat zboží v dohodnutém množství a lhůtách</w:t>
      </w:r>
      <w:r w:rsidR="009A3975" w:rsidRPr="000F1693">
        <w:t xml:space="preserve"> </w:t>
      </w:r>
      <w:r w:rsidRPr="000F1693">
        <w:t xml:space="preserve">z důvodu vyšší moci, je </w:t>
      </w:r>
      <w:r w:rsidR="004F6A30" w:rsidRPr="000F1693">
        <w:t>prodávající povinen</w:t>
      </w:r>
      <w:r w:rsidR="005472BD" w:rsidRPr="000F1693">
        <w:t xml:space="preserve"> bez zbytečného odkladu</w:t>
      </w:r>
      <w:r w:rsidR="004F6A30" w:rsidRPr="000F1693">
        <w:t xml:space="preserve"> informovat </w:t>
      </w:r>
      <w:r w:rsidRPr="000F1693">
        <w:t>kupujícího o uvedených skutečnostech a bude v takovém příp</w:t>
      </w:r>
      <w:r w:rsidR="004F6A30" w:rsidRPr="000F1693">
        <w:t xml:space="preserve">adě hledat jiné řešení dodávek </w:t>
      </w:r>
      <w:r w:rsidRPr="000F1693">
        <w:t>zboží.</w:t>
      </w:r>
      <w:r w:rsidR="00E83ABB" w:rsidRPr="000F1693">
        <w:t xml:space="preserve"> Tím není dotčeno oprávnění kupujícího nakupovat předmět plnění od jiného dodavatele</w:t>
      </w:r>
      <w:r w:rsidR="004F6A30" w:rsidRPr="000F1693">
        <w:t xml:space="preserve">. </w:t>
      </w:r>
    </w:p>
    <w:p w14:paraId="560EFE7A" w14:textId="0762C531" w:rsidR="003A204C" w:rsidRPr="000F1693" w:rsidRDefault="003A204C" w:rsidP="003A204C">
      <w:pPr>
        <w:pStyle w:val="Odstavecseseznamem"/>
        <w:numPr>
          <w:ilvl w:val="0"/>
          <w:numId w:val="8"/>
        </w:numPr>
        <w:jc w:val="both"/>
      </w:pPr>
      <w:r w:rsidRPr="000F1693">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0F1693">
        <w:t xml:space="preserve"> </w:t>
      </w:r>
      <w:r w:rsidRPr="000F1693">
        <w:t xml:space="preserve">II. </w:t>
      </w:r>
      <w:r w:rsidR="009A3975" w:rsidRPr="000F1693">
        <w:t xml:space="preserve">této smlouvy. </w:t>
      </w:r>
    </w:p>
    <w:p w14:paraId="7333ABEF" w14:textId="63A07611" w:rsidR="00CF3CB7" w:rsidRPr="000F1693" w:rsidRDefault="00106543" w:rsidP="00CF3CB7">
      <w:pPr>
        <w:pStyle w:val="Odstavecseseznamem"/>
        <w:numPr>
          <w:ilvl w:val="0"/>
          <w:numId w:val="8"/>
        </w:numPr>
        <w:jc w:val="both"/>
      </w:pPr>
      <w:r w:rsidRPr="000F1693">
        <w:t>Prodávající je oprávněn odmítnout</w:t>
      </w:r>
      <w:r w:rsidR="00CF3CB7" w:rsidRPr="000F1693">
        <w:t xml:space="preserve"> objednávku kupujícího či její část z důvodu stahování zboží z trhu na základě rozhodnutí SÚKL (doložené příslušným rozhodnutím SÚKL)</w:t>
      </w:r>
      <w:r w:rsidRPr="000F1693">
        <w:t xml:space="preserve"> nebo z důvodu výpadku dodávek delší než 3 měsíců (doložené prohlášením výrobce zboží).</w:t>
      </w:r>
      <w:r w:rsidR="00CF3CB7" w:rsidRPr="000F1693">
        <w:t xml:space="preserve"> Prodávající je povinen doložit kupujícímu podklady prokazující výše uvedené důvody prodlení nejpozději do 2 pracovních dnů od uplynutí termínu pro dodání zboží dle této smlouvy, nedohodnou-li se smluvní strany jinak.</w:t>
      </w:r>
    </w:p>
    <w:p w14:paraId="18456FF4" w14:textId="1296971E" w:rsidR="009E52F5" w:rsidRPr="000F1693" w:rsidRDefault="0031630B" w:rsidP="003A204C">
      <w:pPr>
        <w:pStyle w:val="Odstavecseseznamem"/>
        <w:numPr>
          <w:ilvl w:val="0"/>
          <w:numId w:val="8"/>
        </w:numPr>
        <w:jc w:val="both"/>
      </w:pPr>
      <w:r w:rsidRPr="000F1693">
        <w:rPr>
          <w:color w:val="000000"/>
        </w:rPr>
        <w:t>Prodávající bere na vědomí, že v souladu s interními předpisy kupujícího nese náklady související s vjezdem motorových vozidel do místa plnění.</w:t>
      </w:r>
    </w:p>
    <w:p w14:paraId="3630141E" w14:textId="71356793" w:rsidR="00CF3CB7" w:rsidRPr="00DB4B6B" w:rsidRDefault="00CF3CB7" w:rsidP="003A204C">
      <w:pPr>
        <w:pStyle w:val="Odstavecseseznamem"/>
        <w:numPr>
          <w:ilvl w:val="0"/>
          <w:numId w:val="8"/>
        </w:numPr>
        <w:jc w:val="both"/>
      </w:pPr>
      <w:r w:rsidRPr="000F1693">
        <w:t>V případě, že dojde v průběhu platnosti této smlouvy ke změně SÚKL kódu zboží, je</w:t>
      </w:r>
      <w:r>
        <w:t xml:space="preserve"> prodávající povinen tuto skutečnost neprodleně oznámit kupujícímu na email: </w:t>
      </w:r>
      <w:hyperlink r:id="rId8" w:history="1">
        <w:r w:rsidR="004E056D" w:rsidRPr="00B122B7">
          <w:rPr>
            <w:rStyle w:val="Hypertextovodkaz"/>
          </w:rPr>
          <w:t>skladHVLP@fnol.cz</w:t>
        </w:r>
      </w:hyperlink>
      <w:r w:rsidR="004E056D">
        <w:t xml:space="preserve"> a </w:t>
      </w:r>
      <w:hyperlink r:id="rId9" w:history="1">
        <w:r w:rsidR="004E056D" w:rsidRPr="00B122B7">
          <w:rPr>
            <w:rStyle w:val="Hypertextovodkaz"/>
          </w:rPr>
          <w:t>Katerina.Ondrackova@fnol.cz</w:t>
        </w:r>
      </w:hyperlink>
    </w:p>
    <w:p w14:paraId="3AE4B11E" w14:textId="77777777" w:rsidR="008A154A" w:rsidRDefault="008A154A" w:rsidP="008A154A">
      <w:pPr>
        <w:jc w:val="both"/>
      </w:pPr>
    </w:p>
    <w:p w14:paraId="1911E54C" w14:textId="77777777" w:rsidR="004D42F9" w:rsidRDefault="004D42F9" w:rsidP="008A154A">
      <w:pPr>
        <w:jc w:val="both"/>
      </w:pPr>
    </w:p>
    <w:p w14:paraId="5E96659B" w14:textId="77777777" w:rsidR="004D42F9" w:rsidRPr="00DB4B6B" w:rsidRDefault="004D42F9"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t>Sankce</w:t>
      </w:r>
    </w:p>
    <w:p w14:paraId="6C84AD3B" w14:textId="77777777" w:rsidR="000D5CCD" w:rsidRDefault="000D5CCD" w:rsidP="000D5CCD">
      <w:pPr>
        <w:ind w:left="709" w:hanging="283"/>
        <w:jc w:val="both"/>
      </w:pPr>
      <w:r>
        <w:t>1. V případě prodlení kupujícího se zaplacením faktury za dodané zboží uhradí kupující prodávajícímu úrok z prodlení ve výši 0,01% z celkové nezaplacené částky</w:t>
      </w:r>
      <w:r w:rsidR="008B5CC2">
        <w:t xml:space="preserve"> </w:t>
      </w:r>
      <w:r>
        <w:t>za každý den prodlení.</w:t>
      </w:r>
    </w:p>
    <w:p w14:paraId="0C7FFBF7" w14:textId="24F1F7F7" w:rsidR="00A42601" w:rsidRDefault="00A42601" w:rsidP="007313A5">
      <w:pPr>
        <w:ind w:left="709" w:hanging="283"/>
        <w:jc w:val="both"/>
      </w:pPr>
    </w:p>
    <w:p w14:paraId="71C29246" w14:textId="77777777" w:rsidR="00A42601" w:rsidRDefault="00A42601" w:rsidP="007313A5">
      <w:pPr>
        <w:ind w:left="709" w:hanging="283"/>
        <w:jc w:val="both"/>
      </w:pPr>
    </w:p>
    <w:p w14:paraId="4399FAC9" w14:textId="77777777" w:rsidR="00F067CC" w:rsidRDefault="00F067CC" w:rsidP="007313A5">
      <w:pPr>
        <w:ind w:left="709" w:hanging="283"/>
        <w:jc w:val="both"/>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Pr="003A204C" w:rsidRDefault="003A204C" w:rsidP="00110873">
      <w:pPr>
        <w:jc w:val="center"/>
        <w:rPr>
          <w:b/>
          <w:bCs/>
        </w:rPr>
      </w:pPr>
      <w:r w:rsidRPr="003A204C">
        <w:rPr>
          <w:b/>
          <w:bCs/>
        </w:rPr>
        <w:t>Platnost smlouvy</w:t>
      </w:r>
    </w:p>
    <w:p w14:paraId="278C1D13" w14:textId="3CFB3E0B" w:rsidR="002B742B" w:rsidRPr="003A204C" w:rsidRDefault="002B742B" w:rsidP="002B742B">
      <w:pPr>
        <w:numPr>
          <w:ilvl w:val="0"/>
          <w:numId w:val="6"/>
        </w:numPr>
        <w:jc w:val="both"/>
      </w:pPr>
      <w:r w:rsidRPr="003A204C">
        <w:t>Smlouva se uzavírá na dobu určitou</w:t>
      </w:r>
      <w:r>
        <w:t xml:space="preserve"> </w:t>
      </w:r>
      <w:r w:rsidR="00463CE2">
        <w:rPr>
          <w:b/>
        </w:rPr>
        <w:t>36</w:t>
      </w:r>
      <w:r w:rsidR="00842A0A" w:rsidRPr="007D5D0A">
        <w:rPr>
          <w:b/>
        </w:rPr>
        <w:t xml:space="preserve"> </w:t>
      </w:r>
      <w:r w:rsidRPr="007D5D0A">
        <w:rPr>
          <w:b/>
        </w:rPr>
        <w:t>měsíců</w:t>
      </w:r>
      <w:r w:rsidRPr="003A204C">
        <w:t xml:space="preserve"> od data podpisu smlouvy oprávněnými zástupci obou smluvních stran.</w:t>
      </w:r>
    </w:p>
    <w:p w14:paraId="4544348C" w14:textId="77777777" w:rsidR="002B742B" w:rsidRDefault="002B742B" w:rsidP="002B742B">
      <w:pPr>
        <w:numPr>
          <w:ilvl w:val="0"/>
          <w:numId w:val="6"/>
        </w:numPr>
        <w:jc w:val="both"/>
      </w:pPr>
      <w:r>
        <w:t>S</w:t>
      </w:r>
      <w:r w:rsidRPr="008D0876">
        <w:t>mlouva nabývá platnosti dnem jejího p</w:t>
      </w:r>
      <w:r>
        <w:t>odpisu oběma smluvními stranami.</w:t>
      </w:r>
    </w:p>
    <w:p w14:paraId="049825C7" w14:textId="6218BBDB"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7CBE203F"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w:t>
      </w:r>
      <w:r w:rsidR="00873ABD">
        <w:t xml:space="preserve"> pro kupujícího</w:t>
      </w:r>
      <w:r w:rsidR="0062679C">
        <w:t xml:space="preserve"> a výpovědní doba </w:t>
      </w:r>
      <w:r w:rsidR="00C51E4C">
        <w:t>2</w:t>
      </w:r>
      <w:r w:rsidR="0062679C">
        <w:t xml:space="preserve"> měsíc</w:t>
      </w:r>
      <w:r w:rsidR="00C72CEB">
        <w:t>e</w:t>
      </w:r>
      <w:r w:rsidR="0062679C">
        <w:t xml:space="preserve"> pro prodávajícího.</w:t>
      </w:r>
      <w:r w:rsidR="004D30EA">
        <w:t xml:space="preserve"> </w:t>
      </w:r>
      <w:r w:rsidR="0062679C">
        <w:t xml:space="preserve">Výpovědní doba </w:t>
      </w:r>
      <w:r w:rsidRPr="003A204C">
        <w:t>začíná běžet prvním dnem následujícího měsíce ode dne doručení výpovědi druhé smluvní straně.</w:t>
      </w:r>
    </w:p>
    <w:p w14:paraId="6F7DDCC5" w14:textId="77777777" w:rsidR="003A204C" w:rsidRDefault="003A204C" w:rsidP="003F72E8">
      <w:pPr>
        <w:jc w:val="both"/>
      </w:pPr>
    </w:p>
    <w:p w14:paraId="4AC4D2B6" w14:textId="77777777" w:rsidR="004D42F9" w:rsidRDefault="004D42F9" w:rsidP="003F72E8">
      <w:pPr>
        <w:jc w:val="both"/>
      </w:pPr>
    </w:p>
    <w:p w14:paraId="7BD45D11" w14:textId="77777777" w:rsidR="004D42F9" w:rsidRPr="003A204C" w:rsidRDefault="004D42F9" w:rsidP="003F72E8">
      <w:pPr>
        <w:jc w:val="both"/>
      </w:pPr>
    </w:p>
    <w:p w14:paraId="4A8B6EFF" w14:textId="77777777" w:rsidR="00560A80" w:rsidRDefault="00560A80"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Pr="003A204C" w:rsidRDefault="003A204C" w:rsidP="00110873">
      <w:pPr>
        <w:jc w:val="center"/>
        <w:rPr>
          <w:b/>
          <w:bCs/>
        </w:rPr>
      </w:pPr>
      <w:r w:rsidRPr="003A204C">
        <w:rPr>
          <w:b/>
          <w:bCs/>
        </w:rPr>
        <w:t>Záv</w:t>
      </w:r>
      <w:r w:rsidRPr="003A204C">
        <w:t>ě</w:t>
      </w:r>
      <w:r w:rsidRPr="003A204C">
        <w:rPr>
          <w:b/>
          <w:bCs/>
        </w:rPr>
        <w:t>rečná ujednání</w:t>
      </w: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774F01B3"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w:t>
      </w:r>
      <w:r w:rsidR="00FA4489">
        <w:rPr>
          <w:rFonts w:ascii="Times New Roman" w:hAnsi="Times New Roman"/>
        </w:rPr>
        <w:t>, nedohodnou-li se smluvní strany jinak</w:t>
      </w:r>
      <w:r w:rsidRPr="003A204C">
        <w:rPr>
          <w:rFonts w:ascii="Times New Roman" w:hAnsi="Times New Roman"/>
        </w:rPr>
        <w:t>. Kvitance za částečné plnění a vracení dlužních úpisů s účinky kvitance se vylučují.</w:t>
      </w:r>
    </w:p>
    <w:p w14:paraId="43EF9CCC" w14:textId="4505C3DC" w:rsidR="00B345AA" w:rsidRPr="003A204C" w:rsidRDefault="00B345AA" w:rsidP="00B345AA">
      <w:pPr>
        <w:pStyle w:val="Odstavec"/>
        <w:numPr>
          <w:ilvl w:val="0"/>
          <w:numId w:val="7"/>
        </w:numPr>
        <w:rPr>
          <w:rFonts w:ascii="Times New Roman" w:hAnsi="Times New Roman"/>
        </w:rPr>
      </w:pPr>
      <w:r w:rsidRPr="00B345AA">
        <w:rPr>
          <w:rFonts w:ascii="Times New Roman" w:hAnsi="Times New Roman"/>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2C82D29F" w14:textId="3E5EDA3A" w:rsidR="00C06E7B" w:rsidRPr="003A204C" w:rsidRDefault="00C06E7B" w:rsidP="00C06E7B">
      <w:pPr>
        <w:pStyle w:val="Odstavec"/>
        <w:numPr>
          <w:ilvl w:val="0"/>
          <w:numId w:val="7"/>
        </w:numPr>
        <w:rPr>
          <w:rFonts w:ascii="Times New Roman" w:hAnsi="Times New Roman"/>
        </w:rPr>
      </w:pPr>
      <w:r w:rsidRPr="00C06E7B">
        <w:rPr>
          <w:rFonts w:ascii="Times New Roman" w:hAnsi="Times New Roman"/>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3A204C" w:rsidRDefault="003A204C" w:rsidP="003A204C">
      <w:pPr>
        <w:numPr>
          <w:ilvl w:val="0"/>
          <w:numId w:val="7"/>
        </w:numPr>
        <w:jc w:val="both"/>
      </w:pPr>
      <w:r w:rsidRPr="003A204C">
        <w:t>Tato smlouva je vyhotovena ve dvou stejnopisech a každá smluvní strana obdrží její jedno vyhotovení.</w:t>
      </w:r>
    </w:p>
    <w:p w14:paraId="75EE17DF" w14:textId="77777777" w:rsidR="003A204C" w:rsidRDefault="003A204C" w:rsidP="003A204C">
      <w:pPr>
        <w:numPr>
          <w:ilvl w:val="0"/>
          <w:numId w:val="7"/>
        </w:numPr>
        <w:jc w:val="both"/>
      </w:pPr>
      <w:r w:rsidRPr="003A204C">
        <w:lastRenderedPageBreak/>
        <w:t>Jakékoli změny a dodatky této smlouvy včetně příloh musí být učiněny písemně a schváleny podpisem obou stran.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6B953DBB" w14:textId="77777777" w:rsidR="008300F4" w:rsidRDefault="008300F4" w:rsidP="00C35637">
      <w:pPr>
        <w:ind w:left="720"/>
        <w:jc w:val="both"/>
      </w:pPr>
    </w:p>
    <w:p w14:paraId="576E27A4" w14:textId="77777777" w:rsidR="003A204C" w:rsidRPr="003A204C" w:rsidRDefault="003A204C" w:rsidP="003A204C">
      <w:pPr>
        <w:jc w:val="both"/>
      </w:pPr>
    </w:p>
    <w:p w14:paraId="37F3B065" w14:textId="6E3046B6" w:rsidR="003A204C" w:rsidRPr="00A32738" w:rsidRDefault="003A204C" w:rsidP="003A204C">
      <w:pPr>
        <w:jc w:val="both"/>
      </w:pPr>
      <w:permStart w:id="1751194124" w:edGrp="everyone"/>
      <w:r w:rsidRPr="00A32738">
        <w:t>V .................    dne ………………</w:t>
      </w:r>
      <w:permEnd w:id="1751194124"/>
      <w:r w:rsidRPr="00A32738">
        <w:tab/>
        <w:t xml:space="preserve">            </w:t>
      </w:r>
      <w:r w:rsidR="00F4224F">
        <w:tab/>
      </w:r>
      <w:r w:rsidRPr="00A32738">
        <w:t xml:space="preserve">   V Olomouci dne ….……………</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52F8D374" w:rsidR="003A204C" w:rsidRPr="003A204C" w:rsidRDefault="003A204C" w:rsidP="003A204C">
      <w:pPr>
        <w:jc w:val="both"/>
      </w:pPr>
      <w:r w:rsidRPr="00A32738">
        <w:t xml:space="preserve">Prodávající:                                                            </w:t>
      </w:r>
      <w:r w:rsidRPr="00A32738">
        <w:tab/>
      </w:r>
      <w:r w:rsidR="00F4224F">
        <w:t xml:space="preserve"> </w:t>
      </w:r>
      <w:r w:rsidRPr="00A32738">
        <w:t xml:space="preserve">   Kupující:</w:t>
      </w:r>
    </w:p>
    <w:p w14:paraId="5BFB1795" w14:textId="77777777" w:rsidR="003A204C" w:rsidRPr="003A204C" w:rsidRDefault="003A204C" w:rsidP="003A204C">
      <w:pPr>
        <w:jc w:val="both"/>
      </w:pPr>
      <w:permStart w:id="2108042285" w:edGrp="everyone"/>
    </w:p>
    <w:permEnd w:id="2108042285"/>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6BF9DBE8" w14:textId="77777777" w:rsidR="00C35637" w:rsidRDefault="00C35637"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88"/>
        <w:gridCol w:w="1921"/>
        <w:gridCol w:w="1327"/>
        <w:gridCol w:w="1711"/>
        <w:gridCol w:w="1262"/>
        <w:gridCol w:w="2094"/>
      </w:tblGrid>
      <w:tr w:rsidR="00540507" w:rsidRPr="003A204C" w14:paraId="7F8CC609" w14:textId="77777777" w:rsidTr="00DB73B2">
        <w:tc>
          <w:tcPr>
            <w:tcW w:w="1505" w:type="dxa"/>
          </w:tcPr>
          <w:p w14:paraId="00BA5C19" w14:textId="77777777" w:rsidR="00540507" w:rsidRPr="003A204C" w:rsidRDefault="00540507" w:rsidP="008A154A">
            <w:r w:rsidRPr="003A204C">
              <w:t>Kód SÚKL</w:t>
            </w:r>
          </w:p>
        </w:tc>
        <w:tc>
          <w:tcPr>
            <w:tcW w:w="1940" w:type="dxa"/>
          </w:tcPr>
          <w:p w14:paraId="086BDA24" w14:textId="77777777" w:rsidR="00540507" w:rsidRPr="003A204C" w:rsidRDefault="00540507" w:rsidP="008A154A">
            <w:r w:rsidRPr="003A204C">
              <w:t>Název léčivého přípravku</w:t>
            </w:r>
          </w:p>
        </w:tc>
        <w:tc>
          <w:tcPr>
            <w:tcW w:w="1340" w:type="dxa"/>
          </w:tcPr>
          <w:p w14:paraId="2C9C4D41" w14:textId="77777777" w:rsidR="00540507" w:rsidRPr="003A204C" w:rsidRDefault="00540507" w:rsidP="008A154A">
            <w:r w:rsidRPr="003A204C">
              <w:t>balení</w:t>
            </w:r>
          </w:p>
        </w:tc>
        <w:tc>
          <w:tcPr>
            <w:tcW w:w="1736" w:type="dxa"/>
          </w:tcPr>
          <w:p w14:paraId="034C821C" w14:textId="77777777" w:rsidR="00540507" w:rsidRPr="003A204C" w:rsidRDefault="00540507" w:rsidP="008A154A">
            <w:r w:rsidRPr="003A204C">
              <w:t>Cena bez DPH</w:t>
            </w:r>
          </w:p>
        </w:tc>
        <w:tc>
          <w:tcPr>
            <w:tcW w:w="1276" w:type="dxa"/>
          </w:tcPr>
          <w:p w14:paraId="29280C95" w14:textId="77777777" w:rsidR="00540507" w:rsidRPr="003A204C" w:rsidRDefault="00540507" w:rsidP="008A154A">
            <w:r w:rsidRPr="003A204C">
              <w:t>DPH</w:t>
            </w:r>
          </w:p>
        </w:tc>
        <w:tc>
          <w:tcPr>
            <w:tcW w:w="2126" w:type="dxa"/>
          </w:tcPr>
          <w:p w14:paraId="007765E6" w14:textId="77777777" w:rsidR="00540507" w:rsidRPr="003A204C" w:rsidRDefault="00540507" w:rsidP="008A154A">
            <w:r w:rsidRPr="003A204C">
              <w:t>Cena včetně DPH</w:t>
            </w:r>
          </w:p>
        </w:tc>
      </w:tr>
      <w:tr w:rsidR="00540507" w:rsidRPr="00264134" w14:paraId="2F3D0F45" w14:textId="77777777" w:rsidTr="00DB73B2">
        <w:tc>
          <w:tcPr>
            <w:tcW w:w="1505" w:type="dxa"/>
          </w:tcPr>
          <w:p w14:paraId="56964689" w14:textId="77777777" w:rsidR="00540507" w:rsidRPr="00264134" w:rsidRDefault="00540507" w:rsidP="00F37936">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264134" w:rsidRDefault="00540507" w:rsidP="008A154A"/>
        </w:tc>
        <w:tc>
          <w:tcPr>
            <w:tcW w:w="1340" w:type="dxa"/>
          </w:tcPr>
          <w:p w14:paraId="14271065" w14:textId="77777777" w:rsidR="00540507" w:rsidRPr="00264134" w:rsidRDefault="00540507" w:rsidP="008A154A"/>
        </w:tc>
        <w:tc>
          <w:tcPr>
            <w:tcW w:w="1736" w:type="dxa"/>
          </w:tcPr>
          <w:p w14:paraId="39ACBCA5" w14:textId="77777777" w:rsidR="00540507" w:rsidRPr="00264134" w:rsidRDefault="00540507" w:rsidP="008A154A"/>
        </w:tc>
        <w:tc>
          <w:tcPr>
            <w:tcW w:w="1276" w:type="dxa"/>
          </w:tcPr>
          <w:p w14:paraId="32CDEA7F" w14:textId="77777777" w:rsidR="00540507" w:rsidRPr="00264134" w:rsidRDefault="00540507" w:rsidP="008A154A"/>
        </w:tc>
        <w:tc>
          <w:tcPr>
            <w:tcW w:w="2126" w:type="dxa"/>
          </w:tcPr>
          <w:p w14:paraId="20A9DAD6" w14:textId="77777777" w:rsidR="00540507" w:rsidRPr="00264134" w:rsidRDefault="00540507" w:rsidP="008A154A"/>
        </w:tc>
      </w:tr>
      <w:tr w:rsidR="00540507" w:rsidRPr="00264134" w14:paraId="3CE29151" w14:textId="77777777" w:rsidTr="00DB73B2">
        <w:tc>
          <w:tcPr>
            <w:tcW w:w="1505" w:type="dxa"/>
          </w:tcPr>
          <w:p w14:paraId="547FA780" w14:textId="77777777" w:rsidR="00540507" w:rsidRPr="00264134" w:rsidRDefault="00540507" w:rsidP="008A154A">
            <w:pPr>
              <w:jc w:val="both"/>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264134" w:rsidRDefault="00540507" w:rsidP="008A154A">
            <w:pPr>
              <w:jc w:val="both"/>
            </w:pPr>
          </w:p>
        </w:tc>
        <w:tc>
          <w:tcPr>
            <w:tcW w:w="1340" w:type="dxa"/>
          </w:tcPr>
          <w:p w14:paraId="695A60C8" w14:textId="77777777" w:rsidR="00540507" w:rsidRPr="00264134" w:rsidRDefault="00540507" w:rsidP="008A154A">
            <w:pPr>
              <w:jc w:val="both"/>
            </w:pPr>
          </w:p>
        </w:tc>
        <w:tc>
          <w:tcPr>
            <w:tcW w:w="1736" w:type="dxa"/>
          </w:tcPr>
          <w:p w14:paraId="4B3FB8DD" w14:textId="77777777" w:rsidR="00540507" w:rsidRPr="00264134" w:rsidRDefault="00540507" w:rsidP="008A154A">
            <w:pPr>
              <w:jc w:val="both"/>
            </w:pPr>
          </w:p>
        </w:tc>
        <w:tc>
          <w:tcPr>
            <w:tcW w:w="1276" w:type="dxa"/>
          </w:tcPr>
          <w:p w14:paraId="66A3D8D0" w14:textId="77777777" w:rsidR="00540507" w:rsidRPr="00264134" w:rsidRDefault="00540507" w:rsidP="008A154A">
            <w:pPr>
              <w:jc w:val="both"/>
            </w:pPr>
          </w:p>
        </w:tc>
        <w:tc>
          <w:tcPr>
            <w:tcW w:w="2126" w:type="dxa"/>
          </w:tcPr>
          <w:p w14:paraId="36C19E4C" w14:textId="77777777" w:rsidR="00540507" w:rsidRPr="00264134" w:rsidRDefault="00540507" w:rsidP="008A154A">
            <w:pPr>
              <w:jc w:val="both"/>
            </w:pPr>
          </w:p>
        </w:tc>
      </w:tr>
      <w:tr w:rsidR="00540507" w:rsidRPr="003A204C" w14:paraId="78A69B72" w14:textId="77777777" w:rsidTr="00DB73B2">
        <w:tc>
          <w:tcPr>
            <w:tcW w:w="1505" w:type="dxa"/>
          </w:tcPr>
          <w:p w14:paraId="5AEDA3BF" w14:textId="77777777" w:rsidR="00540507" w:rsidRPr="00264134" w:rsidRDefault="00540507" w:rsidP="008A154A">
            <w:pPr>
              <w:jc w:val="both"/>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264134" w:rsidRDefault="00540507" w:rsidP="008A154A">
            <w:pPr>
              <w:jc w:val="both"/>
            </w:pPr>
          </w:p>
        </w:tc>
        <w:tc>
          <w:tcPr>
            <w:tcW w:w="1340" w:type="dxa"/>
          </w:tcPr>
          <w:p w14:paraId="13F173C8" w14:textId="77777777" w:rsidR="00540507" w:rsidRPr="00264134" w:rsidRDefault="00540507" w:rsidP="008A154A">
            <w:pPr>
              <w:jc w:val="both"/>
            </w:pPr>
          </w:p>
        </w:tc>
        <w:tc>
          <w:tcPr>
            <w:tcW w:w="1736" w:type="dxa"/>
          </w:tcPr>
          <w:p w14:paraId="30F36D4A" w14:textId="77777777" w:rsidR="00540507" w:rsidRPr="00264134" w:rsidRDefault="00540507" w:rsidP="008A154A">
            <w:pPr>
              <w:jc w:val="both"/>
            </w:pPr>
          </w:p>
        </w:tc>
        <w:tc>
          <w:tcPr>
            <w:tcW w:w="1276" w:type="dxa"/>
          </w:tcPr>
          <w:p w14:paraId="05B47B1D" w14:textId="77777777" w:rsidR="00540507" w:rsidRPr="00264134" w:rsidRDefault="00540507" w:rsidP="008A154A">
            <w:pPr>
              <w:jc w:val="both"/>
            </w:pPr>
          </w:p>
        </w:tc>
        <w:tc>
          <w:tcPr>
            <w:tcW w:w="2126" w:type="dxa"/>
          </w:tcPr>
          <w:p w14:paraId="77E3C918" w14:textId="77777777" w:rsidR="00540507" w:rsidRPr="00264134" w:rsidRDefault="00540507" w:rsidP="008A154A">
            <w:pPr>
              <w:jc w:val="both"/>
            </w:pPr>
          </w:p>
        </w:tc>
      </w:tr>
      <w:tr w:rsidR="009C3397" w:rsidRPr="003A204C" w14:paraId="7DE16E84" w14:textId="77777777" w:rsidTr="00DB73B2">
        <w:tc>
          <w:tcPr>
            <w:tcW w:w="1505" w:type="dxa"/>
          </w:tcPr>
          <w:p w14:paraId="2AA65CD3" w14:textId="77777777" w:rsidR="009C3397" w:rsidRPr="00264134" w:rsidRDefault="009C3397" w:rsidP="008A154A">
            <w:pPr>
              <w:jc w:val="both"/>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264134" w:rsidRDefault="009C3397" w:rsidP="008A154A">
            <w:pPr>
              <w:jc w:val="both"/>
            </w:pPr>
          </w:p>
        </w:tc>
        <w:tc>
          <w:tcPr>
            <w:tcW w:w="1340" w:type="dxa"/>
          </w:tcPr>
          <w:p w14:paraId="060C0E2D" w14:textId="77777777" w:rsidR="009C3397" w:rsidRPr="00264134" w:rsidRDefault="009C3397" w:rsidP="008A154A">
            <w:pPr>
              <w:jc w:val="both"/>
            </w:pPr>
          </w:p>
        </w:tc>
        <w:tc>
          <w:tcPr>
            <w:tcW w:w="1736" w:type="dxa"/>
          </w:tcPr>
          <w:p w14:paraId="1788777E" w14:textId="77777777" w:rsidR="009C3397" w:rsidRPr="00264134" w:rsidRDefault="009C3397" w:rsidP="008A154A">
            <w:pPr>
              <w:jc w:val="both"/>
            </w:pPr>
          </w:p>
        </w:tc>
        <w:tc>
          <w:tcPr>
            <w:tcW w:w="1276" w:type="dxa"/>
          </w:tcPr>
          <w:p w14:paraId="695CD784" w14:textId="77777777" w:rsidR="009C3397" w:rsidRPr="00264134" w:rsidRDefault="009C3397" w:rsidP="008A154A">
            <w:pPr>
              <w:jc w:val="both"/>
            </w:pPr>
          </w:p>
        </w:tc>
        <w:tc>
          <w:tcPr>
            <w:tcW w:w="2126" w:type="dxa"/>
          </w:tcPr>
          <w:p w14:paraId="29C4CC61" w14:textId="77777777" w:rsidR="009C3397" w:rsidRPr="00264134" w:rsidRDefault="009C3397" w:rsidP="008A154A">
            <w:pPr>
              <w:jc w:val="both"/>
            </w:pPr>
          </w:p>
        </w:tc>
      </w:tr>
      <w:tr w:rsidR="009C3397" w:rsidRPr="003A204C" w14:paraId="7D84C105" w14:textId="77777777" w:rsidTr="00DB73B2">
        <w:tc>
          <w:tcPr>
            <w:tcW w:w="1505" w:type="dxa"/>
          </w:tcPr>
          <w:p w14:paraId="4C59B085" w14:textId="77777777" w:rsidR="009C3397" w:rsidRPr="00264134" w:rsidRDefault="009C3397" w:rsidP="008A154A">
            <w:pPr>
              <w:jc w:val="both"/>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264134" w:rsidRDefault="009C3397" w:rsidP="008A154A">
            <w:pPr>
              <w:jc w:val="both"/>
            </w:pPr>
          </w:p>
        </w:tc>
        <w:tc>
          <w:tcPr>
            <w:tcW w:w="1340" w:type="dxa"/>
          </w:tcPr>
          <w:p w14:paraId="4B79FA0D" w14:textId="77777777" w:rsidR="009C3397" w:rsidRPr="00264134" w:rsidRDefault="009C3397" w:rsidP="008A154A">
            <w:pPr>
              <w:jc w:val="both"/>
            </w:pPr>
          </w:p>
        </w:tc>
        <w:tc>
          <w:tcPr>
            <w:tcW w:w="1736" w:type="dxa"/>
          </w:tcPr>
          <w:p w14:paraId="217A975F" w14:textId="77777777" w:rsidR="009C3397" w:rsidRPr="00264134" w:rsidRDefault="009C3397" w:rsidP="008A154A">
            <w:pPr>
              <w:jc w:val="both"/>
            </w:pPr>
          </w:p>
        </w:tc>
        <w:tc>
          <w:tcPr>
            <w:tcW w:w="1276" w:type="dxa"/>
          </w:tcPr>
          <w:p w14:paraId="770DD866" w14:textId="77777777" w:rsidR="009C3397" w:rsidRPr="00264134" w:rsidRDefault="009C3397" w:rsidP="008A154A">
            <w:pPr>
              <w:jc w:val="both"/>
            </w:pPr>
          </w:p>
        </w:tc>
        <w:tc>
          <w:tcPr>
            <w:tcW w:w="2126" w:type="dxa"/>
          </w:tcPr>
          <w:p w14:paraId="6933A66E" w14:textId="77777777" w:rsidR="009C3397" w:rsidRPr="00264134" w:rsidRDefault="009C3397" w:rsidP="008A154A">
            <w:pPr>
              <w:jc w:val="both"/>
            </w:pPr>
          </w:p>
        </w:tc>
      </w:tr>
      <w:tr w:rsidR="009C3397" w:rsidRPr="003A204C" w14:paraId="29BF503C" w14:textId="77777777" w:rsidTr="00DB73B2">
        <w:tc>
          <w:tcPr>
            <w:tcW w:w="1505" w:type="dxa"/>
          </w:tcPr>
          <w:p w14:paraId="68EDCEB5" w14:textId="77777777" w:rsidR="009C3397" w:rsidRPr="00264134" w:rsidRDefault="009C3397" w:rsidP="008A154A">
            <w:pPr>
              <w:jc w:val="both"/>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264134" w:rsidRDefault="009C3397" w:rsidP="008A154A">
            <w:pPr>
              <w:jc w:val="both"/>
            </w:pPr>
          </w:p>
        </w:tc>
        <w:tc>
          <w:tcPr>
            <w:tcW w:w="1340" w:type="dxa"/>
          </w:tcPr>
          <w:p w14:paraId="0DF5C5B0" w14:textId="77777777" w:rsidR="009C3397" w:rsidRPr="00264134" w:rsidRDefault="009C3397" w:rsidP="008A154A">
            <w:pPr>
              <w:jc w:val="both"/>
            </w:pPr>
          </w:p>
        </w:tc>
        <w:tc>
          <w:tcPr>
            <w:tcW w:w="1736" w:type="dxa"/>
          </w:tcPr>
          <w:p w14:paraId="28AD9DF9" w14:textId="77777777" w:rsidR="009C3397" w:rsidRPr="00264134" w:rsidRDefault="009C3397" w:rsidP="008A154A">
            <w:pPr>
              <w:jc w:val="both"/>
            </w:pPr>
          </w:p>
        </w:tc>
        <w:tc>
          <w:tcPr>
            <w:tcW w:w="1276" w:type="dxa"/>
          </w:tcPr>
          <w:p w14:paraId="2792134E" w14:textId="77777777" w:rsidR="009C3397" w:rsidRPr="00264134" w:rsidRDefault="009C3397" w:rsidP="008A154A">
            <w:pPr>
              <w:jc w:val="both"/>
            </w:pPr>
          </w:p>
        </w:tc>
        <w:tc>
          <w:tcPr>
            <w:tcW w:w="2126" w:type="dxa"/>
          </w:tcPr>
          <w:p w14:paraId="29FB5381" w14:textId="77777777" w:rsidR="009C3397" w:rsidRPr="00264134" w:rsidRDefault="009C3397" w:rsidP="008A154A">
            <w:pPr>
              <w:jc w:val="both"/>
            </w:pPr>
          </w:p>
        </w:tc>
      </w:tr>
      <w:tr w:rsidR="00A00475" w:rsidRPr="003A204C" w14:paraId="2F0EA69E" w14:textId="77777777" w:rsidTr="00DB73B2">
        <w:tc>
          <w:tcPr>
            <w:tcW w:w="1505" w:type="dxa"/>
          </w:tcPr>
          <w:p w14:paraId="32AB542C" w14:textId="77777777" w:rsidR="00A00475" w:rsidRPr="00264134" w:rsidRDefault="00A00475" w:rsidP="008A154A">
            <w:pPr>
              <w:jc w:val="both"/>
            </w:pPr>
            <w:permStart w:id="19619866" w:edGrp="everyone" w:colFirst="0" w:colLast="0"/>
            <w:permStart w:id="497382768" w:edGrp="everyone" w:colFirst="1" w:colLast="1"/>
            <w:permStart w:id="311232605" w:edGrp="everyone" w:colFirst="2" w:colLast="2"/>
            <w:permStart w:id="658791407" w:edGrp="everyone" w:colFirst="3" w:colLast="3"/>
            <w:permStart w:id="984226822" w:edGrp="everyone" w:colFirst="4" w:colLast="4"/>
            <w:permStart w:id="622284438" w:edGrp="everyone" w:colFirst="5" w:colLast="5"/>
            <w:permStart w:id="1635523013" w:edGrp="everyone" w:colFirst="6" w:colLast="6"/>
            <w:permEnd w:id="1586762157"/>
            <w:permEnd w:id="1209343763"/>
            <w:permEnd w:id="1380916794"/>
            <w:permEnd w:id="1298035754"/>
            <w:permEnd w:id="1208436682"/>
            <w:permEnd w:id="845546943"/>
            <w:permEnd w:id="2093164169"/>
          </w:p>
        </w:tc>
        <w:tc>
          <w:tcPr>
            <w:tcW w:w="1940" w:type="dxa"/>
          </w:tcPr>
          <w:p w14:paraId="71C8E663" w14:textId="77777777" w:rsidR="00A00475" w:rsidRPr="00264134" w:rsidRDefault="00A00475" w:rsidP="008A154A">
            <w:pPr>
              <w:jc w:val="both"/>
            </w:pPr>
          </w:p>
        </w:tc>
        <w:tc>
          <w:tcPr>
            <w:tcW w:w="1340" w:type="dxa"/>
          </w:tcPr>
          <w:p w14:paraId="433B4BF7" w14:textId="77777777" w:rsidR="00A00475" w:rsidRPr="00264134" w:rsidRDefault="00A00475" w:rsidP="008A154A">
            <w:pPr>
              <w:jc w:val="both"/>
            </w:pPr>
          </w:p>
        </w:tc>
        <w:tc>
          <w:tcPr>
            <w:tcW w:w="1736" w:type="dxa"/>
          </w:tcPr>
          <w:p w14:paraId="54DE2110" w14:textId="77777777" w:rsidR="00A00475" w:rsidRPr="00264134" w:rsidRDefault="00A00475" w:rsidP="008A154A">
            <w:pPr>
              <w:jc w:val="both"/>
            </w:pPr>
          </w:p>
        </w:tc>
        <w:tc>
          <w:tcPr>
            <w:tcW w:w="1276" w:type="dxa"/>
          </w:tcPr>
          <w:p w14:paraId="68A756F3" w14:textId="77777777" w:rsidR="00A00475" w:rsidRPr="00264134" w:rsidRDefault="00A00475" w:rsidP="008A154A">
            <w:pPr>
              <w:jc w:val="both"/>
            </w:pPr>
          </w:p>
        </w:tc>
        <w:tc>
          <w:tcPr>
            <w:tcW w:w="2126" w:type="dxa"/>
          </w:tcPr>
          <w:p w14:paraId="76BF96F2" w14:textId="77777777" w:rsidR="00A00475" w:rsidRPr="00264134" w:rsidRDefault="00A00475" w:rsidP="008A154A">
            <w:pPr>
              <w:jc w:val="both"/>
            </w:pPr>
          </w:p>
        </w:tc>
      </w:tr>
      <w:permEnd w:id="19619866"/>
      <w:permEnd w:id="497382768"/>
      <w:permEnd w:id="311232605"/>
      <w:permEnd w:id="658791407"/>
      <w:permEnd w:id="984226822"/>
      <w:permEnd w:id="622284438"/>
      <w:permEnd w:id="1635523013"/>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2B16" w14:textId="77777777" w:rsidR="00F60FEA" w:rsidRDefault="00F60FEA" w:rsidP="00E53DB2">
      <w:r>
        <w:separator/>
      </w:r>
    </w:p>
  </w:endnote>
  <w:endnote w:type="continuationSeparator" w:id="0">
    <w:p w14:paraId="6B685BBA" w14:textId="77777777" w:rsidR="00F60FEA" w:rsidRDefault="00F60FE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C06E7B">
      <w:rPr>
        <w:b/>
        <w:bCs/>
        <w:noProof/>
      </w:rPr>
      <w:t>5</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C06E7B">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1174" w14:textId="77777777" w:rsidR="00F60FEA" w:rsidRDefault="00F60FEA" w:rsidP="00E53DB2">
      <w:r>
        <w:separator/>
      </w:r>
    </w:p>
  </w:footnote>
  <w:footnote w:type="continuationSeparator" w:id="0">
    <w:p w14:paraId="3E59DBB3" w14:textId="77777777" w:rsidR="00F60FEA" w:rsidRDefault="00F60FEA"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7UDcy6aPsA/SWHtnHHaS9rUKUWDWFgJ4X8839ngnnnrBSjECvGphB6kQmvt1Mnh8Dd2c5CJMyHQQSgnMPlvA==" w:salt="IgZeaabw036eClgvQwvQp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F5C"/>
    <w:rsid w:val="00027E38"/>
    <w:rsid w:val="00034B32"/>
    <w:rsid w:val="00040AD9"/>
    <w:rsid w:val="0004415D"/>
    <w:rsid w:val="00054E7F"/>
    <w:rsid w:val="00056FFA"/>
    <w:rsid w:val="0006296B"/>
    <w:rsid w:val="00063000"/>
    <w:rsid w:val="00071BA3"/>
    <w:rsid w:val="0007551A"/>
    <w:rsid w:val="00086014"/>
    <w:rsid w:val="000862DB"/>
    <w:rsid w:val="0009558C"/>
    <w:rsid w:val="0009646C"/>
    <w:rsid w:val="000A030B"/>
    <w:rsid w:val="000A0DDF"/>
    <w:rsid w:val="000B0B83"/>
    <w:rsid w:val="000C11AA"/>
    <w:rsid w:val="000D5CCD"/>
    <w:rsid w:val="000E7428"/>
    <w:rsid w:val="000E7BD4"/>
    <w:rsid w:val="000F1693"/>
    <w:rsid w:val="000F25F1"/>
    <w:rsid w:val="000F38E8"/>
    <w:rsid w:val="0010560C"/>
    <w:rsid w:val="00106543"/>
    <w:rsid w:val="00110873"/>
    <w:rsid w:val="00117D1A"/>
    <w:rsid w:val="0012522E"/>
    <w:rsid w:val="001314D1"/>
    <w:rsid w:val="0017091B"/>
    <w:rsid w:val="00172726"/>
    <w:rsid w:val="00177FCE"/>
    <w:rsid w:val="0018709B"/>
    <w:rsid w:val="001B70E1"/>
    <w:rsid w:val="001C5F52"/>
    <w:rsid w:val="001C6C44"/>
    <w:rsid w:val="001C6F89"/>
    <w:rsid w:val="001C736A"/>
    <w:rsid w:val="001D02C8"/>
    <w:rsid w:val="001D2114"/>
    <w:rsid w:val="001E454F"/>
    <w:rsid w:val="0020026C"/>
    <w:rsid w:val="00201634"/>
    <w:rsid w:val="002033DC"/>
    <w:rsid w:val="00203B7F"/>
    <w:rsid w:val="00205FF6"/>
    <w:rsid w:val="002069E9"/>
    <w:rsid w:val="00212D0E"/>
    <w:rsid w:val="00214A72"/>
    <w:rsid w:val="00216CE6"/>
    <w:rsid w:val="002255EF"/>
    <w:rsid w:val="00236EEC"/>
    <w:rsid w:val="00247E74"/>
    <w:rsid w:val="00251699"/>
    <w:rsid w:val="002636C1"/>
    <w:rsid w:val="00264134"/>
    <w:rsid w:val="0026654A"/>
    <w:rsid w:val="00277835"/>
    <w:rsid w:val="002854B8"/>
    <w:rsid w:val="0029429C"/>
    <w:rsid w:val="00297784"/>
    <w:rsid w:val="002A5B07"/>
    <w:rsid w:val="002B409B"/>
    <w:rsid w:val="002B4545"/>
    <w:rsid w:val="002B6E53"/>
    <w:rsid w:val="002B742B"/>
    <w:rsid w:val="002C37FE"/>
    <w:rsid w:val="00307F12"/>
    <w:rsid w:val="0031630B"/>
    <w:rsid w:val="00323DB8"/>
    <w:rsid w:val="00334664"/>
    <w:rsid w:val="003661AC"/>
    <w:rsid w:val="003763BC"/>
    <w:rsid w:val="003A204C"/>
    <w:rsid w:val="003B0FA5"/>
    <w:rsid w:val="003B3518"/>
    <w:rsid w:val="003B3CCA"/>
    <w:rsid w:val="003D396B"/>
    <w:rsid w:val="003F4602"/>
    <w:rsid w:val="003F72E8"/>
    <w:rsid w:val="003F7A87"/>
    <w:rsid w:val="00406D81"/>
    <w:rsid w:val="00412040"/>
    <w:rsid w:val="00413D25"/>
    <w:rsid w:val="0041660D"/>
    <w:rsid w:val="0041744E"/>
    <w:rsid w:val="00431C0A"/>
    <w:rsid w:val="00444DC2"/>
    <w:rsid w:val="004511E6"/>
    <w:rsid w:val="00463CE2"/>
    <w:rsid w:val="00466DD9"/>
    <w:rsid w:val="0047628B"/>
    <w:rsid w:val="00481D85"/>
    <w:rsid w:val="004A7A81"/>
    <w:rsid w:val="004B2E53"/>
    <w:rsid w:val="004D30EA"/>
    <w:rsid w:val="004D42F9"/>
    <w:rsid w:val="004E056D"/>
    <w:rsid w:val="004F259D"/>
    <w:rsid w:val="004F6A30"/>
    <w:rsid w:val="004F7492"/>
    <w:rsid w:val="00500CE0"/>
    <w:rsid w:val="00506170"/>
    <w:rsid w:val="0051620D"/>
    <w:rsid w:val="00521EBA"/>
    <w:rsid w:val="00526451"/>
    <w:rsid w:val="00536B20"/>
    <w:rsid w:val="00540507"/>
    <w:rsid w:val="00541F06"/>
    <w:rsid w:val="00542D40"/>
    <w:rsid w:val="005472BD"/>
    <w:rsid w:val="00560A80"/>
    <w:rsid w:val="005753B3"/>
    <w:rsid w:val="00580D66"/>
    <w:rsid w:val="00581583"/>
    <w:rsid w:val="005830B0"/>
    <w:rsid w:val="0059222E"/>
    <w:rsid w:val="005B0CD3"/>
    <w:rsid w:val="005C1050"/>
    <w:rsid w:val="005D7F26"/>
    <w:rsid w:val="005F4B1D"/>
    <w:rsid w:val="00605647"/>
    <w:rsid w:val="00616E98"/>
    <w:rsid w:val="0062679C"/>
    <w:rsid w:val="006314E8"/>
    <w:rsid w:val="00643353"/>
    <w:rsid w:val="006470C9"/>
    <w:rsid w:val="006508BA"/>
    <w:rsid w:val="00660CCD"/>
    <w:rsid w:val="0068052E"/>
    <w:rsid w:val="00681917"/>
    <w:rsid w:val="00685BC5"/>
    <w:rsid w:val="006A3BD1"/>
    <w:rsid w:val="006D73BA"/>
    <w:rsid w:val="006F0482"/>
    <w:rsid w:val="006F269B"/>
    <w:rsid w:val="007049F0"/>
    <w:rsid w:val="00704BD7"/>
    <w:rsid w:val="007146AD"/>
    <w:rsid w:val="00717671"/>
    <w:rsid w:val="00726AC2"/>
    <w:rsid w:val="007313A5"/>
    <w:rsid w:val="00750FB1"/>
    <w:rsid w:val="00767246"/>
    <w:rsid w:val="0076772E"/>
    <w:rsid w:val="0077248E"/>
    <w:rsid w:val="0078123A"/>
    <w:rsid w:val="00782721"/>
    <w:rsid w:val="007C417F"/>
    <w:rsid w:val="007C5E3B"/>
    <w:rsid w:val="007C6187"/>
    <w:rsid w:val="007C6CFC"/>
    <w:rsid w:val="007D5D0A"/>
    <w:rsid w:val="007D7A2B"/>
    <w:rsid w:val="007E56BC"/>
    <w:rsid w:val="007F18F7"/>
    <w:rsid w:val="007F220E"/>
    <w:rsid w:val="007F6004"/>
    <w:rsid w:val="00804762"/>
    <w:rsid w:val="00807061"/>
    <w:rsid w:val="00807A65"/>
    <w:rsid w:val="00807DC2"/>
    <w:rsid w:val="008105E7"/>
    <w:rsid w:val="00812C03"/>
    <w:rsid w:val="00813BF7"/>
    <w:rsid w:val="008149BD"/>
    <w:rsid w:val="00815936"/>
    <w:rsid w:val="00817661"/>
    <w:rsid w:val="00820023"/>
    <w:rsid w:val="00822F64"/>
    <w:rsid w:val="00823DCC"/>
    <w:rsid w:val="008300F4"/>
    <w:rsid w:val="008320F8"/>
    <w:rsid w:val="00835229"/>
    <w:rsid w:val="00842A0A"/>
    <w:rsid w:val="008432D3"/>
    <w:rsid w:val="00844508"/>
    <w:rsid w:val="008562EC"/>
    <w:rsid w:val="00857DDD"/>
    <w:rsid w:val="008672E8"/>
    <w:rsid w:val="00873ABD"/>
    <w:rsid w:val="008860A2"/>
    <w:rsid w:val="008941CC"/>
    <w:rsid w:val="008A05E9"/>
    <w:rsid w:val="008A154A"/>
    <w:rsid w:val="008B03E9"/>
    <w:rsid w:val="008B5CC2"/>
    <w:rsid w:val="008D29BB"/>
    <w:rsid w:val="008F1350"/>
    <w:rsid w:val="008F3FF9"/>
    <w:rsid w:val="008F6DBA"/>
    <w:rsid w:val="00904EAB"/>
    <w:rsid w:val="00910D2C"/>
    <w:rsid w:val="00912CC3"/>
    <w:rsid w:val="0091358A"/>
    <w:rsid w:val="00916EB5"/>
    <w:rsid w:val="0092638E"/>
    <w:rsid w:val="0093693B"/>
    <w:rsid w:val="00942696"/>
    <w:rsid w:val="00943564"/>
    <w:rsid w:val="00950186"/>
    <w:rsid w:val="00962520"/>
    <w:rsid w:val="00967500"/>
    <w:rsid w:val="009752AE"/>
    <w:rsid w:val="00986A60"/>
    <w:rsid w:val="00991AF1"/>
    <w:rsid w:val="009A3975"/>
    <w:rsid w:val="009A5EDA"/>
    <w:rsid w:val="009A7B53"/>
    <w:rsid w:val="009B740E"/>
    <w:rsid w:val="009C3397"/>
    <w:rsid w:val="009C6225"/>
    <w:rsid w:val="009C72A0"/>
    <w:rsid w:val="009D28E4"/>
    <w:rsid w:val="009E52F5"/>
    <w:rsid w:val="009F26F5"/>
    <w:rsid w:val="00A00475"/>
    <w:rsid w:val="00A00845"/>
    <w:rsid w:val="00A04B6F"/>
    <w:rsid w:val="00A325A7"/>
    <w:rsid w:val="00A32738"/>
    <w:rsid w:val="00A35AAA"/>
    <w:rsid w:val="00A4151C"/>
    <w:rsid w:val="00A42601"/>
    <w:rsid w:val="00A527F8"/>
    <w:rsid w:val="00A56903"/>
    <w:rsid w:val="00A770A1"/>
    <w:rsid w:val="00A9132D"/>
    <w:rsid w:val="00AA6F0B"/>
    <w:rsid w:val="00AC004A"/>
    <w:rsid w:val="00AD2298"/>
    <w:rsid w:val="00AF6869"/>
    <w:rsid w:val="00B001C9"/>
    <w:rsid w:val="00B031DD"/>
    <w:rsid w:val="00B1441E"/>
    <w:rsid w:val="00B17356"/>
    <w:rsid w:val="00B17E85"/>
    <w:rsid w:val="00B2029A"/>
    <w:rsid w:val="00B345AA"/>
    <w:rsid w:val="00B40EB9"/>
    <w:rsid w:val="00B44942"/>
    <w:rsid w:val="00B67626"/>
    <w:rsid w:val="00B725BE"/>
    <w:rsid w:val="00B7615C"/>
    <w:rsid w:val="00B772D9"/>
    <w:rsid w:val="00BA2540"/>
    <w:rsid w:val="00BA4CC3"/>
    <w:rsid w:val="00BB07A1"/>
    <w:rsid w:val="00BB666C"/>
    <w:rsid w:val="00BD20BE"/>
    <w:rsid w:val="00BD44AA"/>
    <w:rsid w:val="00BD7327"/>
    <w:rsid w:val="00BD74E9"/>
    <w:rsid w:val="00BE001A"/>
    <w:rsid w:val="00BE27CF"/>
    <w:rsid w:val="00BE3645"/>
    <w:rsid w:val="00BF1986"/>
    <w:rsid w:val="00BF4F1D"/>
    <w:rsid w:val="00C0177C"/>
    <w:rsid w:val="00C06E7B"/>
    <w:rsid w:val="00C14256"/>
    <w:rsid w:val="00C14A3F"/>
    <w:rsid w:val="00C27312"/>
    <w:rsid w:val="00C30D46"/>
    <w:rsid w:val="00C35637"/>
    <w:rsid w:val="00C411F0"/>
    <w:rsid w:val="00C45F4B"/>
    <w:rsid w:val="00C51E4C"/>
    <w:rsid w:val="00C601C4"/>
    <w:rsid w:val="00C61174"/>
    <w:rsid w:val="00C62A9D"/>
    <w:rsid w:val="00C7120A"/>
    <w:rsid w:val="00C72CEB"/>
    <w:rsid w:val="00C84E50"/>
    <w:rsid w:val="00C874D5"/>
    <w:rsid w:val="00C91781"/>
    <w:rsid w:val="00C92A4F"/>
    <w:rsid w:val="00CB2AE6"/>
    <w:rsid w:val="00CB76CE"/>
    <w:rsid w:val="00CC4613"/>
    <w:rsid w:val="00CF3CB7"/>
    <w:rsid w:val="00CF67D2"/>
    <w:rsid w:val="00D176D9"/>
    <w:rsid w:val="00D210A0"/>
    <w:rsid w:val="00D26A8D"/>
    <w:rsid w:val="00D371C0"/>
    <w:rsid w:val="00D578A3"/>
    <w:rsid w:val="00D80A05"/>
    <w:rsid w:val="00D856E9"/>
    <w:rsid w:val="00D86D00"/>
    <w:rsid w:val="00D9096A"/>
    <w:rsid w:val="00D97F08"/>
    <w:rsid w:val="00DB4B6B"/>
    <w:rsid w:val="00DB73B2"/>
    <w:rsid w:val="00DC1C86"/>
    <w:rsid w:val="00DC565B"/>
    <w:rsid w:val="00DC654A"/>
    <w:rsid w:val="00DD22F1"/>
    <w:rsid w:val="00DE3519"/>
    <w:rsid w:val="00DE69FB"/>
    <w:rsid w:val="00DE74BA"/>
    <w:rsid w:val="00E060AF"/>
    <w:rsid w:val="00E102FC"/>
    <w:rsid w:val="00E14A51"/>
    <w:rsid w:val="00E15254"/>
    <w:rsid w:val="00E16E0A"/>
    <w:rsid w:val="00E256A7"/>
    <w:rsid w:val="00E257F1"/>
    <w:rsid w:val="00E26494"/>
    <w:rsid w:val="00E472CE"/>
    <w:rsid w:val="00E47CD8"/>
    <w:rsid w:val="00E53DB2"/>
    <w:rsid w:val="00E55593"/>
    <w:rsid w:val="00E55A16"/>
    <w:rsid w:val="00E659DE"/>
    <w:rsid w:val="00E7158F"/>
    <w:rsid w:val="00E75354"/>
    <w:rsid w:val="00E76DF2"/>
    <w:rsid w:val="00E83693"/>
    <w:rsid w:val="00E83ABB"/>
    <w:rsid w:val="00E92102"/>
    <w:rsid w:val="00E939E4"/>
    <w:rsid w:val="00E966C3"/>
    <w:rsid w:val="00EA4142"/>
    <w:rsid w:val="00EA7965"/>
    <w:rsid w:val="00EC2192"/>
    <w:rsid w:val="00EC29BA"/>
    <w:rsid w:val="00EF3271"/>
    <w:rsid w:val="00F0562E"/>
    <w:rsid w:val="00F067CC"/>
    <w:rsid w:val="00F13296"/>
    <w:rsid w:val="00F17129"/>
    <w:rsid w:val="00F24723"/>
    <w:rsid w:val="00F3677F"/>
    <w:rsid w:val="00F37936"/>
    <w:rsid w:val="00F4224F"/>
    <w:rsid w:val="00F60FEA"/>
    <w:rsid w:val="00F7446F"/>
    <w:rsid w:val="00F810D0"/>
    <w:rsid w:val="00F83EE8"/>
    <w:rsid w:val="00F87AC4"/>
    <w:rsid w:val="00FA407F"/>
    <w:rsid w:val="00FA4489"/>
    <w:rsid w:val="00FB09F5"/>
    <w:rsid w:val="00FC0C29"/>
    <w:rsid w:val="00FC167C"/>
    <w:rsid w:val="00FC1865"/>
    <w:rsid w:val="00FC6ACE"/>
    <w:rsid w:val="00FD2319"/>
    <w:rsid w:val="00FD3765"/>
    <w:rsid w:val="00FD5AF0"/>
    <w:rsid w:val="00FF01D0"/>
    <w:rsid w:val="00FF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HVLP@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8D34-F9F9-4038-A8FD-840AAFEA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2380</Words>
  <Characters>14047</Characters>
  <Application>Microsoft Office Word</Application>
  <DocSecurity>8</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31</cp:revision>
  <cp:lastPrinted>2021-02-04T13:34:00Z</cp:lastPrinted>
  <dcterms:created xsi:type="dcterms:W3CDTF">2022-06-06T14:19:00Z</dcterms:created>
  <dcterms:modified xsi:type="dcterms:W3CDTF">2022-07-15T08:55:00Z</dcterms:modified>
</cp:coreProperties>
</file>