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5BED49E0"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68D54388"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455B45">
        <w:rPr>
          <w:rFonts w:asciiTheme="minorHAnsi" w:hAnsiTheme="minorHAnsi" w:cstheme="minorHAnsi"/>
          <w:sz w:val="20"/>
          <w:szCs w:val="20"/>
        </w:rPr>
        <w:t xml:space="preserve">veřejné zakázky </w:t>
      </w:r>
      <w:r w:rsidR="006A322E">
        <w:rPr>
          <w:rFonts w:asciiTheme="minorHAnsi" w:hAnsiTheme="minorHAnsi" w:cstheme="minorHAnsi"/>
          <w:sz w:val="20"/>
          <w:szCs w:val="20"/>
        </w:rPr>
        <w:t>malého rozsahu</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sdt>
        <w:sdtPr>
          <w:rPr>
            <w:rFonts w:asciiTheme="minorHAnsi" w:hAnsiTheme="minorHAnsi" w:cstheme="minorHAnsi"/>
            <w:b/>
            <w:sz w:val="20"/>
            <w:szCs w:val="20"/>
          </w:rPr>
          <w:id w:val="-323437977"/>
          <w:placeholder>
            <w:docPart w:val="DefaultPlaceholder_-1854013440"/>
          </w:placeholder>
          <w:text/>
        </w:sdtPr>
        <w:sdtEndPr/>
        <w:sdtContent>
          <w:r w:rsidR="004A6E11" w:rsidRPr="00917BBE">
            <w:rPr>
              <w:rFonts w:asciiTheme="minorHAnsi" w:hAnsiTheme="minorHAnsi" w:cstheme="minorHAnsi"/>
              <w:b/>
              <w:sz w:val="20"/>
              <w:szCs w:val="20"/>
            </w:rPr>
            <w:t>……………………………</w:t>
          </w:r>
        </w:sdtContent>
      </w:sdt>
      <w:r w:rsidR="00BA7A3B" w:rsidRPr="00B616EE">
        <w:rPr>
          <w:rFonts w:asciiTheme="minorHAnsi" w:hAnsiTheme="minorHAnsi" w:cstheme="minorHAnsi"/>
          <w:b/>
          <w:sz w:val="20"/>
          <w:szCs w:val="20"/>
        </w:rPr>
        <w:t>“</w:t>
      </w:r>
      <w:r w:rsidR="00C7445D">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921C28">
        <w:rPr>
          <w:rFonts w:asciiTheme="minorHAnsi" w:hAnsiTheme="minorHAnsi" w:cstheme="minorHAnsi"/>
          <w:b/>
          <w:sz w:val="20"/>
          <w:szCs w:val="20"/>
        </w:rPr>
        <w:t>001034</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r w:rsidR="00FD2802">
        <w:rPr>
          <w:rFonts w:asciiTheme="minorHAnsi" w:hAnsiTheme="minorHAnsi" w:cstheme="minorHAnsi"/>
          <w:sz w:val="20"/>
          <w:szCs w:val="20"/>
        </w:rPr>
        <w:t>.</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0FBDD24E" w:rsidR="00847306" w:rsidRDefault="00847306" w:rsidP="007E17EB">
      <w:pPr>
        <w:pStyle w:val="Nadpisodstavce"/>
        <w:spacing w:line="360" w:lineRule="auto"/>
        <w:ind w:left="284" w:hanging="284"/>
        <w:rPr>
          <w:rFonts w:asciiTheme="minorHAnsi" w:hAnsiTheme="minorHAnsi" w:cstheme="minorHAnsi"/>
          <w:sz w:val="20"/>
          <w:szCs w:val="20"/>
        </w:rPr>
      </w:pPr>
    </w:p>
    <w:p w14:paraId="0039B755" w14:textId="77777777" w:rsidR="00060D32" w:rsidRPr="007E17EB" w:rsidRDefault="00060D32"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6EC96F49"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proofErr w:type="gramStart"/>
          <w:r w:rsidRPr="002E0112">
            <w:rPr>
              <w:rFonts w:asciiTheme="minorHAnsi" w:hAnsiTheme="minorHAnsi" w:cstheme="minorHAnsi"/>
              <w:b w:val="0"/>
              <w:sz w:val="20"/>
              <w:szCs w:val="20"/>
              <w:highlight w:val="lightGray"/>
            </w:rPr>
            <w:t>…….</w:t>
          </w:r>
          <w:proofErr w:type="gramEnd"/>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závazek prodávajícího převést na kupujícího vlastnické právo k tomuto předmětu plnění a závazek kupujícího zaplatit</w:t>
      </w:r>
      <w:r w:rsidR="00441A5F">
        <w:rPr>
          <w:rFonts w:asciiTheme="minorHAnsi" w:hAnsiTheme="minorHAnsi" w:cstheme="minorHAnsi"/>
          <w:b w:val="0"/>
          <w:sz w:val="20"/>
          <w:szCs w:val="20"/>
        </w:rPr>
        <w:t xml:space="preserve"> </w:t>
      </w:r>
      <w:r w:rsidRPr="007E17EB">
        <w:rPr>
          <w:rFonts w:asciiTheme="minorHAnsi" w:hAnsiTheme="minorHAnsi" w:cstheme="minorHAnsi"/>
          <w:b w:val="0"/>
          <w:sz w:val="20"/>
          <w:szCs w:val="20"/>
        </w:rPr>
        <w:t xml:space="preserve">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95459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r>
      <w:r w:rsidRPr="0095459D">
        <w:rPr>
          <w:rFonts w:asciiTheme="minorHAnsi" w:hAnsiTheme="minorHAnsi" w:cstheme="minorHAnsi"/>
          <w:sz w:val="20"/>
          <w:szCs w:val="20"/>
        </w:rPr>
        <w:t xml:space="preserve">Součástí </w:t>
      </w:r>
      <w:bookmarkStart w:id="2" w:name="_Hlk88563112"/>
      <w:r w:rsidRPr="0095459D">
        <w:rPr>
          <w:rFonts w:asciiTheme="minorHAnsi" w:hAnsiTheme="minorHAnsi" w:cstheme="minorHAnsi"/>
          <w:sz w:val="20"/>
          <w:szCs w:val="20"/>
        </w:rPr>
        <w:t>předmětu plnění je dále:</w:t>
      </w:r>
    </w:p>
    <w:p w14:paraId="0C4241EB" w14:textId="6F168226" w:rsidR="001521BE" w:rsidRPr="0095459D" w:rsidRDefault="001521BE" w:rsidP="001A7F65">
      <w:pPr>
        <w:pStyle w:val="VOP-pododstavec"/>
        <w:numPr>
          <w:ilvl w:val="0"/>
          <w:numId w:val="0"/>
        </w:numPr>
        <w:spacing w:line="360" w:lineRule="auto"/>
        <w:ind w:left="284"/>
        <w:rPr>
          <w:rFonts w:asciiTheme="minorHAnsi" w:hAnsiTheme="minorHAnsi" w:cstheme="minorHAnsi"/>
          <w:sz w:val="20"/>
          <w:szCs w:val="20"/>
        </w:rPr>
      </w:pPr>
      <w:r w:rsidRPr="0095459D">
        <w:rPr>
          <w:rFonts w:asciiTheme="minorHAnsi" w:hAnsiTheme="minorHAnsi" w:cstheme="minorHAnsi"/>
          <w:sz w:val="20"/>
          <w:szCs w:val="20"/>
        </w:rPr>
        <w:t xml:space="preserve">i. uvedení do </w:t>
      </w:r>
      <w:r w:rsidR="0071386F" w:rsidRPr="0095459D">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95459D">
        <w:rPr>
          <w:rFonts w:asciiTheme="minorHAnsi" w:hAnsiTheme="minorHAnsi" w:cstheme="minorHAnsi"/>
          <w:sz w:val="20"/>
          <w:szCs w:val="20"/>
        </w:rPr>
        <w:t xml:space="preserve">, </w:t>
      </w:r>
    </w:p>
    <w:p w14:paraId="64E77B55" w14:textId="77777777" w:rsidR="001521BE" w:rsidRPr="0095459D" w:rsidRDefault="001521BE" w:rsidP="007E17EB">
      <w:pPr>
        <w:pStyle w:val="VOP-pododstavec"/>
        <w:numPr>
          <w:ilvl w:val="0"/>
          <w:numId w:val="0"/>
        </w:numPr>
        <w:spacing w:line="360" w:lineRule="auto"/>
        <w:ind w:left="284"/>
        <w:rPr>
          <w:rFonts w:asciiTheme="minorHAnsi" w:hAnsiTheme="minorHAnsi" w:cstheme="minorHAnsi"/>
          <w:sz w:val="20"/>
          <w:szCs w:val="20"/>
        </w:rPr>
      </w:pPr>
      <w:r w:rsidRPr="0095459D">
        <w:rPr>
          <w:rFonts w:asciiTheme="minorHAnsi" w:hAnsiTheme="minorHAnsi" w:cstheme="minorHAnsi"/>
          <w:sz w:val="20"/>
          <w:szCs w:val="20"/>
        </w:rPr>
        <w:t>ii. bezplatné zaškolení obsluhy a protokol o tomto zaškolení,</w:t>
      </w:r>
    </w:p>
    <w:p w14:paraId="1F73571B" w14:textId="77777777" w:rsidR="001521BE" w:rsidRPr="0095459D" w:rsidRDefault="001521BE" w:rsidP="007E17EB">
      <w:pPr>
        <w:pStyle w:val="VOP-pododstavec"/>
        <w:numPr>
          <w:ilvl w:val="0"/>
          <w:numId w:val="0"/>
        </w:numPr>
        <w:spacing w:line="360" w:lineRule="auto"/>
        <w:ind w:left="284"/>
        <w:rPr>
          <w:rFonts w:asciiTheme="minorHAnsi" w:hAnsiTheme="minorHAnsi" w:cstheme="minorHAnsi"/>
          <w:sz w:val="20"/>
          <w:szCs w:val="20"/>
        </w:rPr>
      </w:pPr>
      <w:r w:rsidRPr="0095459D">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95459D" w:rsidRDefault="001521BE" w:rsidP="007E17EB">
      <w:pPr>
        <w:pStyle w:val="VOP-pododstavec"/>
        <w:numPr>
          <w:ilvl w:val="0"/>
          <w:numId w:val="0"/>
        </w:numPr>
        <w:spacing w:line="360" w:lineRule="auto"/>
        <w:ind w:left="284"/>
        <w:rPr>
          <w:rFonts w:asciiTheme="minorHAnsi" w:hAnsiTheme="minorHAnsi" w:cstheme="minorHAnsi"/>
          <w:sz w:val="20"/>
          <w:szCs w:val="20"/>
        </w:rPr>
      </w:pPr>
      <w:r w:rsidRPr="0095459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95459D"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95459D">
        <w:rPr>
          <w:rFonts w:asciiTheme="minorHAnsi" w:hAnsiTheme="minorHAnsi" w:cstheme="minorHAnsi"/>
          <w:sz w:val="20"/>
          <w:szCs w:val="20"/>
        </w:rPr>
        <w:t xml:space="preserve">v. dodávka dokladů prokazujících kvalitu (ve 2 vyhotoveních), </w:t>
      </w:r>
    </w:p>
    <w:p w14:paraId="15B6073D" w14:textId="77777777" w:rsidR="001521BE" w:rsidRPr="0095459D"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95459D">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95459D"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95459D">
        <w:rPr>
          <w:rFonts w:asciiTheme="minorHAnsi" w:hAnsiTheme="minorHAnsi" w:cstheme="minorHAnsi"/>
          <w:sz w:val="20"/>
          <w:szCs w:val="20"/>
        </w:rPr>
        <w:t>vii. dodávka příslušných atestů a certifikátů (ve 2 vyhotoveních),</w:t>
      </w:r>
    </w:p>
    <w:p w14:paraId="5A0342A4" w14:textId="77777777" w:rsidR="00AE1620" w:rsidRPr="0095459D"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95459D">
        <w:rPr>
          <w:rFonts w:asciiTheme="minorHAnsi" w:hAnsiTheme="minorHAnsi" w:cstheme="minorHAnsi"/>
          <w:sz w:val="20"/>
          <w:szCs w:val="20"/>
        </w:rPr>
        <w:t>viii. prohlášení o shodě s uvedením tříd</w:t>
      </w:r>
      <w:r w:rsidR="00AE1620" w:rsidRPr="0095459D">
        <w:rPr>
          <w:rFonts w:asciiTheme="minorHAnsi" w:hAnsiTheme="minorHAnsi" w:cstheme="minorHAnsi"/>
          <w:sz w:val="20"/>
          <w:szCs w:val="20"/>
        </w:rPr>
        <w:t>y přístroje (ve 2 vyhotoveních)</w:t>
      </w:r>
      <w:r w:rsidR="0071386F" w:rsidRPr="0095459D">
        <w:rPr>
          <w:rFonts w:asciiTheme="minorHAnsi" w:hAnsiTheme="minorHAnsi" w:cstheme="minorHAnsi"/>
          <w:sz w:val="20"/>
          <w:szCs w:val="20"/>
        </w:rPr>
        <w:t>,</w:t>
      </w:r>
    </w:p>
    <w:p w14:paraId="4A207B0D" w14:textId="77777777" w:rsidR="0071386F" w:rsidRPr="0095459D"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95459D">
        <w:rPr>
          <w:rFonts w:asciiTheme="minorHAnsi" w:hAnsiTheme="minorHAnsi" w:cstheme="minorHAnsi"/>
          <w:sz w:val="20"/>
          <w:szCs w:val="20"/>
        </w:rPr>
        <w:t>ix.</w:t>
      </w:r>
      <w:r w:rsidRPr="0095459D">
        <w:rPr>
          <w:rFonts w:asciiTheme="minorHAnsi" w:hAnsiTheme="minorHAnsi" w:cstheme="minorHAnsi"/>
          <w:sz w:val="20"/>
          <w:szCs w:val="20"/>
        </w:rPr>
        <w:tab/>
        <w:t>dodací list (ve 2 vyhotoveních), předávací protokol (ve 2 vyhotoveních),</w:t>
      </w:r>
    </w:p>
    <w:p w14:paraId="5B1D7AA9" w14:textId="77777777" w:rsidR="0071386F" w:rsidRPr="0095459D"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95459D">
        <w:rPr>
          <w:rFonts w:asciiTheme="minorHAnsi" w:hAnsiTheme="minorHAnsi" w:cstheme="minorHAnsi"/>
          <w:sz w:val="20"/>
          <w:szCs w:val="20"/>
        </w:rPr>
        <w:t xml:space="preserve">x. </w:t>
      </w:r>
      <w:r w:rsidRPr="0095459D">
        <w:rPr>
          <w:rFonts w:asciiTheme="minorHAnsi" w:hAnsiTheme="minorHAnsi" w:cstheme="minorHAnsi"/>
          <w:sz w:val="20"/>
          <w:szCs w:val="20"/>
        </w:rPr>
        <w:tab/>
        <w:t>záruční list (ve 2 vyhotoveních),</w:t>
      </w:r>
    </w:p>
    <w:p w14:paraId="7359A01D" w14:textId="77777777" w:rsidR="00567430" w:rsidRDefault="0071386F" w:rsidP="00567430">
      <w:pPr>
        <w:pStyle w:val="VOP-pododstavec"/>
        <w:numPr>
          <w:ilvl w:val="0"/>
          <w:numId w:val="0"/>
        </w:numPr>
        <w:spacing w:line="360" w:lineRule="auto"/>
        <w:ind w:left="568" w:hanging="284"/>
        <w:rPr>
          <w:rFonts w:asciiTheme="minorHAnsi" w:hAnsiTheme="minorHAnsi" w:cstheme="minorHAnsi"/>
          <w:sz w:val="20"/>
          <w:szCs w:val="20"/>
        </w:rPr>
      </w:pPr>
      <w:bookmarkStart w:id="5" w:name="_Hlk88563156"/>
      <w:bookmarkEnd w:id="4"/>
      <w:proofErr w:type="spellStart"/>
      <w:r w:rsidRPr="0095459D">
        <w:rPr>
          <w:rFonts w:asciiTheme="minorHAnsi" w:hAnsiTheme="minorHAnsi" w:cstheme="minorHAnsi"/>
          <w:sz w:val="20"/>
          <w:szCs w:val="20"/>
        </w:rPr>
        <w:t>xi</w:t>
      </w:r>
      <w:proofErr w:type="spellEnd"/>
      <w:r w:rsidRPr="0095459D">
        <w:rPr>
          <w:rFonts w:asciiTheme="minorHAnsi" w:hAnsiTheme="minorHAnsi" w:cstheme="minorHAnsi"/>
          <w:sz w:val="20"/>
          <w:szCs w:val="20"/>
        </w:rPr>
        <w:t>.</w:t>
      </w:r>
      <w:r w:rsidRPr="0095459D">
        <w:rPr>
          <w:rFonts w:asciiTheme="minorHAnsi" w:hAnsiTheme="minorHAnsi" w:cstheme="minorHAnsi"/>
          <w:sz w:val="20"/>
          <w:szCs w:val="20"/>
        </w:rPr>
        <w:tab/>
        <w:t>vyplněný interní formulář kupujícího (identifikační kartu přístroje), kdy prodávajícímu bude interní formulář zaslán emailem poté, co oznámí kupujícímu termín pro dodání</w:t>
      </w:r>
      <w:bookmarkEnd w:id="2"/>
      <w:r w:rsidR="001A7F65" w:rsidRPr="0095459D">
        <w:rPr>
          <w:rFonts w:asciiTheme="minorHAnsi" w:hAnsiTheme="minorHAnsi" w:cstheme="minorHAnsi"/>
          <w:sz w:val="20"/>
          <w:szCs w:val="20"/>
        </w:rPr>
        <w:t>,</w:t>
      </w:r>
      <w:bookmarkEnd w:id="5"/>
    </w:p>
    <w:p w14:paraId="2BE4DD2D" w14:textId="4082C202" w:rsidR="00397BD6" w:rsidRDefault="001A7F65" w:rsidP="00567430">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lastRenderedPageBreak/>
        <w:t>xii</w:t>
      </w:r>
      <w:proofErr w:type="spellEnd"/>
      <w:r>
        <w:rPr>
          <w:rFonts w:asciiTheme="minorHAnsi" w:hAnsiTheme="minorHAnsi" w:cstheme="minorHAnsi"/>
          <w:sz w:val="20"/>
          <w:szCs w:val="20"/>
        </w:rPr>
        <w:t>.</w:t>
      </w:r>
      <w:r w:rsidR="00397BD6">
        <w:rPr>
          <w:rFonts w:asciiTheme="minorHAnsi" w:hAnsiTheme="minorHAnsi" w:cstheme="minorHAnsi"/>
          <w:sz w:val="20"/>
          <w:szCs w:val="20"/>
        </w:rPr>
        <w:t xml:space="preserve"> dodávka softwar</w:t>
      </w:r>
      <w:r w:rsidR="00581622">
        <w:rPr>
          <w:rFonts w:asciiTheme="minorHAnsi" w:hAnsiTheme="minorHAnsi" w:cstheme="minorHAnsi"/>
          <w:sz w:val="20"/>
          <w:szCs w:val="20"/>
        </w:rPr>
        <w:t>ových produktů</w:t>
      </w:r>
    </w:p>
    <w:p w14:paraId="691AA509" w14:textId="2C17C538" w:rsidR="00397BD6" w:rsidRDefault="00397BD6" w:rsidP="001A7F65">
      <w:pPr>
        <w:pStyle w:val="VOP-pododstavec"/>
        <w:numPr>
          <w:ilvl w:val="0"/>
          <w:numId w:val="0"/>
        </w:numPr>
        <w:spacing w:line="360" w:lineRule="auto"/>
        <w:ind w:left="568"/>
        <w:rPr>
          <w:rFonts w:asciiTheme="minorHAnsi" w:hAnsiTheme="minorHAnsi" w:cstheme="minorHAnsi"/>
          <w:sz w:val="20"/>
          <w:szCs w:val="20"/>
        </w:rPr>
      </w:pPr>
      <w:proofErr w:type="spellStart"/>
      <w:r>
        <w:rPr>
          <w:rFonts w:asciiTheme="minorHAnsi" w:hAnsiTheme="minorHAnsi" w:cstheme="minorHAnsi"/>
          <w:sz w:val="20"/>
          <w:szCs w:val="20"/>
        </w:rPr>
        <w:t>xi</w:t>
      </w:r>
      <w:r w:rsidR="00567430">
        <w:rPr>
          <w:rFonts w:asciiTheme="minorHAnsi" w:hAnsiTheme="minorHAnsi" w:cstheme="minorHAnsi"/>
          <w:sz w:val="20"/>
          <w:szCs w:val="20"/>
        </w:rPr>
        <w:t>ii</w:t>
      </w:r>
      <w:proofErr w:type="spellEnd"/>
      <w:r>
        <w:rPr>
          <w:rFonts w:asciiTheme="minorHAnsi" w:hAnsiTheme="minorHAnsi" w:cstheme="minorHAnsi"/>
          <w:sz w:val="20"/>
          <w:szCs w:val="20"/>
        </w:rPr>
        <w:t>. poskyt</w:t>
      </w:r>
      <w:r w:rsidR="00E304A6">
        <w:rPr>
          <w:rFonts w:asciiTheme="minorHAnsi" w:hAnsiTheme="minorHAnsi" w:cstheme="minorHAnsi"/>
          <w:sz w:val="20"/>
          <w:szCs w:val="20"/>
        </w:rPr>
        <w:t xml:space="preserve">ování </w:t>
      </w:r>
      <w:r>
        <w:rPr>
          <w:rFonts w:asciiTheme="minorHAnsi" w:hAnsiTheme="minorHAnsi" w:cstheme="minorHAnsi"/>
          <w:sz w:val="20"/>
          <w:szCs w:val="20"/>
        </w:rPr>
        <w:t>uživatelské licence pro software</w:t>
      </w:r>
      <w:r w:rsidR="00E304A6">
        <w:rPr>
          <w:rFonts w:asciiTheme="minorHAnsi" w:hAnsiTheme="minorHAnsi" w:cstheme="minorHAnsi"/>
          <w:sz w:val="20"/>
          <w:szCs w:val="20"/>
        </w:rPr>
        <w:t xml:space="preserve"> po </w:t>
      </w:r>
      <w:r w:rsidR="00A86D8F">
        <w:rPr>
          <w:rFonts w:asciiTheme="minorHAnsi" w:hAnsiTheme="minorHAnsi" w:cstheme="minorHAnsi"/>
          <w:sz w:val="20"/>
          <w:szCs w:val="20"/>
        </w:rPr>
        <w:t>dobu 1 roku</w:t>
      </w:r>
      <w:r w:rsidR="00E304A6">
        <w:rPr>
          <w:rFonts w:asciiTheme="minorHAnsi" w:hAnsiTheme="minorHAnsi" w:cstheme="minorHAnsi"/>
          <w:sz w:val="20"/>
          <w:szCs w:val="20"/>
        </w:rPr>
        <w:t xml:space="preserve"> od uzavření smlouvy</w:t>
      </w:r>
    </w:p>
    <w:p w14:paraId="7D2676D8" w14:textId="26F5AFDD" w:rsidR="001A7F65" w:rsidRDefault="00397BD6" w:rsidP="001A7F65">
      <w:pPr>
        <w:pStyle w:val="VOP-pododstavec"/>
        <w:numPr>
          <w:ilvl w:val="0"/>
          <w:numId w:val="0"/>
        </w:numPr>
        <w:spacing w:line="360" w:lineRule="auto"/>
        <w:ind w:left="568"/>
        <w:rPr>
          <w:rFonts w:asciiTheme="minorHAnsi" w:hAnsiTheme="minorHAnsi" w:cstheme="minorHAnsi"/>
          <w:sz w:val="20"/>
          <w:szCs w:val="20"/>
        </w:rPr>
      </w:pPr>
      <w:proofErr w:type="spellStart"/>
      <w:r>
        <w:rPr>
          <w:rFonts w:asciiTheme="minorHAnsi" w:hAnsiTheme="minorHAnsi" w:cstheme="minorHAnsi"/>
          <w:sz w:val="20"/>
          <w:szCs w:val="20"/>
        </w:rPr>
        <w:t>x</w:t>
      </w:r>
      <w:r w:rsidR="00567430">
        <w:rPr>
          <w:rFonts w:asciiTheme="minorHAnsi" w:hAnsiTheme="minorHAnsi" w:cstheme="minorHAnsi"/>
          <w:sz w:val="20"/>
          <w:szCs w:val="20"/>
        </w:rPr>
        <w:t>i</w:t>
      </w:r>
      <w:r>
        <w:rPr>
          <w:rFonts w:asciiTheme="minorHAnsi" w:hAnsiTheme="minorHAnsi" w:cstheme="minorHAnsi"/>
          <w:sz w:val="20"/>
          <w:szCs w:val="20"/>
        </w:rPr>
        <w:t>v</w:t>
      </w:r>
      <w:proofErr w:type="spellEnd"/>
      <w:r>
        <w:rPr>
          <w:rFonts w:asciiTheme="minorHAnsi" w:hAnsiTheme="minorHAnsi" w:cstheme="minorHAnsi"/>
          <w:sz w:val="20"/>
          <w:szCs w:val="20"/>
        </w:rPr>
        <w:t>. poskyt</w:t>
      </w:r>
      <w:r w:rsidR="00E304A6">
        <w:rPr>
          <w:rFonts w:asciiTheme="minorHAnsi" w:hAnsiTheme="minorHAnsi" w:cstheme="minorHAnsi"/>
          <w:sz w:val="20"/>
          <w:szCs w:val="20"/>
        </w:rPr>
        <w:t>ování</w:t>
      </w:r>
      <w:r>
        <w:rPr>
          <w:rFonts w:asciiTheme="minorHAnsi" w:hAnsiTheme="minorHAnsi" w:cstheme="minorHAnsi"/>
          <w:sz w:val="20"/>
          <w:szCs w:val="20"/>
        </w:rPr>
        <w:t xml:space="preserve"> správcovské licence pro software</w:t>
      </w:r>
      <w:r w:rsidR="00E304A6">
        <w:rPr>
          <w:rFonts w:asciiTheme="minorHAnsi" w:hAnsiTheme="minorHAnsi" w:cstheme="minorHAnsi"/>
          <w:sz w:val="20"/>
          <w:szCs w:val="20"/>
        </w:rPr>
        <w:t xml:space="preserve"> po dobu</w:t>
      </w:r>
      <w:r w:rsidR="00A86D8F">
        <w:rPr>
          <w:rFonts w:asciiTheme="minorHAnsi" w:hAnsiTheme="minorHAnsi" w:cstheme="minorHAnsi"/>
          <w:sz w:val="20"/>
          <w:szCs w:val="20"/>
        </w:rPr>
        <w:t xml:space="preserve"> 1</w:t>
      </w:r>
      <w:r w:rsidR="00E304A6">
        <w:rPr>
          <w:rFonts w:asciiTheme="minorHAnsi" w:hAnsiTheme="minorHAnsi" w:cstheme="minorHAnsi"/>
          <w:sz w:val="20"/>
          <w:szCs w:val="20"/>
        </w:rPr>
        <w:t xml:space="preserve"> roku od uzavření smlouvy</w:t>
      </w:r>
    </w:p>
    <w:p w14:paraId="166562FB" w14:textId="7417FF04" w:rsidR="001521BE" w:rsidRDefault="001521BE" w:rsidP="007E17EB">
      <w:pPr>
        <w:pStyle w:val="VOP-pododstavec"/>
        <w:numPr>
          <w:ilvl w:val="0"/>
          <w:numId w:val="0"/>
        </w:numPr>
        <w:spacing w:line="360" w:lineRule="auto"/>
        <w:ind w:left="568" w:hanging="284"/>
        <w:rPr>
          <w:rFonts w:asciiTheme="minorHAnsi" w:hAnsiTheme="minorHAnsi" w:cstheme="minorHAnsi"/>
          <w:sz w:val="20"/>
          <w:szCs w:val="20"/>
        </w:rPr>
      </w:pPr>
    </w:p>
    <w:p w14:paraId="579F2FEB" w14:textId="77777777" w:rsidR="00060D32" w:rsidRPr="007E17EB" w:rsidRDefault="00060D32" w:rsidP="007E17EB">
      <w:pPr>
        <w:pStyle w:val="VOP-pododstavec"/>
        <w:numPr>
          <w:ilvl w:val="0"/>
          <w:numId w:val="0"/>
        </w:numPr>
        <w:spacing w:line="360" w:lineRule="auto"/>
        <w:ind w:left="568" w:hanging="284"/>
        <w:rPr>
          <w:rFonts w:asciiTheme="minorHAnsi" w:hAnsiTheme="minorHAnsi" w:cstheme="minorHAnsi"/>
          <w:sz w:val="20"/>
          <w:szCs w:val="20"/>
        </w:rPr>
      </w:pP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6"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3B1EC2A4" w:rsidR="002614EC" w:rsidRPr="0095459D"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7"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7"/>
      <w:r w:rsidRPr="002E0112">
        <w:rPr>
          <w:rFonts w:asciiTheme="minorHAnsi" w:hAnsiTheme="minorHAnsi" w:cs="TimesNewRoman"/>
          <w:sz w:val="20"/>
          <w:szCs w:val="20"/>
        </w:rPr>
        <w:t xml:space="preserve"> ode dne podpisu této smlouvy</w:t>
      </w:r>
      <w:r w:rsidR="002A3DCE">
        <w:rPr>
          <w:rFonts w:asciiTheme="minorHAnsi" w:hAnsiTheme="minorHAnsi" w:cs="TimesNewRoman"/>
          <w:sz w:val="20"/>
          <w:szCs w:val="20"/>
        </w:rPr>
        <w:t>.</w:t>
      </w:r>
      <w:r w:rsidR="00AD75A9">
        <w:rPr>
          <w:rFonts w:asciiTheme="minorHAnsi" w:hAnsiTheme="minorHAnsi" w:cs="TimesNewRoman"/>
          <w:sz w:val="20"/>
          <w:szCs w:val="20"/>
        </w:rPr>
        <w:t xml:space="preserve"> </w:t>
      </w:r>
      <w:r w:rsidRPr="002E3E7A">
        <w:rPr>
          <w:rFonts w:asciiTheme="minorHAnsi" w:hAnsiTheme="minorHAnsi" w:cs="TimesNewRoman"/>
          <w:color w:val="000000" w:themeColor="text1"/>
          <w:sz w:val="20"/>
          <w:szCs w:val="20"/>
        </w:rPr>
        <w:t>Termín plnění může být</w:t>
      </w:r>
      <w:r w:rsidRPr="002E0112">
        <w:rPr>
          <w:rFonts w:asciiTheme="minorHAnsi" w:hAnsiTheme="minorHAnsi"/>
          <w:sz w:val="20"/>
          <w:szCs w:val="20"/>
        </w:rPr>
        <w:t xml:space="preserve"> posunut pouze ze strany </w:t>
      </w:r>
      <w:r w:rsidR="00F223EE" w:rsidRPr="002E0112">
        <w:rPr>
          <w:rFonts w:asciiTheme="minorHAnsi" w:hAnsiTheme="minorHAnsi"/>
          <w:sz w:val="20"/>
          <w:szCs w:val="20"/>
        </w:rPr>
        <w:t>kupujícího,</w:t>
      </w:r>
      <w:r w:rsidRPr="002E0112">
        <w:rPr>
          <w:rFonts w:asciiTheme="minorHAnsi" w:hAnsiTheme="minorHAnsi"/>
          <w:sz w:val="20"/>
          <w:szCs w:val="20"/>
        </w:rPr>
        <w:t xml:space="preserve"> a to z provozních důvodů. Posunutí termínů musí být odsouhlaseno statutárními zástupci formou </w:t>
      </w:r>
      <w:r w:rsidRPr="0095459D">
        <w:rPr>
          <w:rFonts w:asciiTheme="minorHAnsi" w:hAnsiTheme="minorHAnsi"/>
          <w:sz w:val="20"/>
          <w:szCs w:val="20"/>
        </w:rPr>
        <w:t>písemného chronologicky číslovaného dodatku ke smlouvě.</w:t>
      </w:r>
    </w:p>
    <w:p w14:paraId="5C8C3469" w14:textId="0BB90242" w:rsidR="002614EC" w:rsidRPr="0095459D"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95459D">
        <w:rPr>
          <w:rFonts w:asciiTheme="minorHAnsi" w:hAnsiTheme="minorHAnsi"/>
          <w:sz w:val="20"/>
          <w:szCs w:val="20"/>
        </w:rPr>
        <w:t>2.</w:t>
      </w:r>
      <w:r w:rsidRPr="0095459D">
        <w:rPr>
          <w:rFonts w:asciiTheme="minorHAnsi" w:hAnsiTheme="minorHAnsi"/>
          <w:b/>
          <w:sz w:val="20"/>
          <w:szCs w:val="20"/>
        </w:rPr>
        <w:tab/>
      </w:r>
      <w:r w:rsidRPr="0095459D">
        <w:rPr>
          <w:rFonts w:asciiTheme="minorHAnsi" w:hAnsiTheme="minorHAnsi"/>
          <w:sz w:val="20"/>
          <w:szCs w:val="20"/>
        </w:rPr>
        <w:t xml:space="preserve">Prodávající je povinen </w:t>
      </w:r>
      <w:r w:rsidR="00F92D63" w:rsidRPr="0095459D">
        <w:rPr>
          <w:rFonts w:asciiTheme="minorHAnsi" w:hAnsiTheme="minorHAnsi"/>
          <w:sz w:val="20"/>
          <w:szCs w:val="20"/>
        </w:rPr>
        <w:t>předat</w:t>
      </w:r>
      <w:r w:rsidR="00F92D63" w:rsidRPr="0095459D">
        <w:rPr>
          <w:rFonts w:asciiTheme="minorHAnsi" w:hAnsiTheme="minorHAnsi" w:cs="TimesNewRoman"/>
          <w:sz w:val="20"/>
          <w:szCs w:val="20"/>
        </w:rPr>
        <w:t xml:space="preserve"> </w:t>
      </w:r>
      <w:r w:rsidRPr="0095459D">
        <w:rPr>
          <w:rFonts w:asciiTheme="minorHAnsi" w:hAnsiTheme="minorHAnsi" w:cs="TimesNewRoman"/>
          <w:sz w:val="20"/>
          <w:szCs w:val="20"/>
        </w:rPr>
        <w:t>předmět plnění</w:t>
      </w:r>
      <w:r w:rsidR="00F92D63" w:rsidRPr="0095459D">
        <w:rPr>
          <w:rFonts w:asciiTheme="minorHAnsi" w:hAnsiTheme="minorHAnsi" w:cs="TimesNewRoman"/>
          <w:sz w:val="20"/>
          <w:szCs w:val="20"/>
        </w:rPr>
        <w:t xml:space="preserve"> kupujícímu, uvést předmět plnění</w:t>
      </w:r>
      <w:r w:rsidRPr="0095459D">
        <w:rPr>
          <w:rFonts w:asciiTheme="minorHAnsi" w:hAnsiTheme="minorHAnsi" w:cs="TimesNewRoman"/>
          <w:sz w:val="20"/>
          <w:szCs w:val="20"/>
        </w:rPr>
        <w:t xml:space="preserve"> do provozu, předat veškeré doklady k předmětu plnění vč.  doložení dodacího listu, a dále provést </w:t>
      </w:r>
      <w:r w:rsidR="00F223EE" w:rsidRPr="0095459D">
        <w:rPr>
          <w:rFonts w:asciiTheme="minorHAnsi" w:hAnsiTheme="minorHAnsi" w:cs="TimesNewRoman"/>
          <w:sz w:val="20"/>
          <w:szCs w:val="20"/>
        </w:rPr>
        <w:t>zaškolení</w:t>
      </w:r>
      <w:r w:rsidRPr="0095459D">
        <w:rPr>
          <w:rFonts w:asciiTheme="minorHAnsi" w:hAnsiTheme="minorHAnsi"/>
          <w:sz w:val="20"/>
          <w:szCs w:val="20"/>
        </w:rPr>
        <w:t xml:space="preserve">, a to </w:t>
      </w:r>
      <w:r w:rsidR="00AD75A9" w:rsidRPr="0095459D">
        <w:rPr>
          <w:rFonts w:asciiTheme="minorHAnsi" w:hAnsiTheme="minorHAnsi"/>
          <w:sz w:val="20"/>
          <w:szCs w:val="20"/>
        </w:rPr>
        <w:t xml:space="preserve">do </w:t>
      </w:r>
      <w:sdt>
        <w:sdtPr>
          <w:rPr>
            <w:rFonts w:asciiTheme="minorHAnsi" w:hAnsiTheme="minorHAnsi"/>
            <w:sz w:val="20"/>
            <w:szCs w:val="20"/>
          </w:rPr>
          <w:id w:val="-1009366313"/>
          <w:placeholder>
            <w:docPart w:val="DefaultPlaceholder_-1854013440"/>
          </w:placeholder>
          <w:text/>
        </w:sdtPr>
        <w:sdtEndPr/>
        <w:sdtContent>
          <w:r w:rsidRPr="0095459D">
            <w:rPr>
              <w:rFonts w:asciiTheme="minorHAnsi" w:hAnsiTheme="minorHAnsi"/>
              <w:sz w:val="20"/>
              <w:szCs w:val="20"/>
            </w:rPr>
            <w:t>………</w:t>
          </w:r>
        </w:sdtContent>
      </w:sdt>
      <w:sdt>
        <w:sdtPr>
          <w:rPr>
            <w:rFonts w:asciiTheme="minorHAnsi" w:hAnsiTheme="minorHAnsi"/>
            <w:sz w:val="20"/>
            <w:szCs w:val="20"/>
          </w:rPr>
          <w:id w:val="1429532732"/>
          <w:placeholder>
            <w:docPart w:val="DefaultPlaceholder_-1854013440"/>
          </w:placeholder>
        </w:sdtPr>
        <w:sdtEndPr/>
        <w:sdtContent>
          <w:r w:rsidRPr="0095459D">
            <w:rPr>
              <w:rFonts w:asciiTheme="minorHAnsi" w:hAnsiTheme="minorHAnsi"/>
              <w:sz w:val="20"/>
              <w:szCs w:val="20"/>
            </w:rPr>
            <w:t>(</w:t>
          </w:r>
          <w:proofErr w:type="spellStart"/>
          <w:r w:rsidRPr="0095459D">
            <w:rPr>
              <w:rFonts w:asciiTheme="minorHAnsi" w:hAnsiTheme="minorHAnsi"/>
              <w:sz w:val="20"/>
              <w:szCs w:val="20"/>
            </w:rPr>
            <w:t>tý</w:t>
          </w:r>
          <w:proofErr w:type="spellEnd"/>
          <w:r w:rsidRPr="0095459D">
            <w:rPr>
              <w:rFonts w:asciiTheme="minorHAnsi" w:hAnsiTheme="minorHAnsi"/>
              <w:sz w:val="20"/>
              <w:szCs w:val="20"/>
            </w:rPr>
            <w:t>)dnů</w:t>
          </w:r>
        </w:sdtContent>
      </w:sdt>
      <w:r w:rsidRPr="0095459D">
        <w:rPr>
          <w:rFonts w:asciiTheme="minorHAnsi" w:hAnsiTheme="minorHAnsi"/>
          <w:sz w:val="20"/>
          <w:szCs w:val="20"/>
        </w:rPr>
        <w:t xml:space="preserve"> od dodávky předmětu plnění</w:t>
      </w:r>
      <w:r w:rsidR="002A3DCE" w:rsidRPr="0095459D">
        <w:rPr>
          <w:rFonts w:asciiTheme="minorHAnsi" w:hAnsiTheme="minorHAnsi"/>
          <w:sz w:val="20"/>
          <w:szCs w:val="20"/>
        </w:rPr>
        <w:t>.</w:t>
      </w:r>
      <w:r w:rsidR="00AD75A9" w:rsidRPr="0095459D">
        <w:rPr>
          <w:rFonts w:asciiTheme="minorHAnsi" w:hAnsiTheme="minorHAnsi"/>
          <w:sz w:val="20"/>
          <w:szCs w:val="20"/>
        </w:rPr>
        <w:t xml:space="preserve"> </w:t>
      </w:r>
    </w:p>
    <w:p w14:paraId="09C39449" w14:textId="588C9A43" w:rsidR="002614EC" w:rsidRPr="0095459D"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95459D">
        <w:rPr>
          <w:rFonts w:asciiTheme="minorHAnsi" w:hAnsiTheme="minorHAnsi"/>
          <w:sz w:val="20"/>
          <w:szCs w:val="20"/>
        </w:rPr>
        <w:t>3.</w:t>
      </w:r>
      <w:r w:rsidRPr="0095459D">
        <w:rPr>
          <w:rFonts w:asciiTheme="minorHAnsi" w:hAnsiTheme="minorHAnsi"/>
          <w:sz w:val="20"/>
          <w:szCs w:val="20"/>
        </w:rPr>
        <w:tab/>
        <w:t xml:space="preserve">Místem dodání předmětu plnění je </w:t>
      </w:r>
      <w:r w:rsidR="00921C28">
        <w:rPr>
          <w:rFonts w:asciiTheme="minorHAnsi" w:hAnsiTheme="minorHAnsi"/>
          <w:sz w:val="20"/>
          <w:szCs w:val="20"/>
        </w:rPr>
        <w:t xml:space="preserve">I. interní klinika – kardiologická </w:t>
      </w:r>
      <w:r w:rsidR="001A7F65" w:rsidRPr="0095459D">
        <w:rPr>
          <w:rFonts w:asciiTheme="minorHAnsi" w:hAnsiTheme="minorHAnsi"/>
          <w:sz w:val="20"/>
          <w:szCs w:val="20"/>
        </w:rPr>
        <w:t>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95459D">
        <w:rPr>
          <w:rFonts w:asciiTheme="minorHAnsi" w:hAnsiTheme="minorHAnsi"/>
          <w:sz w:val="20"/>
          <w:szCs w:val="20"/>
        </w:rPr>
        <w:t>4.</w:t>
      </w:r>
      <w:r w:rsidRPr="0095459D">
        <w:rPr>
          <w:rFonts w:asciiTheme="minorHAnsi" w:hAnsiTheme="minorHAnsi" w:cs="Calibri"/>
          <w:bCs/>
          <w:sz w:val="20"/>
          <w:szCs w:val="20"/>
        </w:rPr>
        <w:tab/>
      </w:r>
      <w:r w:rsidR="0008371B" w:rsidRPr="0095459D">
        <w:rPr>
          <w:rFonts w:cs="Calibri"/>
          <w:bCs/>
          <w:sz w:val="20"/>
          <w:szCs w:val="20"/>
        </w:rPr>
        <w:t>Prodávající je povinen informovat kupujícího o úmyslu dodat a předat předmět plnění nejméně 10 pracovních dnů před plánovaným termínem dodání a předání předmětu plnění na e-mail</w:t>
      </w:r>
      <w:r w:rsidR="0008371B" w:rsidRPr="00B616EE">
        <w:rPr>
          <w:rFonts w:cs="Calibri"/>
          <w:bCs/>
          <w:sz w:val="20"/>
          <w:szCs w:val="20"/>
        </w:rPr>
        <w:t xml:space="preserve">: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71C90502"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r w:rsidR="00631B4C">
        <w:rPr>
          <w:rStyle w:val="Hypertextovodkaz"/>
          <w:rFonts w:cs="Calibri"/>
          <w:bCs/>
          <w:color w:val="2E74B5" w:themeColor="accent1" w:themeShade="BF"/>
          <w:sz w:val="20"/>
          <w:szCs w:val="20"/>
        </w:rPr>
        <w:t>.</w:t>
      </w:r>
    </w:p>
    <w:p w14:paraId="082F3648" w14:textId="238FCAF6" w:rsidR="0008371B" w:rsidRPr="00B616EE" w:rsidRDefault="00B616EE" w:rsidP="00994AF5">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K převzetí předmětu plnění jsou oprávněni pracovníci Útvaru hospodářsko-technické správy Ing. Nela Skulová, email: nela.skulova@fnol.cz, tel: 588 445 138, Ing. Radim Zemánek, email: radim.zemanek@fnol.cz, tel. 588 442 269, případně další osoby, které k převzetí byly jimi pověřeni.</w:t>
      </w:r>
    </w:p>
    <w:p w14:paraId="2F1C7CD4" w14:textId="7F0BF389"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39B25A5" w:rsidR="002614EC" w:rsidRPr="002E0112" w:rsidRDefault="00B616EE"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w:t>
      </w:r>
      <w:r w:rsidR="00921C28">
        <w:rPr>
          <w:b/>
          <w:sz w:val="20"/>
          <w:szCs w:val="20"/>
        </w:rPr>
        <w:t>1034</w:t>
      </w:r>
      <w:r w:rsidR="00507DB3">
        <w:rPr>
          <w:b/>
          <w:sz w:val="20"/>
          <w:szCs w:val="20"/>
        </w:rPr>
        <w:t>.</w:t>
      </w:r>
    </w:p>
    <w:p w14:paraId="1EA174B2" w14:textId="2E6A9AA4" w:rsidR="002614EC" w:rsidRPr="0095459D"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10</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Okamžikem </w:t>
      </w:r>
      <w:r w:rsidR="002614EC" w:rsidRPr="0095459D">
        <w:rPr>
          <w:rFonts w:asciiTheme="minorHAnsi" w:hAnsiTheme="minorHAnsi"/>
          <w:sz w:val="20"/>
          <w:szCs w:val="20"/>
        </w:rPr>
        <w:t>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9A2AD6F"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sidRPr="0095459D">
        <w:rPr>
          <w:rFonts w:asciiTheme="minorHAnsi" w:hAnsiTheme="minorHAnsi"/>
          <w:sz w:val="20"/>
          <w:szCs w:val="20"/>
        </w:rPr>
        <w:t>11</w:t>
      </w:r>
      <w:r w:rsidR="002614EC" w:rsidRPr="0095459D">
        <w:rPr>
          <w:rFonts w:asciiTheme="minorHAnsi" w:hAnsiTheme="minorHAnsi"/>
          <w:sz w:val="20"/>
          <w:szCs w:val="20"/>
        </w:rPr>
        <w:t>.</w:t>
      </w:r>
      <w:r w:rsidR="002614EC" w:rsidRPr="0095459D">
        <w:rPr>
          <w:rFonts w:asciiTheme="minorHAnsi" w:hAnsiTheme="minorHAnsi"/>
          <w:sz w:val="20"/>
          <w:szCs w:val="20"/>
        </w:rPr>
        <w:tab/>
        <w:t>V případě prodlení prodávajícího s dodávkou zboží,</w:t>
      </w:r>
      <w:r w:rsidR="00F92D63" w:rsidRPr="0095459D">
        <w:rPr>
          <w:rFonts w:asciiTheme="minorHAnsi" w:hAnsiTheme="minorHAnsi"/>
          <w:sz w:val="20"/>
          <w:szCs w:val="20"/>
        </w:rPr>
        <w:t xml:space="preserve"> předáním zboží kupujícímu, </w:t>
      </w:r>
      <w:r w:rsidR="002614EC" w:rsidRPr="0095459D">
        <w:rPr>
          <w:rFonts w:asciiTheme="minorHAnsi" w:hAnsiTheme="minorHAnsi"/>
          <w:sz w:val="20"/>
          <w:szCs w:val="20"/>
        </w:rPr>
        <w:t xml:space="preserve">uvedením do provozu, předáním veškerých dokladů a provedením </w:t>
      </w:r>
      <w:r w:rsidR="00F223EE" w:rsidRPr="0095459D">
        <w:rPr>
          <w:rFonts w:asciiTheme="minorHAnsi" w:hAnsiTheme="minorHAnsi"/>
          <w:sz w:val="20"/>
          <w:szCs w:val="20"/>
        </w:rPr>
        <w:t>zaškolení,</w:t>
      </w:r>
      <w:r w:rsidR="002614EC" w:rsidRPr="0095459D">
        <w:rPr>
          <w:rFonts w:asciiTheme="minorHAnsi" w:hAnsiTheme="minorHAnsi"/>
          <w:sz w:val="20"/>
          <w:szCs w:val="20"/>
        </w:rPr>
        <w:t xml:space="preserve"> je prodávající povinen zaplatit kupujícímu smluvní pokutu ve výši 0,5 % ze sjednané kupní ceny</w:t>
      </w:r>
      <w:r w:rsidR="00D276CE" w:rsidRPr="0095459D">
        <w:rPr>
          <w:rFonts w:asciiTheme="minorHAnsi" w:hAnsiTheme="minorHAnsi"/>
          <w:sz w:val="20"/>
          <w:szCs w:val="20"/>
        </w:rPr>
        <w:t xml:space="preserve"> (včetně DPH)</w:t>
      </w:r>
      <w:r w:rsidR="002614EC" w:rsidRPr="0095459D">
        <w:rPr>
          <w:rFonts w:asciiTheme="minorHAnsi" w:hAnsiTheme="minorHAnsi"/>
          <w:sz w:val="20"/>
          <w:szCs w:val="20"/>
        </w:rPr>
        <w:t xml:space="preserve"> </w:t>
      </w:r>
      <w:r w:rsidR="00F92D63" w:rsidRPr="0095459D">
        <w:rPr>
          <w:rFonts w:asciiTheme="minorHAnsi" w:hAnsiTheme="minorHAnsi"/>
          <w:sz w:val="20"/>
          <w:szCs w:val="20"/>
        </w:rPr>
        <w:t xml:space="preserve">nedodaného </w:t>
      </w:r>
      <w:r w:rsidR="002614EC" w:rsidRPr="0095459D">
        <w:rPr>
          <w:rFonts w:asciiTheme="minorHAnsi" w:hAnsiTheme="minorHAnsi"/>
          <w:sz w:val="20"/>
          <w:szCs w:val="20"/>
        </w:rPr>
        <w:t>předmětu plnění za každý započatý den prodlení.</w:t>
      </w:r>
    </w:p>
    <w:p w14:paraId="52AC91F6" w14:textId="10FE20C4" w:rsidR="00893048" w:rsidRDefault="00893048" w:rsidP="007B7056">
      <w:pPr>
        <w:pStyle w:val="Nadpisodstavce"/>
        <w:spacing w:line="360" w:lineRule="auto"/>
        <w:jc w:val="left"/>
        <w:rPr>
          <w:rFonts w:asciiTheme="minorHAnsi" w:hAnsiTheme="minorHAnsi" w:cstheme="minorHAnsi"/>
          <w:sz w:val="20"/>
          <w:szCs w:val="20"/>
        </w:rPr>
      </w:pPr>
    </w:p>
    <w:p w14:paraId="003BC33E" w14:textId="77777777" w:rsidR="00060D32" w:rsidRPr="002E0112" w:rsidRDefault="00060D32"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6"/>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28AAFB17" w:rsidR="00524608"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426F5DD3" w14:textId="012EAAC6" w:rsidR="00397BD6" w:rsidRPr="002E0112" w:rsidRDefault="00397BD6" w:rsidP="007E17EB">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Rozpis celkové kupní ceny po jednotlivých položkách je uveden v příloze č. 1 </w:t>
      </w:r>
      <w:r w:rsidR="00E304A6">
        <w:rPr>
          <w:rFonts w:asciiTheme="minorHAnsi" w:hAnsiTheme="minorHAnsi" w:cstheme="minorHAnsi"/>
          <w:sz w:val="20"/>
          <w:szCs w:val="20"/>
        </w:rPr>
        <w:t>s</w:t>
      </w:r>
      <w:r>
        <w:rPr>
          <w:rFonts w:asciiTheme="minorHAnsi" w:hAnsiTheme="minorHAnsi" w:cstheme="minorHAnsi"/>
          <w:sz w:val="20"/>
          <w:szCs w:val="20"/>
        </w:rPr>
        <w:t xml:space="preserve">mlouvy. </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413AF42D" w:rsidR="00893048" w:rsidRDefault="00893048" w:rsidP="007B7056">
      <w:pPr>
        <w:pStyle w:val="Odstavec"/>
        <w:numPr>
          <w:ilvl w:val="0"/>
          <w:numId w:val="0"/>
        </w:numPr>
        <w:spacing w:before="0" w:line="360" w:lineRule="auto"/>
        <w:rPr>
          <w:rFonts w:asciiTheme="minorHAnsi" w:hAnsiTheme="minorHAnsi" w:cstheme="minorHAnsi"/>
          <w:b/>
          <w:sz w:val="20"/>
          <w:szCs w:val="20"/>
        </w:rPr>
      </w:pPr>
    </w:p>
    <w:p w14:paraId="0DB64C82" w14:textId="77777777" w:rsidR="00060D32" w:rsidRPr="002E0112" w:rsidRDefault="00060D32"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4A9C3CD1" w:rsidR="002614EC"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p>
    <w:p w14:paraId="4AA24531" w14:textId="06823D4A"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bookmarkStart w:id="10" w:name="_Hlk111191102"/>
      <w:r w:rsidR="00C7445D" w:rsidRPr="00033B68">
        <w:rPr>
          <w:rFonts w:asciiTheme="minorHAnsi" w:hAnsiTheme="minorHAnsi" w:cstheme="minorHAnsi"/>
          <w:sz w:val="20"/>
          <w:szCs w:val="20"/>
        </w:rPr>
        <w:t>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w:t>
      </w:r>
      <w:proofErr w:type="spellStart"/>
      <w:r w:rsidR="00C7445D" w:rsidRPr="00033B68">
        <w:rPr>
          <w:rFonts w:asciiTheme="minorHAnsi" w:hAnsiTheme="minorHAnsi" w:cstheme="minorHAnsi"/>
          <w:sz w:val="20"/>
          <w:szCs w:val="20"/>
        </w:rPr>
        <w:t>Information</w:t>
      </w:r>
      <w:proofErr w:type="spellEnd"/>
      <w:r w:rsidR="00C7445D" w:rsidRPr="00033B68">
        <w:rPr>
          <w:rFonts w:asciiTheme="minorHAnsi" w:hAnsiTheme="minorHAnsi" w:cstheme="minorHAnsi"/>
          <w:sz w:val="20"/>
          <w:szCs w:val="20"/>
        </w:rPr>
        <w:t xml:space="preserve"> </w:t>
      </w:r>
      <w:proofErr w:type="spellStart"/>
      <w:r w:rsidR="00C7445D" w:rsidRPr="00033B68">
        <w:rPr>
          <w:rFonts w:asciiTheme="minorHAnsi" w:hAnsiTheme="minorHAnsi" w:cstheme="minorHAnsi"/>
          <w:sz w:val="20"/>
          <w:szCs w:val="20"/>
        </w:rPr>
        <w:t>System</w:t>
      </w:r>
      <w:proofErr w:type="spellEnd"/>
      <w:r w:rsidR="00C7445D" w:rsidRPr="00033B68">
        <w:rPr>
          <w:rFonts w:asciiTheme="minorHAnsi" w:hAnsiTheme="minorHAnsi" w:cstheme="minorHAnsi"/>
          <w:sz w:val="20"/>
          <w:szCs w:val="20"/>
        </w:rPr>
        <w:t xml:space="preserve"> </w:t>
      </w:r>
      <w:proofErr w:type="spellStart"/>
      <w:proofErr w:type="gramStart"/>
      <w:r w:rsidR="00C7445D" w:rsidRPr="00033B68">
        <w:rPr>
          <w:rFonts w:asciiTheme="minorHAnsi" w:hAnsiTheme="minorHAnsi" w:cstheme="minorHAnsi"/>
          <w:sz w:val="20"/>
          <w:szCs w:val="20"/>
        </w:rPr>
        <w:t>Document</w:t>
      </w:r>
      <w:proofErr w:type="spellEnd"/>
      <w:r w:rsidR="00C7445D" w:rsidRPr="00033B68">
        <w:rPr>
          <w:rFonts w:asciiTheme="minorHAnsi" w:hAnsiTheme="minorHAnsi" w:cstheme="minorHAnsi"/>
          <w:sz w:val="20"/>
          <w:szCs w:val="20"/>
        </w:rPr>
        <w:t xml:space="preserve"> - standard</w:t>
      </w:r>
      <w:proofErr w:type="gramEnd"/>
      <w:r w:rsidR="00C7445D" w:rsidRPr="00033B68">
        <w:rPr>
          <w:rFonts w:asciiTheme="minorHAnsi" w:hAnsiTheme="minorHAnsi" w:cstheme="minorHAnsi"/>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w:t>
      </w:r>
      <w:r w:rsidR="00E304A6">
        <w:rPr>
          <w:rFonts w:asciiTheme="minorHAnsi" w:hAnsiTheme="minorHAnsi" w:cstheme="minorHAnsi"/>
          <w:sz w:val="20"/>
          <w:szCs w:val="20"/>
        </w:rPr>
        <w:t>s</w:t>
      </w:r>
      <w:r w:rsidR="00C7445D" w:rsidRPr="00033B68">
        <w:rPr>
          <w:rFonts w:asciiTheme="minorHAnsi" w:hAnsiTheme="minorHAnsi" w:cstheme="minorHAnsi"/>
          <w:sz w:val="20"/>
          <w:szCs w:val="20"/>
        </w:rPr>
        <w:t>mlouvy</w:t>
      </w:r>
      <w:r w:rsidR="00C7445D">
        <w:rPr>
          <w:rFonts w:asciiTheme="minorHAnsi" w:hAnsiTheme="minorHAnsi" w:cstheme="minorHAnsi"/>
          <w:sz w:val="20"/>
          <w:szCs w:val="20"/>
        </w:rPr>
        <w:t>.</w:t>
      </w:r>
      <w:bookmarkEnd w:id="10"/>
      <w:r w:rsidR="0074410A">
        <w:rPr>
          <w:rFonts w:asciiTheme="minorHAnsi" w:hAnsiTheme="minorHAnsi" w:cstheme="minorHAnsi"/>
          <w:sz w:val="20"/>
          <w:szCs w:val="20"/>
        </w:rPr>
        <w:t xml:space="preserve"> Prodávající je povinen vystavit samostatnou fakturu na dodávku 100 ks hrudních pásů pro monitoraci autonomního nervového systému a samostatn</w:t>
      </w:r>
      <w:r w:rsidR="000738CC">
        <w:rPr>
          <w:rFonts w:asciiTheme="minorHAnsi" w:hAnsiTheme="minorHAnsi" w:cstheme="minorHAnsi"/>
          <w:sz w:val="20"/>
          <w:szCs w:val="20"/>
        </w:rPr>
        <w:t>é</w:t>
      </w:r>
      <w:r w:rsidR="0074410A">
        <w:rPr>
          <w:rFonts w:asciiTheme="minorHAnsi" w:hAnsiTheme="minorHAnsi" w:cstheme="minorHAnsi"/>
          <w:sz w:val="20"/>
          <w:szCs w:val="20"/>
        </w:rPr>
        <w:t xml:space="preserve"> faktur</w:t>
      </w:r>
      <w:r w:rsidR="000738CC">
        <w:rPr>
          <w:rFonts w:asciiTheme="minorHAnsi" w:hAnsiTheme="minorHAnsi" w:cstheme="minorHAnsi"/>
          <w:sz w:val="20"/>
          <w:szCs w:val="20"/>
        </w:rPr>
        <w:t>y</w:t>
      </w:r>
      <w:r w:rsidR="0074410A">
        <w:rPr>
          <w:rFonts w:asciiTheme="minorHAnsi" w:hAnsiTheme="minorHAnsi" w:cstheme="minorHAnsi"/>
          <w:sz w:val="20"/>
          <w:szCs w:val="20"/>
        </w:rPr>
        <w:t xml:space="preserve"> na </w:t>
      </w:r>
      <w:r w:rsidR="009D4F00">
        <w:rPr>
          <w:rFonts w:asciiTheme="minorHAnsi" w:hAnsiTheme="minorHAnsi" w:cstheme="minorHAnsi"/>
          <w:sz w:val="20"/>
          <w:szCs w:val="20"/>
        </w:rPr>
        <w:t xml:space="preserve">poskytnutí </w:t>
      </w:r>
      <w:r w:rsidR="0074410A">
        <w:rPr>
          <w:rFonts w:asciiTheme="minorHAnsi" w:hAnsiTheme="minorHAnsi" w:cstheme="minorHAnsi"/>
          <w:sz w:val="20"/>
          <w:szCs w:val="20"/>
        </w:rPr>
        <w:t>licenc</w:t>
      </w:r>
      <w:r w:rsidR="009D4F00">
        <w:rPr>
          <w:rFonts w:asciiTheme="minorHAnsi" w:hAnsiTheme="minorHAnsi" w:cstheme="minorHAnsi"/>
          <w:sz w:val="20"/>
          <w:szCs w:val="20"/>
        </w:rPr>
        <w:t>í</w:t>
      </w:r>
      <w:r w:rsidR="0074410A">
        <w:rPr>
          <w:rFonts w:asciiTheme="minorHAnsi" w:hAnsiTheme="minorHAnsi" w:cstheme="minorHAnsi"/>
          <w:sz w:val="20"/>
          <w:szCs w:val="20"/>
        </w:rPr>
        <w:t>.</w:t>
      </w:r>
    </w:p>
    <w:p w14:paraId="4E453946" w14:textId="0E89119E"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2D3E6F">
        <w:rPr>
          <w:rFonts w:asciiTheme="minorHAnsi" w:hAnsiTheme="minorHAnsi" w:cstheme="minorHAnsi"/>
          <w:b/>
          <w:sz w:val="20"/>
          <w:szCs w:val="20"/>
        </w:rPr>
        <w:t>00</w:t>
      </w:r>
      <w:r w:rsidR="00921C28">
        <w:rPr>
          <w:rFonts w:asciiTheme="minorHAnsi" w:hAnsiTheme="minorHAnsi" w:cstheme="minorHAnsi"/>
          <w:b/>
          <w:sz w:val="20"/>
          <w:szCs w:val="20"/>
        </w:rPr>
        <w:t>1034</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25A1C95B"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4AB66F64" w14:textId="77777777"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44A9318E" w:rsidR="00893048" w:rsidRDefault="00893048" w:rsidP="007B7056">
      <w:pPr>
        <w:pStyle w:val="Nadpisodstavce"/>
        <w:spacing w:line="360" w:lineRule="auto"/>
        <w:jc w:val="left"/>
        <w:rPr>
          <w:rFonts w:asciiTheme="minorHAnsi" w:hAnsiTheme="minorHAnsi" w:cstheme="minorHAnsi"/>
          <w:sz w:val="20"/>
          <w:szCs w:val="20"/>
        </w:rPr>
      </w:pPr>
      <w:bookmarkStart w:id="11" w:name="_Ref209512769"/>
      <w:bookmarkEnd w:id="1"/>
      <w:bookmarkEnd w:id="8"/>
      <w:bookmarkEnd w:id="9"/>
    </w:p>
    <w:p w14:paraId="29DEF745" w14:textId="77777777" w:rsidR="00060D32" w:rsidRPr="002E0112" w:rsidRDefault="00060D32" w:rsidP="007B7056">
      <w:pPr>
        <w:pStyle w:val="Nadpisodstavce"/>
        <w:spacing w:line="360" w:lineRule="auto"/>
        <w:jc w:val="left"/>
        <w:rPr>
          <w:rFonts w:asciiTheme="minorHAnsi" w:hAnsiTheme="minorHAnsi" w:cstheme="minorHAnsi"/>
          <w:sz w:val="20"/>
          <w:szCs w:val="20"/>
        </w:rPr>
      </w:pPr>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1"/>
      <w:r w:rsidRPr="007E17EB">
        <w:rPr>
          <w:rFonts w:asciiTheme="minorHAnsi" w:hAnsiTheme="minorHAnsi" w:cstheme="minorHAnsi"/>
          <w:sz w:val="20"/>
          <w:szCs w:val="20"/>
        </w:rPr>
        <w:t>za jakost</w:t>
      </w:r>
    </w:p>
    <w:p w14:paraId="49573C7A" w14:textId="7264CE23"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00E304A6">
            <w:rPr>
              <w:rFonts w:asciiTheme="minorHAnsi" w:hAnsiTheme="minorHAnsi" w:cstheme="minorHAnsi"/>
              <w:b/>
              <w:sz w:val="20"/>
              <w:szCs w:val="20"/>
              <w:highlight w:val="lightGray"/>
            </w:rPr>
            <w:t>24</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w:t>
      </w:r>
      <w:r w:rsidR="00F5078D">
        <w:rPr>
          <w:rFonts w:asciiTheme="minorHAnsi" w:hAnsiTheme="minorHAnsi" w:cstheme="minorHAnsi"/>
          <w:sz w:val="20"/>
          <w:szCs w:val="20"/>
        </w:rPr>
        <w:t xml:space="preserve"> převzetí předmětu plnění, není-li ve smlouvě uvedeno jinak</w:t>
      </w:r>
      <w:r w:rsidRPr="007E17EB">
        <w:rPr>
          <w:rFonts w:asciiTheme="minorHAnsi" w:hAnsiTheme="minorHAnsi" w:cstheme="minorHAnsi"/>
          <w:sz w:val="20"/>
          <w:szCs w:val="20"/>
        </w:rPr>
        <w:t>.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0EDA14BC"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proofErr w:type="gramStart"/>
          <w:r w:rsidRPr="002E0112">
            <w:rPr>
              <w:rFonts w:asciiTheme="minorHAnsi" w:hAnsiTheme="minorHAnsi" w:cstheme="minorHAnsi"/>
              <w:snapToGrid w:val="0"/>
              <w:sz w:val="20"/>
              <w:szCs w:val="20"/>
              <w:highlight w:val="lightGray"/>
            </w:rPr>
            <w:t>…….</w:t>
          </w:r>
          <w:proofErr w:type="gramEnd"/>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28B58EE4"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2A3DCE">
        <w:rPr>
          <w:rFonts w:asciiTheme="minorHAnsi" w:hAnsiTheme="minorHAnsi" w:cstheme="minorHAnsi"/>
          <w:sz w:val="20"/>
          <w:szCs w:val="20"/>
        </w:rPr>
        <w:t xml:space="preserve">2 dnů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24AC088E" w14:textId="77777777" w:rsidR="00060D3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p>
    <w:p w14:paraId="4B86163A" w14:textId="77777777"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62E602FC" w14:textId="76D103A7" w:rsidR="00942B80" w:rsidRPr="007E17EB" w:rsidRDefault="00D94926" w:rsidP="00917BBE">
      <w:pPr>
        <w:pStyle w:val="Odstavec"/>
        <w:numPr>
          <w:ilvl w:val="0"/>
          <w:numId w:val="0"/>
        </w:numPr>
        <w:spacing w:before="0"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V případě opravy trvající déle než </w:t>
      </w:r>
      <w:r w:rsidRPr="007E17EB">
        <w:rPr>
          <w:rFonts w:asciiTheme="minorHAnsi" w:hAnsiTheme="minorHAnsi" w:cstheme="minorHAnsi"/>
          <w:b/>
          <w:sz w:val="20"/>
          <w:szCs w:val="20"/>
        </w:rPr>
        <w:t>5 dnů</w:t>
      </w:r>
      <w:r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Pr="007E17EB">
        <w:rPr>
          <w:rFonts w:asciiTheme="minorHAnsi" w:hAnsiTheme="minorHAnsi" w:cstheme="minorHAnsi"/>
          <w:sz w:val="20"/>
          <w:szCs w:val="20"/>
        </w:rPr>
        <w:t>.</w:t>
      </w:r>
    </w:p>
    <w:p w14:paraId="2D0D700A" w14:textId="16188517"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Pr="00681B50">
        <w:rPr>
          <w:rFonts w:asciiTheme="minorHAnsi" w:hAnsiTheme="minorHAnsi" w:cstheme="minorHAnsi"/>
          <w:color w:val="000000" w:themeColor="text1"/>
          <w:sz w:val="20"/>
          <w:szCs w:val="20"/>
        </w:rPr>
        <w:t>0,5%</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FC47B9">
        <w:rPr>
          <w:rFonts w:asciiTheme="minorHAnsi" w:hAnsiTheme="minorHAnsi" w:cstheme="minorHAnsi"/>
          <w:color w:val="000000" w:themeColor="text1"/>
          <w:sz w:val="20"/>
          <w:szCs w:val="20"/>
        </w:rPr>
        <w:t>vadného zboží</w:t>
      </w:r>
      <w:r w:rsidR="009426CC">
        <w:rPr>
          <w:rFonts w:asciiTheme="minorHAnsi" w:hAnsiTheme="minorHAnsi" w:cstheme="minorHAnsi"/>
          <w:color w:val="000000" w:themeColor="text1"/>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1B85E212"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pokutu ve výši </w:t>
      </w:r>
      <w:proofErr w:type="gramStart"/>
      <w:r w:rsidR="00F841E6">
        <w:rPr>
          <w:rFonts w:asciiTheme="minorHAnsi" w:hAnsiTheme="minorHAnsi" w:cstheme="minorHAnsi"/>
          <w:color w:val="000000" w:themeColor="text1"/>
          <w:sz w:val="20"/>
          <w:szCs w:val="20"/>
        </w:rPr>
        <w:t>0,5</w:t>
      </w:r>
      <w:r w:rsidR="000446BD" w:rsidRPr="00681B50">
        <w:rPr>
          <w:rFonts w:asciiTheme="minorHAnsi" w:hAnsiTheme="minorHAnsi" w:cstheme="minorHAnsi"/>
          <w:color w:val="000000" w:themeColor="text1"/>
          <w:sz w:val="20"/>
          <w:szCs w:val="20"/>
        </w:rPr>
        <w:t>%</w:t>
      </w:r>
      <w:proofErr w:type="gramEnd"/>
      <w:r w:rsidRPr="00681B50">
        <w:rPr>
          <w:rFonts w:asciiTheme="minorHAnsi" w:hAnsiTheme="minorHAnsi" w:cstheme="minorHAnsi"/>
          <w:color w:val="000000" w:themeColor="text1"/>
          <w:sz w:val="20"/>
          <w:szCs w:val="20"/>
        </w:rPr>
        <w:t xml:space="preserve"> </w:t>
      </w:r>
      <w:r w:rsidR="00BD38B3" w:rsidRPr="00681B50">
        <w:rPr>
          <w:rFonts w:asciiTheme="minorHAnsi" w:hAnsiTheme="minorHAnsi" w:cstheme="minorHAnsi"/>
          <w:color w:val="000000" w:themeColor="text1"/>
          <w:sz w:val="20"/>
          <w:szCs w:val="20"/>
        </w:rPr>
        <w:t>z kupní</w:t>
      </w:r>
      <w:r w:rsidRPr="00681B50">
        <w:rPr>
          <w:rFonts w:asciiTheme="minorHAnsi" w:hAnsiTheme="minorHAnsi" w:cstheme="minorHAnsi"/>
          <w:color w:val="000000" w:themeColor="text1"/>
          <w:sz w:val="20"/>
          <w:szCs w:val="20"/>
        </w:rPr>
        <w:t xml:space="preserve"> ceny</w:t>
      </w:r>
      <w:r w:rsidR="00BD38B3" w:rsidRPr="00681B50">
        <w:rPr>
          <w:rFonts w:asciiTheme="minorHAnsi" w:hAnsiTheme="minorHAnsi" w:cstheme="minorHAnsi"/>
          <w:color w:val="000000" w:themeColor="text1"/>
          <w:sz w:val="20"/>
          <w:szCs w:val="20"/>
        </w:rPr>
        <w:t xml:space="preserve"> </w:t>
      </w:r>
      <w:r w:rsidR="00F841E6">
        <w:rPr>
          <w:rFonts w:asciiTheme="minorHAnsi" w:hAnsiTheme="minorHAnsi" w:cstheme="minorHAnsi"/>
          <w:color w:val="000000" w:themeColor="text1"/>
          <w:sz w:val="20"/>
          <w:szCs w:val="20"/>
        </w:rPr>
        <w:t>vadného zboží</w:t>
      </w:r>
      <w:r w:rsidR="00E73F20">
        <w:rPr>
          <w:rFonts w:asciiTheme="minorHAnsi" w:hAnsiTheme="minorHAnsi" w:cstheme="minorHAnsi"/>
          <w:color w:val="000000" w:themeColor="text1"/>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20F92F2" w:rsidR="00893048" w:rsidRDefault="00893048" w:rsidP="007B7056">
      <w:pPr>
        <w:pStyle w:val="Nadpisodstavce"/>
        <w:spacing w:line="360" w:lineRule="auto"/>
        <w:jc w:val="left"/>
        <w:rPr>
          <w:rFonts w:asciiTheme="minorHAnsi" w:hAnsiTheme="minorHAnsi" w:cstheme="minorHAnsi"/>
          <w:sz w:val="20"/>
          <w:szCs w:val="20"/>
        </w:rPr>
      </w:pPr>
    </w:p>
    <w:p w14:paraId="5A8552FC" w14:textId="77777777" w:rsidR="00060D32" w:rsidRDefault="00060D32"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47CD7E2A"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316DEB53" w14:textId="60E98F5D"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7B2DD62C" w14:textId="77777777" w:rsidR="00060D32" w:rsidRPr="007E17EB"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287E4BB3" w:rsidR="00893048" w:rsidRDefault="00893048" w:rsidP="007B7056">
      <w:pPr>
        <w:pStyle w:val="Nadpisodstavce"/>
        <w:spacing w:line="360" w:lineRule="auto"/>
        <w:jc w:val="left"/>
        <w:rPr>
          <w:rFonts w:asciiTheme="minorHAnsi" w:hAnsiTheme="minorHAnsi" w:cstheme="minorHAnsi"/>
          <w:sz w:val="20"/>
          <w:szCs w:val="20"/>
        </w:rPr>
      </w:pPr>
    </w:p>
    <w:p w14:paraId="102AD34B" w14:textId="77777777" w:rsidR="00060D32" w:rsidRDefault="00060D32"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50B6CCEE" w:rsidR="001521BE" w:rsidRDefault="00FD2FBA" w:rsidP="0099169C">
      <w:pPr>
        <w:pStyle w:val="Odstavec"/>
        <w:numPr>
          <w:ilvl w:val="0"/>
          <w:numId w:val="0"/>
        </w:numPr>
        <w:spacing w:before="0" w:line="360" w:lineRule="auto"/>
        <w:ind w:left="284" w:hanging="284"/>
        <w:rPr>
          <w:rFonts w:asciiTheme="minorHAnsi" w:hAnsiTheme="minorHAnsi" w:cstheme="minorHAnsi"/>
          <w:sz w:val="20"/>
          <w:szCs w:val="20"/>
        </w:rPr>
      </w:pPr>
      <w:r w:rsidRPr="0099169C">
        <w:rPr>
          <w:rFonts w:asciiTheme="minorHAnsi" w:hAnsiTheme="minorHAnsi" w:cstheme="minorHAnsi"/>
          <w:sz w:val="20"/>
          <w:szCs w:val="20"/>
        </w:rPr>
        <w:t>1.</w:t>
      </w:r>
      <w:r>
        <w:rPr>
          <w:rFonts w:asciiTheme="minorHAnsi" w:hAnsiTheme="minorHAnsi" w:cstheme="minorHAnsi"/>
          <w:sz w:val="20"/>
          <w:szCs w:val="20"/>
        </w:rPr>
        <w:tab/>
      </w:r>
      <w:r w:rsidR="001521BE" w:rsidRPr="007E17EB">
        <w:rPr>
          <w:rFonts w:asciiTheme="minorHAnsi" w:hAnsiTheme="minorHAnsi" w:cstheme="minorHAnsi"/>
          <w:sz w:val="20"/>
          <w:szCs w:val="20"/>
        </w:rPr>
        <w:t>Pokud je součástí předmětu plnění dodávka softwarových produktů, pak se kupujícímu vyhrazuje nikoliv výhradní a přenosné právo užívat tyto softwarové produkty na zboží, se kterým byly dodány, a to v nezměněné formě</w:t>
      </w:r>
      <w:r w:rsidR="00F5078D">
        <w:rPr>
          <w:rFonts w:asciiTheme="minorHAnsi" w:hAnsiTheme="minorHAnsi" w:cstheme="minorHAnsi"/>
          <w:sz w:val="20"/>
          <w:szCs w:val="20"/>
        </w:rPr>
        <w:t xml:space="preserve"> po dobu jednoho roku</w:t>
      </w:r>
      <w:r w:rsidR="001521BE" w:rsidRPr="007E17EB">
        <w:rPr>
          <w:rFonts w:asciiTheme="minorHAnsi" w:hAnsiTheme="minorHAnsi" w:cstheme="minorHAnsi"/>
          <w:sz w:val="20"/>
          <w:szCs w:val="20"/>
        </w:rPr>
        <w:t>.</w:t>
      </w:r>
    </w:p>
    <w:p w14:paraId="658A0564" w14:textId="7EA34098" w:rsidR="00FD2FBA" w:rsidRPr="007E17EB" w:rsidRDefault="00FD2FBA" w:rsidP="00B62EC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  Záruka za jakost dle čl. VI. odst. 1</w:t>
      </w:r>
      <w:r w:rsidR="00A86D8F">
        <w:rPr>
          <w:rFonts w:asciiTheme="minorHAnsi" w:hAnsiTheme="minorHAnsi" w:cstheme="minorHAnsi"/>
          <w:sz w:val="20"/>
          <w:szCs w:val="20"/>
        </w:rPr>
        <w:t>.</w:t>
      </w:r>
      <w:r>
        <w:rPr>
          <w:rFonts w:asciiTheme="minorHAnsi" w:hAnsiTheme="minorHAnsi" w:cstheme="minorHAnsi"/>
          <w:sz w:val="20"/>
          <w:szCs w:val="20"/>
        </w:rPr>
        <w:t xml:space="preserve"> této smlouvy se na softwarové produkty uplatní pouze po dobu 1 roku. </w:t>
      </w:r>
      <w:r w:rsidR="00832D79">
        <w:rPr>
          <w:rFonts w:asciiTheme="minorHAnsi" w:hAnsiTheme="minorHAnsi" w:cstheme="minorHAnsi"/>
          <w:sz w:val="20"/>
          <w:szCs w:val="20"/>
        </w:rPr>
        <w:t>Doba trvání z</w:t>
      </w:r>
      <w:r>
        <w:rPr>
          <w:rFonts w:asciiTheme="minorHAnsi" w:hAnsiTheme="minorHAnsi" w:cstheme="minorHAnsi"/>
          <w:sz w:val="20"/>
          <w:szCs w:val="20"/>
        </w:rPr>
        <w:t>áruk</w:t>
      </w:r>
      <w:r w:rsidR="00832D79">
        <w:rPr>
          <w:rFonts w:asciiTheme="minorHAnsi" w:hAnsiTheme="minorHAnsi" w:cstheme="minorHAnsi"/>
          <w:sz w:val="20"/>
          <w:szCs w:val="20"/>
        </w:rPr>
        <w:t>y</w:t>
      </w:r>
      <w:r>
        <w:rPr>
          <w:rFonts w:asciiTheme="minorHAnsi" w:hAnsiTheme="minorHAnsi" w:cstheme="minorHAnsi"/>
          <w:sz w:val="20"/>
          <w:szCs w:val="20"/>
        </w:rPr>
        <w:t xml:space="preserve"> za jakost se uplatní v </w:t>
      </w:r>
      <w:r w:rsidR="00832D79">
        <w:rPr>
          <w:rFonts w:asciiTheme="minorHAnsi" w:hAnsiTheme="minorHAnsi" w:cstheme="minorHAnsi"/>
          <w:sz w:val="20"/>
          <w:szCs w:val="20"/>
        </w:rPr>
        <w:t>plné</w:t>
      </w:r>
      <w:r>
        <w:rPr>
          <w:rFonts w:asciiTheme="minorHAnsi" w:hAnsiTheme="minorHAnsi" w:cstheme="minorHAnsi"/>
          <w:sz w:val="20"/>
          <w:szCs w:val="20"/>
        </w:rPr>
        <w:t xml:space="preserve"> výši pouze</w:t>
      </w:r>
      <w:r w:rsidR="005679F9">
        <w:rPr>
          <w:rFonts w:asciiTheme="minorHAnsi" w:hAnsiTheme="minorHAnsi" w:cstheme="minorHAnsi"/>
          <w:sz w:val="20"/>
          <w:szCs w:val="20"/>
        </w:rPr>
        <w:t xml:space="preserve"> tehdy,</w:t>
      </w:r>
      <w:r>
        <w:rPr>
          <w:rFonts w:asciiTheme="minorHAnsi" w:hAnsiTheme="minorHAnsi" w:cstheme="minorHAnsi"/>
          <w:sz w:val="20"/>
          <w:szCs w:val="20"/>
        </w:rPr>
        <w:t xml:space="preserve"> bude-li uzavřena</w:t>
      </w:r>
      <w:r w:rsidR="00832D79">
        <w:rPr>
          <w:rFonts w:asciiTheme="minorHAnsi" w:hAnsiTheme="minorHAnsi" w:cstheme="minorHAnsi"/>
          <w:sz w:val="20"/>
          <w:szCs w:val="20"/>
        </w:rPr>
        <w:t xml:space="preserve"> další</w:t>
      </w:r>
      <w:r>
        <w:rPr>
          <w:rFonts w:asciiTheme="minorHAnsi" w:hAnsiTheme="minorHAnsi" w:cstheme="minorHAnsi"/>
          <w:sz w:val="20"/>
          <w:szCs w:val="20"/>
        </w:rPr>
        <w:t xml:space="preserve"> </w:t>
      </w:r>
      <w:r w:rsidR="00B62EC2">
        <w:rPr>
          <w:rFonts w:asciiTheme="minorHAnsi" w:hAnsiTheme="minorHAnsi" w:cstheme="minorHAnsi"/>
          <w:sz w:val="20"/>
          <w:szCs w:val="20"/>
        </w:rPr>
        <w:t>L</w:t>
      </w:r>
      <w:r>
        <w:rPr>
          <w:rFonts w:asciiTheme="minorHAnsi" w:hAnsiTheme="minorHAnsi" w:cstheme="minorHAnsi"/>
          <w:sz w:val="20"/>
          <w:szCs w:val="20"/>
        </w:rPr>
        <w:t xml:space="preserve">icenční smlouva </w:t>
      </w:r>
      <w:r w:rsidR="00B62EC2">
        <w:rPr>
          <w:rFonts w:asciiTheme="minorHAnsi" w:hAnsiTheme="minorHAnsi" w:cstheme="minorHAnsi"/>
          <w:sz w:val="20"/>
          <w:szCs w:val="20"/>
        </w:rPr>
        <w:t>v souladu s čl. X</w:t>
      </w:r>
      <w:r w:rsidR="00F5078D">
        <w:rPr>
          <w:rFonts w:asciiTheme="minorHAnsi" w:hAnsiTheme="minorHAnsi" w:cstheme="minorHAnsi"/>
          <w:sz w:val="20"/>
          <w:szCs w:val="20"/>
        </w:rPr>
        <w:t xml:space="preserve">. </w:t>
      </w:r>
      <w:r w:rsidR="00B62EC2">
        <w:rPr>
          <w:rFonts w:asciiTheme="minorHAnsi" w:hAnsiTheme="minorHAnsi" w:cstheme="minorHAnsi"/>
          <w:sz w:val="20"/>
          <w:szCs w:val="20"/>
        </w:rPr>
        <w:t>odst. 2</w:t>
      </w:r>
      <w:r>
        <w:rPr>
          <w:rFonts w:asciiTheme="minorHAnsi" w:hAnsiTheme="minorHAnsi" w:cstheme="minorHAnsi"/>
          <w:sz w:val="20"/>
          <w:szCs w:val="20"/>
        </w:rPr>
        <w:t>.</w:t>
      </w:r>
      <w:r w:rsidR="00B62EC2">
        <w:rPr>
          <w:rFonts w:asciiTheme="minorHAnsi" w:hAnsiTheme="minorHAnsi" w:cstheme="minorHAnsi"/>
          <w:sz w:val="20"/>
          <w:szCs w:val="20"/>
        </w:rPr>
        <w:t xml:space="preserve"> smlouvy.</w:t>
      </w:r>
    </w:p>
    <w:p w14:paraId="7E282624" w14:textId="37E2AD9B" w:rsidR="00893048" w:rsidRDefault="00FD2FBA" w:rsidP="007B7056">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Úplata za užívání softwarových produktů poskyt</w:t>
      </w:r>
      <w:r w:rsidR="00F5078D">
        <w:rPr>
          <w:rFonts w:asciiTheme="minorHAnsi" w:hAnsiTheme="minorHAnsi" w:cstheme="minorHAnsi"/>
          <w:sz w:val="20"/>
          <w:szCs w:val="20"/>
        </w:rPr>
        <w:t>ovanýc</w:t>
      </w:r>
      <w:r w:rsidR="001521BE" w:rsidRPr="007E17EB">
        <w:rPr>
          <w:rFonts w:asciiTheme="minorHAnsi" w:hAnsiTheme="minorHAnsi" w:cstheme="minorHAnsi"/>
          <w:sz w:val="20"/>
          <w:szCs w:val="20"/>
        </w:rPr>
        <w:t>h k předmětu plnění</w:t>
      </w:r>
      <w:r w:rsidR="00F5078D">
        <w:rPr>
          <w:rFonts w:asciiTheme="minorHAnsi" w:hAnsiTheme="minorHAnsi" w:cstheme="minorHAnsi"/>
          <w:sz w:val="20"/>
          <w:szCs w:val="20"/>
        </w:rPr>
        <w:t xml:space="preserve"> po dobu jednoho roku</w:t>
      </w:r>
      <w:r w:rsidR="001521BE" w:rsidRPr="007E17EB">
        <w:rPr>
          <w:rFonts w:asciiTheme="minorHAnsi" w:hAnsiTheme="minorHAnsi" w:cstheme="minorHAnsi"/>
          <w:sz w:val="20"/>
          <w:szCs w:val="20"/>
        </w:rPr>
        <w:t xml:space="preserve">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001521BE"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E14F80B" w14:textId="77777777" w:rsidR="00060D32" w:rsidRDefault="00060D32" w:rsidP="007E17EB">
      <w:pPr>
        <w:pStyle w:val="Nadpisodstavce"/>
        <w:spacing w:line="360" w:lineRule="auto"/>
        <w:ind w:left="284" w:hanging="284"/>
        <w:rPr>
          <w:rFonts w:asciiTheme="minorHAnsi" w:hAnsiTheme="minorHAnsi" w:cstheme="minorHAnsi"/>
          <w:sz w:val="20"/>
          <w:szCs w:val="20"/>
        </w:rPr>
      </w:pPr>
    </w:p>
    <w:p w14:paraId="408FD1EF" w14:textId="55F89FBD"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138826AF" w:rsidR="001521BE"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940B37B" w14:textId="747D6116" w:rsidR="0099169C" w:rsidRPr="007E17EB" w:rsidRDefault="0099169C" w:rsidP="007E17EB">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2. </w:t>
      </w:r>
      <w:r w:rsidR="00832D79">
        <w:rPr>
          <w:rFonts w:asciiTheme="minorHAnsi" w:hAnsiTheme="minorHAnsi" w:cstheme="minorHAnsi"/>
          <w:sz w:val="20"/>
          <w:szCs w:val="20"/>
        </w:rPr>
        <w:t xml:space="preserve"> </w:t>
      </w:r>
      <w:r>
        <w:rPr>
          <w:rFonts w:asciiTheme="minorHAnsi" w:hAnsiTheme="minorHAnsi" w:cstheme="minorHAnsi"/>
          <w:sz w:val="20"/>
          <w:szCs w:val="20"/>
        </w:rPr>
        <w:t xml:space="preserve">Nedílnou součástí smlouvy je i návrh </w:t>
      </w:r>
      <w:r w:rsidR="007F242F">
        <w:rPr>
          <w:rFonts w:asciiTheme="minorHAnsi" w:hAnsiTheme="minorHAnsi" w:cstheme="minorHAnsi"/>
          <w:sz w:val="20"/>
          <w:szCs w:val="20"/>
        </w:rPr>
        <w:t>L</w:t>
      </w:r>
      <w:r>
        <w:rPr>
          <w:rFonts w:asciiTheme="minorHAnsi" w:hAnsiTheme="minorHAnsi" w:cstheme="minorHAnsi"/>
          <w:sz w:val="20"/>
          <w:szCs w:val="20"/>
        </w:rPr>
        <w:t xml:space="preserve">icenční smlouvy uvedený v příloze č. 2. </w:t>
      </w:r>
      <w:r w:rsidR="007F242F">
        <w:rPr>
          <w:rFonts w:asciiTheme="minorHAnsi" w:hAnsiTheme="minorHAnsi" w:cstheme="minorHAnsi"/>
          <w:sz w:val="20"/>
          <w:szCs w:val="20"/>
        </w:rPr>
        <w:t>Projeví-li kupující vůči prodávajícímu vůli pokračovat v čerpání plnění spočívajícího v poskytování licencí specifikovaných v čl. II. odst. 2. smlouvy i nad rámec sjednané doby</w:t>
      </w:r>
      <w:r w:rsidR="00EC46BC">
        <w:rPr>
          <w:rFonts w:asciiTheme="minorHAnsi" w:hAnsiTheme="minorHAnsi" w:cstheme="minorHAnsi"/>
          <w:sz w:val="20"/>
          <w:szCs w:val="20"/>
        </w:rPr>
        <w:t xml:space="preserve"> (1 rok)</w:t>
      </w:r>
      <w:r w:rsidR="007F242F">
        <w:rPr>
          <w:rFonts w:asciiTheme="minorHAnsi" w:hAnsiTheme="minorHAnsi" w:cstheme="minorHAnsi"/>
          <w:sz w:val="20"/>
          <w:szCs w:val="20"/>
        </w:rPr>
        <w:t xml:space="preserve">, </w:t>
      </w:r>
      <w:r w:rsidR="00B62EC2">
        <w:rPr>
          <w:rFonts w:asciiTheme="minorHAnsi" w:hAnsiTheme="minorHAnsi" w:cstheme="minorHAnsi"/>
          <w:sz w:val="20"/>
          <w:szCs w:val="20"/>
        </w:rPr>
        <w:t>L</w:t>
      </w:r>
      <w:r>
        <w:rPr>
          <w:rFonts w:asciiTheme="minorHAnsi" w:hAnsiTheme="minorHAnsi" w:cstheme="minorHAnsi"/>
          <w:sz w:val="20"/>
          <w:szCs w:val="20"/>
        </w:rPr>
        <w:t xml:space="preserve">icenční smlouva v příloze č. 2 </w:t>
      </w:r>
      <w:r w:rsidR="00B62EC2">
        <w:rPr>
          <w:rFonts w:asciiTheme="minorHAnsi" w:hAnsiTheme="minorHAnsi" w:cstheme="minorHAnsi"/>
          <w:sz w:val="20"/>
          <w:szCs w:val="20"/>
        </w:rPr>
        <w:t xml:space="preserve">bude </w:t>
      </w:r>
      <w:r w:rsidR="007F242F">
        <w:rPr>
          <w:rFonts w:asciiTheme="minorHAnsi" w:hAnsiTheme="minorHAnsi" w:cstheme="minorHAnsi"/>
          <w:sz w:val="20"/>
          <w:szCs w:val="20"/>
        </w:rPr>
        <w:t xml:space="preserve">stranami podepsána a nabyde účinnosti </w:t>
      </w:r>
      <w:r w:rsidR="007F242F" w:rsidRPr="00F5078D">
        <w:rPr>
          <w:rFonts w:asciiTheme="minorHAnsi" w:hAnsiTheme="minorHAnsi" w:cstheme="minorHAnsi"/>
          <w:sz w:val="20"/>
          <w:szCs w:val="20"/>
        </w:rPr>
        <w:t>zveřejněním v registru smluv</w:t>
      </w:r>
      <w:r w:rsidR="007F242F">
        <w:rPr>
          <w:rFonts w:asciiTheme="minorHAnsi" w:hAnsiTheme="minorHAnsi" w:cstheme="minorHAnsi"/>
          <w:sz w:val="20"/>
          <w:szCs w:val="20"/>
        </w:rPr>
        <w:t>. Vůli pokračovat v plnění musí kupující projevit vůči prodávajícímu</w:t>
      </w:r>
      <w:r>
        <w:rPr>
          <w:rFonts w:asciiTheme="minorHAnsi" w:hAnsiTheme="minorHAnsi" w:cstheme="minorHAnsi"/>
          <w:sz w:val="20"/>
          <w:szCs w:val="20"/>
        </w:rPr>
        <w:t xml:space="preserve"> alespoň 2 měsíce před uplynutím 1 roku od uzavření této smlouvy</w:t>
      </w:r>
      <w:r w:rsidR="00832D79">
        <w:rPr>
          <w:rFonts w:asciiTheme="minorHAnsi" w:hAnsiTheme="minorHAnsi" w:cstheme="minorHAnsi"/>
          <w:sz w:val="20"/>
          <w:szCs w:val="20"/>
        </w:rPr>
        <w:t>.</w:t>
      </w:r>
    </w:p>
    <w:p w14:paraId="24D8063F" w14:textId="7304C40D"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7A9CDDC0"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740A1906" w14:textId="77777777" w:rsidR="00EC46BC" w:rsidRDefault="00EC46BC"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63BF936A" w:rsidR="001521BE" w:rsidRPr="007E17EB" w:rsidRDefault="001521BE" w:rsidP="00917BBE">
      <w:pPr>
        <w:pStyle w:val="Odstavec"/>
        <w:numPr>
          <w:ilvl w:val="0"/>
          <w:numId w:val="0"/>
        </w:numPr>
        <w:spacing w:before="0" w:line="360" w:lineRule="auto"/>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1371C82A"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EC46BC">
        <w:rPr>
          <w:rFonts w:asciiTheme="minorHAnsi" w:hAnsiTheme="minorHAnsi" w:cstheme="minorHAnsi"/>
          <w:sz w:val="20"/>
          <w:szCs w:val="20"/>
        </w:rPr>
        <w:t>návrh Licenční smlouvy</w:t>
      </w:r>
      <w:r w:rsidR="00E12C9D" w:rsidRPr="007E17EB">
        <w:rPr>
          <w:rFonts w:asciiTheme="minorHAnsi" w:hAnsiTheme="minorHAnsi" w:cstheme="minorHAnsi"/>
          <w:sz w:val="20"/>
          <w:szCs w:val="20"/>
        </w:rPr>
        <w:t xml:space="preserve"> </w:t>
      </w:r>
    </w:p>
    <w:p w14:paraId="73A20E9C" w14:textId="148B5425"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4027B907" w14:textId="4EF2141D"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37FA7CD2" w14:textId="1F93476D"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7027F0D8" w14:textId="474F7CEA" w:rsidR="00060D32"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4F77ECF5" w14:textId="77777777" w:rsidR="00060D32" w:rsidRPr="007E17EB" w:rsidRDefault="00060D32"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6EF4135F" w:rsidR="00590A1C" w:rsidRDefault="00590A1C" w:rsidP="007E17EB">
      <w:pPr>
        <w:spacing w:line="360" w:lineRule="auto"/>
        <w:ind w:left="284" w:hanging="284"/>
        <w:rPr>
          <w:rFonts w:asciiTheme="minorHAnsi" w:hAnsiTheme="minorHAnsi" w:cstheme="minorHAnsi"/>
          <w:sz w:val="20"/>
          <w:szCs w:val="20"/>
        </w:rPr>
      </w:pPr>
    </w:p>
    <w:p w14:paraId="249810D6" w14:textId="78CA95D0" w:rsidR="00994AF5" w:rsidRDefault="00994AF5" w:rsidP="007E17EB">
      <w:pPr>
        <w:spacing w:line="360" w:lineRule="auto"/>
        <w:ind w:left="284" w:hanging="284"/>
        <w:rPr>
          <w:rFonts w:asciiTheme="minorHAnsi" w:hAnsiTheme="minorHAnsi" w:cstheme="minorHAnsi"/>
          <w:sz w:val="20"/>
          <w:szCs w:val="20"/>
        </w:rPr>
      </w:pPr>
    </w:p>
    <w:p w14:paraId="0EE255FC" w14:textId="1C095D1F" w:rsidR="00994AF5" w:rsidRDefault="00994AF5" w:rsidP="007E17EB">
      <w:pPr>
        <w:spacing w:line="360" w:lineRule="auto"/>
        <w:ind w:left="284" w:hanging="284"/>
        <w:rPr>
          <w:rFonts w:asciiTheme="minorHAnsi" w:hAnsiTheme="minorHAnsi" w:cstheme="minorHAnsi"/>
          <w:sz w:val="20"/>
          <w:szCs w:val="20"/>
        </w:rPr>
      </w:pPr>
    </w:p>
    <w:p w14:paraId="2E46270F" w14:textId="54553826" w:rsidR="00994AF5" w:rsidRDefault="00994AF5" w:rsidP="007E17EB">
      <w:pPr>
        <w:spacing w:line="360" w:lineRule="auto"/>
        <w:ind w:left="284" w:hanging="284"/>
        <w:rPr>
          <w:rFonts w:asciiTheme="minorHAnsi" w:hAnsiTheme="minorHAnsi" w:cstheme="minorHAnsi"/>
          <w:sz w:val="20"/>
          <w:szCs w:val="20"/>
        </w:rPr>
      </w:pPr>
    </w:p>
    <w:p w14:paraId="6457F181" w14:textId="1CD8CAB1" w:rsidR="00994AF5" w:rsidRDefault="00994AF5" w:rsidP="007E17EB">
      <w:pPr>
        <w:spacing w:line="360" w:lineRule="auto"/>
        <w:ind w:left="284" w:hanging="284"/>
        <w:rPr>
          <w:rFonts w:asciiTheme="minorHAnsi" w:hAnsiTheme="minorHAnsi" w:cstheme="minorHAnsi"/>
          <w:sz w:val="20"/>
          <w:szCs w:val="20"/>
        </w:rPr>
      </w:pPr>
    </w:p>
    <w:p w14:paraId="43E4A033" w14:textId="2BB0A1F7" w:rsidR="00994AF5" w:rsidRDefault="00994AF5" w:rsidP="007E17EB">
      <w:pPr>
        <w:spacing w:line="360" w:lineRule="auto"/>
        <w:ind w:left="284" w:hanging="284"/>
        <w:rPr>
          <w:rFonts w:asciiTheme="minorHAnsi" w:hAnsiTheme="minorHAnsi" w:cstheme="minorHAnsi"/>
          <w:sz w:val="20"/>
          <w:szCs w:val="20"/>
        </w:rPr>
      </w:pPr>
    </w:p>
    <w:p w14:paraId="32423F26" w14:textId="327D540C" w:rsidR="00EC46BC" w:rsidRDefault="00EC46BC" w:rsidP="007E17EB">
      <w:pPr>
        <w:spacing w:line="360" w:lineRule="auto"/>
        <w:ind w:left="284" w:hanging="284"/>
        <w:rPr>
          <w:rFonts w:asciiTheme="minorHAnsi" w:hAnsiTheme="minorHAnsi" w:cstheme="minorHAnsi"/>
          <w:sz w:val="20"/>
          <w:szCs w:val="20"/>
        </w:rPr>
      </w:pPr>
    </w:p>
    <w:p w14:paraId="0D0E0F87" w14:textId="6F76663D" w:rsidR="00EC46BC" w:rsidRDefault="00EC46BC" w:rsidP="007E17EB">
      <w:pPr>
        <w:spacing w:line="360" w:lineRule="auto"/>
        <w:ind w:left="284" w:hanging="284"/>
        <w:rPr>
          <w:rFonts w:asciiTheme="minorHAnsi" w:hAnsiTheme="minorHAnsi" w:cstheme="minorHAnsi"/>
          <w:sz w:val="20"/>
          <w:szCs w:val="20"/>
        </w:rPr>
      </w:pPr>
    </w:p>
    <w:p w14:paraId="2C3D14D8" w14:textId="3E555E7D" w:rsidR="00EC46BC" w:rsidRDefault="00EC46BC" w:rsidP="007E17EB">
      <w:pPr>
        <w:spacing w:line="360" w:lineRule="auto"/>
        <w:ind w:left="284" w:hanging="284"/>
        <w:rPr>
          <w:rFonts w:asciiTheme="minorHAnsi" w:hAnsiTheme="minorHAnsi" w:cstheme="minorHAnsi"/>
          <w:sz w:val="20"/>
          <w:szCs w:val="20"/>
        </w:rPr>
      </w:pPr>
    </w:p>
    <w:p w14:paraId="6C16A7D7" w14:textId="3C31D96B" w:rsidR="00EC46BC" w:rsidRDefault="00EC46BC" w:rsidP="007E17EB">
      <w:pPr>
        <w:spacing w:line="360" w:lineRule="auto"/>
        <w:ind w:left="284" w:hanging="284"/>
        <w:rPr>
          <w:rFonts w:asciiTheme="minorHAnsi" w:hAnsiTheme="minorHAnsi" w:cstheme="minorHAnsi"/>
          <w:sz w:val="20"/>
          <w:szCs w:val="20"/>
        </w:rPr>
      </w:pPr>
    </w:p>
    <w:p w14:paraId="5F6EB084" w14:textId="34769F35" w:rsidR="00EC46BC" w:rsidRDefault="00EC46BC" w:rsidP="007E17EB">
      <w:pPr>
        <w:spacing w:line="360" w:lineRule="auto"/>
        <w:ind w:left="284" w:hanging="284"/>
        <w:rPr>
          <w:rFonts w:asciiTheme="minorHAnsi" w:hAnsiTheme="minorHAnsi" w:cstheme="minorHAnsi"/>
          <w:sz w:val="20"/>
          <w:szCs w:val="20"/>
        </w:rPr>
      </w:pPr>
    </w:p>
    <w:p w14:paraId="45C67345" w14:textId="6940EEB0" w:rsidR="00EC46BC" w:rsidRDefault="00EC46BC" w:rsidP="007E17EB">
      <w:pPr>
        <w:spacing w:line="360" w:lineRule="auto"/>
        <w:ind w:left="284" w:hanging="284"/>
        <w:rPr>
          <w:rFonts w:asciiTheme="minorHAnsi" w:hAnsiTheme="minorHAnsi" w:cstheme="minorHAnsi"/>
          <w:sz w:val="20"/>
          <w:szCs w:val="20"/>
        </w:rPr>
      </w:pPr>
    </w:p>
    <w:p w14:paraId="7B11C0DB" w14:textId="7320997A" w:rsidR="00EC46BC" w:rsidRDefault="00EC46BC" w:rsidP="007E17EB">
      <w:pPr>
        <w:spacing w:line="360" w:lineRule="auto"/>
        <w:ind w:left="284" w:hanging="284"/>
        <w:rPr>
          <w:rFonts w:asciiTheme="minorHAnsi" w:hAnsiTheme="minorHAnsi" w:cstheme="minorHAnsi"/>
          <w:sz w:val="20"/>
          <w:szCs w:val="20"/>
        </w:rPr>
      </w:pPr>
    </w:p>
    <w:p w14:paraId="44ACCA57" w14:textId="33DB5089" w:rsidR="00EC46BC" w:rsidRDefault="00EC46BC" w:rsidP="007E17EB">
      <w:pPr>
        <w:spacing w:line="360" w:lineRule="auto"/>
        <w:ind w:left="284" w:hanging="284"/>
        <w:rPr>
          <w:rFonts w:asciiTheme="minorHAnsi" w:hAnsiTheme="minorHAnsi" w:cstheme="minorHAnsi"/>
          <w:sz w:val="20"/>
          <w:szCs w:val="20"/>
        </w:rPr>
      </w:pPr>
    </w:p>
    <w:p w14:paraId="7FAD64F1" w14:textId="3A067533" w:rsidR="00EC46BC" w:rsidRDefault="00EC46BC" w:rsidP="007E17EB">
      <w:pPr>
        <w:spacing w:line="360" w:lineRule="auto"/>
        <w:ind w:left="284" w:hanging="284"/>
        <w:rPr>
          <w:rFonts w:asciiTheme="minorHAnsi" w:hAnsiTheme="minorHAnsi" w:cstheme="minorHAnsi"/>
          <w:sz w:val="20"/>
          <w:szCs w:val="20"/>
        </w:rPr>
      </w:pPr>
    </w:p>
    <w:p w14:paraId="24CB04EA" w14:textId="1B884141" w:rsidR="00EC46BC" w:rsidRDefault="00EC46BC" w:rsidP="007E17EB">
      <w:pPr>
        <w:spacing w:line="360" w:lineRule="auto"/>
        <w:ind w:left="284" w:hanging="284"/>
        <w:rPr>
          <w:rFonts w:asciiTheme="minorHAnsi" w:hAnsiTheme="minorHAnsi" w:cstheme="minorHAnsi"/>
          <w:sz w:val="20"/>
          <w:szCs w:val="20"/>
        </w:rPr>
      </w:pPr>
    </w:p>
    <w:p w14:paraId="553C0F96" w14:textId="7C2ED770" w:rsidR="00EC46BC" w:rsidRDefault="00EC46BC" w:rsidP="007E17EB">
      <w:pPr>
        <w:spacing w:line="360" w:lineRule="auto"/>
        <w:ind w:left="284" w:hanging="284"/>
        <w:rPr>
          <w:rFonts w:asciiTheme="minorHAnsi" w:hAnsiTheme="minorHAnsi" w:cstheme="minorHAnsi"/>
          <w:sz w:val="20"/>
          <w:szCs w:val="20"/>
        </w:rPr>
      </w:pPr>
    </w:p>
    <w:p w14:paraId="2C0BDDBF" w14:textId="5E46BE2E" w:rsidR="00EC46BC" w:rsidRDefault="00EC46BC" w:rsidP="007E17EB">
      <w:pPr>
        <w:spacing w:line="360" w:lineRule="auto"/>
        <w:ind w:left="284" w:hanging="284"/>
        <w:rPr>
          <w:rFonts w:asciiTheme="minorHAnsi" w:hAnsiTheme="minorHAnsi" w:cstheme="minorHAnsi"/>
          <w:sz w:val="20"/>
          <w:szCs w:val="20"/>
        </w:rPr>
      </w:pPr>
    </w:p>
    <w:p w14:paraId="5AFAC3B9" w14:textId="61338851" w:rsidR="00EC46BC" w:rsidRDefault="00EC46BC" w:rsidP="007E17EB">
      <w:pPr>
        <w:spacing w:line="360" w:lineRule="auto"/>
        <w:ind w:left="284" w:hanging="284"/>
        <w:rPr>
          <w:rFonts w:asciiTheme="minorHAnsi" w:hAnsiTheme="minorHAnsi" w:cstheme="minorHAnsi"/>
          <w:sz w:val="20"/>
          <w:szCs w:val="20"/>
        </w:rPr>
      </w:pPr>
    </w:p>
    <w:p w14:paraId="11016BC9" w14:textId="7E90C81F" w:rsidR="00EC46BC" w:rsidRDefault="00EC46BC" w:rsidP="007E17EB">
      <w:pPr>
        <w:spacing w:line="360" w:lineRule="auto"/>
        <w:ind w:left="284" w:hanging="284"/>
        <w:rPr>
          <w:rFonts w:asciiTheme="minorHAnsi" w:hAnsiTheme="minorHAnsi" w:cstheme="minorHAnsi"/>
          <w:sz w:val="20"/>
          <w:szCs w:val="20"/>
        </w:rPr>
      </w:pPr>
    </w:p>
    <w:p w14:paraId="3B997B88" w14:textId="77777777" w:rsidR="00EC46BC" w:rsidRPr="007E17EB" w:rsidRDefault="00EC46B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EC46BC">
          <w:pPr>
            <w:spacing w:line="360" w:lineRule="auto"/>
            <w:rPr>
              <w:rFonts w:asciiTheme="minorHAnsi" w:hAnsiTheme="minorHAnsi" w:cstheme="minorHAnsi"/>
              <w:sz w:val="20"/>
              <w:szCs w:val="20"/>
            </w:rPr>
          </w:pPr>
        </w:p>
        <w:p w14:paraId="3FCFAB53" w14:textId="77777777" w:rsidR="00EC46BC" w:rsidRDefault="00917BBE" w:rsidP="00EC46BC">
          <w:pPr>
            <w:spacing w:line="360" w:lineRule="auto"/>
            <w:ind w:left="284" w:hanging="284"/>
            <w:jc w:val="center"/>
            <w:rPr>
              <w:rFonts w:asciiTheme="minorHAnsi" w:hAnsiTheme="minorHAnsi" w:cstheme="minorHAnsi"/>
              <w:sz w:val="20"/>
              <w:szCs w:val="20"/>
            </w:rPr>
          </w:pPr>
        </w:p>
      </w:sdtContent>
    </w:sdt>
    <w:p w14:paraId="41CE8C01" w14:textId="77777777" w:rsidR="00EC46BC" w:rsidRDefault="00EC46BC" w:rsidP="00EC46BC">
      <w:pPr>
        <w:spacing w:line="360" w:lineRule="auto"/>
        <w:ind w:left="284" w:hanging="284"/>
        <w:jc w:val="center"/>
        <w:rPr>
          <w:rFonts w:asciiTheme="minorHAnsi" w:hAnsiTheme="minorHAnsi" w:cstheme="minorHAnsi"/>
          <w:b/>
          <w:sz w:val="20"/>
          <w:szCs w:val="20"/>
        </w:rPr>
      </w:pPr>
    </w:p>
    <w:p w14:paraId="77E878FC" w14:textId="77777777" w:rsidR="00EC46BC" w:rsidRDefault="00EC46BC" w:rsidP="00EC46BC">
      <w:pPr>
        <w:spacing w:line="360" w:lineRule="auto"/>
        <w:ind w:left="284" w:hanging="284"/>
        <w:jc w:val="center"/>
        <w:rPr>
          <w:rFonts w:asciiTheme="minorHAnsi" w:hAnsiTheme="minorHAnsi" w:cstheme="minorHAnsi"/>
          <w:b/>
          <w:sz w:val="20"/>
          <w:szCs w:val="20"/>
        </w:rPr>
      </w:pPr>
    </w:p>
    <w:p w14:paraId="518B5F03" w14:textId="77777777" w:rsidR="00EC46BC" w:rsidRDefault="00EC46BC" w:rsidP="00EC46BC">
      <w:pPr>
        <w:spacing w:line="360" w:lineRule="auto"/>
        <w:ind w:left="284" w:hanging="284"/>
        <w:jc w:val="center"/>
        <w:rPr>
          <w:rFonts w:asciiTheme="minorHAnsi" w:hAnsiTheme="minorHAnsi" w:cstheme="minorHAnsi"/>
          <w:b/>
          <w:sz w:val="20"/>
          <w:szCs w:val="20"/>
        </w:rPr>
      </w:pPr>
    </w:p>
    <w:p w14:paraId="38A0A3CF" w14:textId="77777777" w:rsidR="00EC46BC" w:rsidRDefault="00EC46BC" w:rsidP="00EC46BC">
      <w:pPr>
        <w:spacing w:line="360" w:lineRule="auto"/>
        <w:ind w:left="284" w:hanging="284"/>
        <w:jc w:val="center"/>
        <w:rPr>
          <w:rFonts w:asciiTheme="minorHAnsi" w:hAnsiTheme="minorHAnsi" w:cstheme="minorHAnsi"/>
          <w:b/>
          <w:sz w:val="20"/>
          <w:szCs w:val="20"/>
        </w:rPr>
      </w:pPr>
    </w:p>
    <w:p w14:paraId="58DBF8AF" w14:textId="09E03B14" w:rsidR="00060D32" w:rsidRDefault="00060D32" w:rsidP="00B32161">
      <w:pPr>
        <w:spacing w:line="360" w:lineRule="auto"/>
        <w:rPr>
          <w:rFonts w:asciiTheme="minorHAnsi" w:hAnsiTheme="minorHAnsi" w:cstheme="minorHAnsi"/>
          <w:b/>
          <w:sz w:val="20"/>
          <w:szCs w:val="20"/>
        </w:rPr>
      </w:pPr>
    </w:p>
    <w:p w14:paraId="7A471826" w14:textId="14765841" w:rsidR="00060D32" w:rsidRDefault="00060D32" w:rsidP="00B32161">
      <w:pPr>
        <w:spacing w:line="360" w:lineRule="auto"/>
        <w:rPr>
          <w:rFonts w:asciiTheme="minorHAnsi" w:hAnsiTheme="minorHAnsi" w:cstheme="minorHAnsi"/>
          <w:b/>
          <w:sz w:val="20"/>
          <w:szCs w:val="20"/>
        </w:rPr>
      </w:pPr>
    </w:p>
    <w:p w14:paraId="2B82F9D1" w14:textId="77777777" w:rsidR="00EC46BC" w:rsidRDefault="00EC46BC" w:rsidP="00917BBE">
      <w:pPr>
        <w:spacing w:line="360" w:lineRule="auto"/>
        <w:rPr>
          <w:rFonts w:asciiTheme="minorHAnsi" w:hAnsiTheme="minorHAnsi" w:cstheme="minorHAnsi"/>
          <w:b/>
          <w:sz w:val="20"/>
          <w:szCs w:val="20"/>
        </w:rPr>
      </w:pPr>
    </w:p>
    <w:p w14:paraId="5F60CFDA" w14:textId="07CF01C1" w:rsidR="00590A1C" w:rsidRDefault="00EC46BC" w:rsidP="00EC46BC">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 xml:space="preserve">Příloha č. 2 </w:t>
      </w:r>
    </w:p>
    <w:p w14:paraId="24B53E62" w14:textId="56746BB8" w:rsidR="00C3561D" w:rsidRDefault="00EC46BC" w:rsidP="00EC46BC">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Návrh Licenční smlouvy</w:t>
      </w:r>
    </w:p>
    <w:p w14:paraId="78EB9661" w14:textId="77777777" w:rsidR="00C3561D" w:rsidRPr="00917BBE" w:rsidRDefault="00C3561D" w:rsidP="00C3561D">
      <w:pPr>
        <w:widowControl w:val="0"/>
        <w:autoSpaceDE w:val="0"/>
        <w:autoSpaceDN w:val="0"/>
        <w:adjustRightInd w:val="0"/>
        <w:ind w:left="540" w:right="570"/>
        <w:jc w:val="center"/>
        <w:rPr>
          <w:rFonts w:asciiTheme="minorHAnsi" w:hAnsiTheme="minorHAnsi" w:cstheme="minorHAnsi"/>
          <w:b/>
          <w:sz w:val="32"/>
          <w:szCs w:val="32"/>
        </w:rPr>
      </w:pPr>
      <w:r w:rsidRPr="00917BBE">
        <w:rPr>
          <w:rFonts w:asciiTheme="minorHAnsi" w:hAnsiTheme="minorHAnsi" w:cstheme="minorHAnsi"/>
          <w:b/>
          <w:sz w:val="32"/>
          <w:szCs w:val="32"/>
        </w:rPr>
        <w:t>LICENČNÍ SMLOUVA</w:t>
      </w:r>
    </w:p>
    <w:p w14:paraId="00F4F3F7" w14:textId="77777777" w:rsidR="00C3561D" w:rsidRDefault="00C3561D" w:rsidP="00C3561D">
      <w:pPr>
        <w:widowControl w:val="0"/>
        <w:autoSpaceDE w:val="0"/>
        <w:autoSpaceDN w:val="0"/>
        <w:adjustRightInd w:val="0"/>
        <w:ind w:left="540" w:right="570"/>
        <w:jc w:val="both"/>
        <w:rPr>
          <w:rFonts w:ascii="Palatino Linotype" w:hAnsi="Palatino Linotype"/>
        </w:rPr>
      </w:pPr>
    </w:p>
    <w:p w14:paraId="503FED6C" w14:textId="77777777" w:rsidR="00C3561D" w:rsidRPr="00917BBE" w:rsidRDefault="00C3561D" w:rsidP="00C3561D">
      <w:pPr>
        <w:widowControl w:val="0"/>
        <w:autoSpaceDE w:val="0"/>
        <w:autoSpaceDN w:val="0"/>
        <w:adjustRightInd w:val="0"/>
        <w:ind w:left="540" w:right="570"/>
        <w:jc w:val="both"/>
        <w:rPr>
          <w:rFonts w:asciiTheme="minorHAnsi" w:hAnsiTheme="minorHAnsi" w:cstheme="minorHAnsi"/>
        </w:rPr>
      </w:pPr>
    </w:p>
    <w:sdt>
      <w:sdtPr>
        <w:rPr>
          <w:rFonts w:asciiTheme="minorHAnsi" w:hAnsiTheme="minorHAnsi" w:cstheme="minorHAnsi"/>
          <w:b/>
          <w:bCs/>
          <w:sz w:val="20"/>
          <w:szCs w:val="20"/>
        </w:rPr>
        <w:id w:val="-598879990"/>
        <w:placeholder>
          <w:docPart w:val="DefaultPlaceholder_-1854013440"/>
        </w:placeholder>
        <w:text/>
      </w:sdtPr>
      <w:sdtEndPr/>
      <w:sdtContent>
        <w:p w14:paraId="4FED9B7A" w14:textId="6387DC9A" w:rsidR="00C449BA" w:rsidRPr="00917BBE" w:rsidRDefault="00C449BA" w:rsidP="00C3561D">
          <w:pPr>
            <w:widowControl w:val="0"/>
            <w:autoSpaceDE w:val="0"/>
            <w:autoSpaceDN w:val="0"/>
            <w:adjustRightInd w:val="0"/>
            <w:ind w:left="567" w:right="567"/>
            <w:jc w:val="both"/>
            <w:rPr>
              <w:rFonts w:asciiTheme="minorHAnsi" w:hAnsiTheme="minorHAnsi" w:cstheme="minorHAnsi"/>
              <w:b/>
              <w:bCs/>
              <w:sz w:val="20"/>
              <w:szCs w:val="20"/>
            </w:rPr>
          </w:pPr>
          <w:r w:rsidRPr="00917BBE">
            <w:rPr>
              <w:rFonts w:asciiTheme="minorHAnsi" w:hAnsiTheme="minorHAnsi" w:cstheme="minorHAnsi"/>
              <w:b/>
              <w:bCs/>
              <w:sz w:val="20"/>
              <w:szCs w:val="20"/>
            </w:rPr>
            <w:t>……………………………</w:t>
          </w:r>
        </w:p>
      </w:sdtContent>
    </w:sdt>
    <w:p w14:paraId="4BAEA971" w14:textId="313F7045" w:rsidR="00C3561D" w:rsidRPr="00917BBE" w:rsidRDefault="00C3561D" w:rsidP="00C3561D">
      <w:pPr>
        <w:widowControl w:val="0"/>
        <w:autoSpaceDE w:val="0"/>
        <w:autoSpaceDN w:val="0"/>
        <w:adjustRightInd w:val="0"/>
        <w:ind w:left="567" w:right="567"/>
        <w:jc w:val="both"/>
        <w:rPr>
          <w:rFonts w:asciiTheme="minorHAnsi" w:hAnsiTheme="minorHAnsi" w:cstheme="minorHAnsi"/>
          <w:bCs/>
          <w:sz w:val="20"/>
          <w:szCs w:val="20"/>
        </w:rPr>
      </w:pPr>
      <w:r w:rsidRPr="00917BBE">
        <w:rPr>
          <w:rFonts w:asciiTheme="minorHAnsi" w:hAnsiTheme="minorHAnsi" w:cstheme="minorHAnsi"/>
          <w:bCs/>
          <w:sz w:val="20"/>
          <w:szCs w:val="20"/>
        </w:rPr>
        <w:t>se sídlem:</w:t>
      </w:r>
      <w:r w:rsidR="00921C28" w:rsidRPr="00917BBE">
        <w:rPr>
          <w:rFonts w:asciiTheme="minorHAnsi" w:hAnsiTheme="minorHAnsi" w:cstheme="minorHAnsi"/>
          <w:bCs/>
          <w:sz w:val="20"/>
          <w:szCs w:val="20"/>
        </w:rPr>
        <w:t xml:space="preserve"> </w:t>
      </w:r>
      <w:sdt>
        <w:sdtPr>
          <w:rPr>
            <w:rFonts w:asciiTheme="minorHAnsi" w:hAnsiTheme="minorHAnsi" w:cstheme="minorHAnsi"/>
            <w:bCs/>
            <w:sz w:val="20"/>
            <w:szCs w:val="20"/>
          </w:rPr>
          <w:id w:val="-746266161"/>
          <w:placeholder>
            <w:docPart w:val="DefaultPlaceholder_-1854013440"/>
          </w:placeholder>
          <w:text/>
        </w:sdtPr>
        <w:sdtEndPr/>
        <w:sdtContent>
          <w:r w:rsidR="00921C28" w:rsidRPr="00917BBE">
            <w:rPr>
              <w:rFonts w:asciiTheme="minorHAnsi" w:hAnsiTheme="minorHAnsi" w:cstheme="minorHAnsi"/>
              <w:bCs/>
              <w:sz w:val="20"/>
              <w:szCs w:val="20"/>
            </w:rPr>
            <w:t>………</w:t>
          </w:r>
          <w:proofErr w:type="gramStart"/>
          <w:r w:rsidR="00921C28" w:rsidRPr="00917BBE">
            <w:rPr>
              <w:rFonts w:asciiTheme="minorHAnsi" w:hAnsiTheme="minorHAnsi" w:cstheme="minorHAnsi"/>
              <w:bCs/>
              <w:sz w:val="20"/>
              <w:szCs w:val="20"/>
            </w:rPr>
            <w:t>…….</w:t>
          </w:r>
          <w:proofErr w:type="gramEnd"/>
          <w:r w:rsidR="00921C28" w:rsidRPr="00917BBE">
            <w:rPr>
              <w:rFonts w:asciiTheme="minorHAnsi" w:hAnsiTheme="minorHAnsi" w:cstheme="minorHAnsi"/>
              <w:bCs/>
              <w:sz w:val="20"/>
              <w:szCs w:val="20"/>
            </w:rPr>
            <w:t>.</w:t>
          </w:r>
        </w:sdtContent>
      </w:sdt>
      <w:r w:rsidRPr="00917BBE">
        <w:rPr>
          <w:rFonts w:asciiTheme="minorHAnsi" w:hAnsiTheme="minorHAnsi" w:cstheme="minorHAnsi"/>
          <w:bCs/>
          <w:sz w:val="20"/>
          <w:szCs w:val="20"/>
        </w:rPr>
        <w:tab/>
      </w:r>
    </w:p>
    <w:p w14:paraId="06A7396F" w14:textId="46DF88A3" w:rsidR="00C3561D" w:rsidRPr="00917BBE" w:rsidRDefault="00C3561D" w:rsidP="00C3561D">
      <w:pPr>
        <w:widowControl w:val="0"/>
        <w:autoSpaceDE w:val="0"/>
        <w:autoSpaceDN w:val="0"/>
        <w:adjustRightInd w:val="0"/>
        <w:ind w:left="567" w:right="567"/>
        <w:jc w:val="both"/>
        <w:rPr>
          <w:rFonts w:asciiTheme="minorHAnsi" w:hAnsiTheme="minorHAnsi" w:cstheme="minorHAnsi"/>
          <w:bCs/>
          <w:sz w:val="20"/>
          <w:szCs w:val="20"/>
        </w:rPr>
      </w:pPr>
      <w:r w:rsidRPr="00917BBE">
        <w:rPr>
          <w:rFonts w:asciiTheme="minorHAnsi" w:hAnsiTheme="minorHAnsi" w:cstheme="minorHAnsi"/>
          <w:bCs/>
          <w:sz w:val="20"/>
          <w:szCs w:val="20"/>
        </w:rPr>
        <w:t xml:space="preserve">IČ: </w:t>
      </w:r>
      <w:sdt>
        <w:sdtPr>
          <w:rPr>
            <w:rFonts w:asciiTheme="minorHAnsi" w:hAnsiTheme="minorHAnsi" w:cstheme="minorHAnsi"/>
            <w:bCs/>
            <w:sz w:val="20"/>
            <w:szCs w:val="20"/>
          </w:rPr>
          <w:id w:val="286475487"/>
          <w:placeholder>
            <w:docPart w:val="DefaultPlaceholder_-1854013440"/>
          </w:placeholder>
          <w:text/>
        </w:sdtPr>
        <w:sdtEndPr/>
        <w:sdtContent>
          <w:r w:rsidR="00921C28" w:rsidRPr="00917BBE">
            <w:rPr>
              <w:rFonts w:asciiTheme="minorHAnsi" w:hAnsiTheme="minorHAnsi" w:cstheme="minorHAnsi"/>
              <w:bCs/>
              <w:sz w:val="20"/>
              <w:szCs w:val="20"/>
            </w:rPr>
            <w:t>………………</w:t>
          </w:r>
        </w:sdtContent>
      </w:sdt>
      <w:r w:rsidRPr="00917BBE">
        <w:rPr>
          <w:rFonts w:asciiTheme="minorHAnsi" w:hAnsiTheme="minorHAnsi" w:cstheme="minorHAnsi"/>
          <w:bCs/>
          <w:sz w:val="20"/>
          <w:szCs w:val="20"/>
        </w:rPr>
        <w:tab/>
      </w:r>
      <w:r w:rsidRPr="00917BBE">
        <w:rPr>
          <w:rFonts w:asciiTheme="minorHAnsi" w:hAnsiTheme="minorHAnsi" w:cstheme="minorHAnsi"/>
          <w:bCs/>
          <w:sz w:val="20"/>
          <w:szCs w:val="20"/>
        </w:rPr>
        <w:tab/>
      </w:r>
    </w:p>
    <w:p w14:paraId="58530195" w14:textId="0DF59173" w:rsidR="00C3561D" w:rsidRPr="00917BBE" w:rsidRDefault="00C3561D" w:rsidP="00C3561D">
      <w:pPr>
        <w:widowControl w:val="0"/>
        <w:autoSpaceDE w:val="0"/>
        <w:autoSpaceDN w:val="0"/>
        <w:adjustRightInd w:val="0"/>
        <w:ind w:left="567" w:right="567"/>
        <w:jc w:val="both"/>
        <w:rPr>
          <w:rFonts w:asciiTheme="minorHAnsi" w:hAnsiTheme="minorHAnsi" w:cstheme="minorHAnsi"/>
          <w:bCs/>
          <w:sz w:val="20"/>
          <w:szCs w:val="20"/>
        </w:rPr>
      </w:pPr>
      <w:r w:rsidRPr="00917BBE">
        <w:rPr>
          <w:rFonts w:asciiTheme="minorHAnsi" w:hAnsiTheme="minorHAnsi" w:cstheme="minorHAnsi"/>
          <w:bCs/>
          <w:sz w:val="20"/>
          <w:szCs w:val="20"/>
        </w:rPr>
        <w:t xml:space="preserve">Bankovní spojení: </w:t>
      </w:r>
      <w:sdt>
        <w:sdtPr>
          <w:rPr>
            <w:rFonts w:asciiTheme="minorHAnsi" w:hAnsiTheme="minorHAnsi" w:cstheme="minorHAnsi"/>
            <w:bCs/>
            <w:sz w:val="20"/>
            <w:szCs w:val="20"/>
          </w:rPr>
          <w:id w:val="960767354"/>
          <w:placeholder>
            <w:docPart w:val="DefaultPlaceholder_-1854013440"/>
          </w:placeholder>
          <w:text/>
        </w:sdtPr>
        <w:sdtEndPr/>
        <w:sdtContent>
          <w:r w:rsidR="00921C28" w:rsidRPr="00917BBE">
            <w:rPr>
              <w:rFonts w:asciiTheme="minorHAnsi" w:hAnsiTheme="minorHAnsi" w:cstheme="minorHAnsi"/>
              <w:bCs/>
              <w:sz w:val="20"/>
              <w:szCs w:val="20"/>
            </w:rPr>
            <w:t>…………………</w:t>
          </w:r>
        </w:sdtContent>
      </w:sdt>
    </w:p>
    <w:p w14:paraId="03709C0E" w14:textId="7F953C38" w:rsidR="00C3561D" w:rsidRPr="00917BBE" w:rsidRDefault="00C3561D" w:rsidP="00C3561D">
      <w:pPr>
        <w:widowControl w:val="0"/>
        <w:autoSpaceDE w:val="0"/>
        <w:autoSpaceDN w:val="0"/>
        <w:adjustRightInd w:val="0"/>
        <w:ind w:left="567" w:right="567"/>
        <w:jc w:val="both"/>
        <w:rPr>
          <w:rFonts w:asciiTheme="minorHAnsi" w:hAnsiTheme="minorHAnsi" w:cstheme="minorHAnsi"/>
          <w:bCs/>
          <w:sz w:val="20"/>
          <w:szCs w:val="20"/>
        </w:rPr>
      </w:pPr>
      <w:r w:rsidRPr="00917BBE">
        <w:rPr>
          <w:rFonts w:asciiTheme="minorHAnsi" w:hAnsiTheme="minorHAnsi" w:cstheme="minorHAnsi"/>
          <w:bCs/>
          <w:sz w:val="20"/>
          <w:szCs w:val="20"/>
        </w:rPr>
        <w:t xml:space="preserve">zapsaná u </w:t>
      </w:r>
      <w:sdt>
        <w:sdtPr>
          <w:rPr>
            <w:rFonts w:asciiTheme="minorHAnsi" w:hAnsiTheme="minorHAnsi" w:cstheme="minorHAnsi"/>
            <w:bCs/>
            <w:sz w:val="20"/>
            <w:szCs w:val="20"/>
          </w:rPr>
          <w:id w:val="912815381"/>
          <w:placeholder>
            <w:docPart w:val="DefaultPlaceholder_-1854013440"/>
          </w:placeholder>
          <w:text/>
        </w:sdtPr>
        <w:sdtEndPr/>
        <w:sdtContent>
          <w:r w:rsidR="00921C28" w:rsidRPr="00917BBE">
            <w:rPr>
              <w:rFonts w:asciiTheme="minorHAnsi" w:hAnsiTheme="minorHAnsi" w:cstheme="minorHAnsi"/>
              <w:bCs/>
              <w:sz w:val="20"/>
              <w:szCs w:val="20"/>
            </w:rPr>
            <w:t>……………</w:t>
          </w:r>
        </w:sdtContent>
      </w:sdt>
    </w:p>
    <w:p w14:paraId="121F8048" w14:textId="7EE7F440" w:rsidR="00C3561D" w:rsidRPr="00917BBE" w:rsidRDefault="00C3561D" w:rsidP="00C3561D">
      <w:pPr>
        <w:widowControl w:val="0"/>
        <w:autoSpaceDE w:val="0"/>
        <w:autoSpaceDN w:val="0"/>
        <w:adjustRightInd w:val="0"/>
        <w:ind w:left="540" w:right="570"/>
        <w:jc w:val="both"/>
        <w:rPr>
          <w:rFonts w:asciiTheme="minorHAnsi" w:hAnsiTheme="minorHAnsi" w:cstheme="minorHAnsi"/>
          <w:sz w:val="20"/>
          <w:szCs w:val="20"/>
        </w:rPr>
      </w:pPr>
      <w:r w:rsidRPr="00917BBE">
        <w:rPr>
          <w:rFonts w:asciiTheme="minorHAnsi" w:hAnsiTheme="minorHAnsi" w:cstheme="minorHAnsi"/>
          <w:bCs/>
          <w:sz w:val="20"/>
          <w:szCs w:val="20"/>
        </w:rPr>
        <w:t xml:space="preserve">za kterou jedná: </w:t>
      </w:r>
      <w:sdt>
        <w:sdtPr>
          <w:rPr>
            <w:rFonts w:asciiTheme="minorHAnsi" w:hAnsiTheme="minorHAnsi" w:cstheme="minorHAnsi"/>
            <w:bCs/>
            <w:sz w:val="20"/>
            <w:szCs w:val="20"/>
          </w:rPr>
          <w:id w:val="1193572189"/>
          <w:placeholder>
            <w:docPart w:val="DefaultPlaceholder_-1854013440"/>
          </w:placeholder>
          <w:text/>
        </w:sdtPr>
        <w:sdtEndPr/>
        <w:sdtContent>
          <w:r w:rsidR="00921C28" w:rsidRPr="00917BBE">
            <w:rPr>
              <w:rFonts w:asciiTheme="minorHAnsi" w:hAnsiTheme="minorHAnsi" w:cstheme="minorHAnsi"/>
              <w:bCs/>
              <w:sz w:val="20"/>
              <w:szCs w:val="20"/>
            </w:rPr>
            <w:t>…………</w:t>
          </w:r>
          <w:proofErr w:type="gramStart"/>
          <w:r w:rsidR="00921C28" w:rsidRPr="00917BBE">
            <w:rPr>
              <w:rFonts w:asciiTheme="minorHAnsi" w:hAnsiTheme="minorHAnsi" w:cstheme="minorHAnsi"/>
              <w:bCs/>
              <w:sz w:val="20"/>
              <w:szCs w:val="20"/>
            </w:rPr>
            <w:t>…….</w:t>
          </w:r>
          <w:proofErr w:type="gramEnd"/>
          <w:r w:rsidR="00921C28" w:rsidRPr="00917BBE">
            <w:rPr>
              <w:rFonts w:asciiTheme="minorHAnsi" w:hAnsiTheme="minorHAnsi" w:cstheme="minorHAnsi"/>
              <w:bCs/>
              <w:sz w:val="20"/>
              <w:szCs w:val="20"/>
            </w:rPr>
            <w:t>.</w:t>
          </w:r>
        </w:sdtContent>
      </w:sdt>
    </w:p>
    <w:p w14:paraId="5D8910AA" w14:textId="77777777" w:rsidR="00C3561D" w:rsidRPr="00917BBE" w:rsidRDefault="00C3561D" w:rsidP="00C3561D">
      <w:pPr>
        <w:widowControl w:val="0"/>
        <w:autoSpaceDE w:val="0"/>
        <w:autoSpaceDN w:val="0"/>
        <w:adjustRightInd w:val="0"/>
        <w:ind w:left="540" w:right="570"/>
        <w:jc w:val="both"/>
        <w:rPr>
          <w:rFonts w:asciiTheme="minorHAnsi" w:hAnsiTheme="minorHAnsi" w:cstheme="minorHAnsi"/>
          <w:sz w:val="20"/>
          <w:szCs w:val="20"/>
        </w:rPr>
      </w:pPr>
      <w:r w:rsidRPr="00917BBE">
        <w:rPr>
          <w:rFonts w:asciiTheme="minorHAnsi" w:hAnsiTheme="minorHAnsi" w:cstheme="minorHAnsi"/>
          <w:sz w:val="20"/>
          <w:szCs w:val="20"/>
        </w:rPr>
        <w:t>(dále jen „poskytovatel“)</w:t>
      </w:r>
    </w:p>
    <w:p w14:paraId="6E5120AC" w14:textId="77777777" w:rsidR="00C3561D" w:rsidRPr="00917BBE" w:rsidRDefault="00C3561D" w:rsidP="00C3561D">
      <w:pPr>
        <w:widowControl w:val="0"/>
        <w:autoSpaceDE w:val="0"/>
        <w:autoSpaceDN w:val="0"/>
        <w:adjustRightInd w:val="0"/>
        <w:ind w:left="540" w:right="570"/>
        <w:jc w:val="both"/>
        <w:rPr>
          <w:rFonts w:asciiTheme="minorHAnsi" w:hAnsiTheme="minorHAnsi" w:cstheme="minorHAnsi"/>
          <w:sz w:val="20"/>
          <w:szCs w:val="20"/>
        </w:rPr>
      </w:pPr>
    </w:p>
    <w:p w14:paraId="395F5B4C" w14:textId="77777777" w:rsidR="00C3561D" w:rsidRPr="00917BBE" w:rsidRDefault="00C3561D" w:rsidP="00C3561D">
      <w:pPr>
        <w:widowControl w:val="0"/>
        <w:autoSpaceDE w:val="0"/>
        <w:autoSpaceDN w:val="0"/>
        <w:adjustRightInd w:val="0"/>
        <w:ind w:left="540" w:right="570"/>
        <w:jc w:val="both"/>
        <w:rPr>
          <w:rFonts w:asciiTheme="minorHAnsi" w:hAnsiTheme="minorHAnsi" w:cstheme="minorHAnsi"/>
          <w:sz w:val="20"/>
          <w:szCs w:val="20"/>
        </w:rPr>
      </w:pPr>
      <w:r w:rsidRPr="00917BBE">
        <w:rPr>
          <w:rFonts w:asciiTheme="minorHAnsi" w:hAnsiTheme="minorHAnsi" w:cstheme="minorHAnsi"/>
          <w:sz w:val="20"/>
          <w:szCs w:val="20"/>
        </w:rPr>
        <w:t>a</w:t>
      </w:r>
    </w:p>
    <w:p w14:paraId="1A3E5358"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64101D8D" w14:textId="77777777" w:rsidR="00C3561D" w:rsidRPr="00917BBE" w:rsidRDefault="00C3561D" w:rsidP="00C3561D">
      <w:pPr>
        <w:widowControl w:val="0"/>
        <w:autoSpaceDE w:val="0"/>
        <w:autoSpaceDN w:val="0"/>
        <w:adjustRightInd w:val="0"/>
        <w:ind w:left="540"/>
        <w:jc w:val="both"/>
        <w:rPr>
          <w:rFonts w:asciiTheme="minorHAnsi" w:hAnsiTheme="minorHAnsi" w:cstheme="minorHAnsi"/>
          <w:b/>
          <w:sz w:val="20"/>
          <w:szCs w:val="20"/>
        </w:rPr>
      </w:pPr>
      <w:r w:rsidRPr="00917BBE">
        <w:rPr>
          <w:rFonts w:asciiTheme="minorHAnsi" w:hAnsiTheme="minorHAnsi" w:cstheme="minorHAnsi"/>
          <w:b/>
          <w:bCs/>
          <w:sz w:val="20"/>
          <w:szCs w:val="20"/>
        </w:rPr>
        <w:t>Fakultní nemocnice Olomouc</w:t>
      </w:r>
      <w:r w:rsidRPr="00917BBE">
        <w:rPr>
          <w:rFonts w:asciiTheme="minorHAnsi" w:hAnsiTheme="minorHAnsi" w:cstheme="minorHAnsi"/>
          <w:b/>
          <w:sz w:val="20"/>
          <w:szCs w:val="20"/>
        </w:rPr>
        <w:t xml:space="preserve">, </w:t>
      </w:r>
    </w:p>
    <w:p w14:paraId="594A881B" w14:textId="7DEE4480" w:rsidR="00C3561D" w:rsidRPr="00917BBE" w:rsidRDefault="00C3561D" w:rsidP="00C3561D">
      <w:pPr>
        <w:widowControl w:val="0"/>
        <w:autoSpaceDE w:val="0"/>
        <w:autoSpaceDN w:val="0"/>
        <w:adjustRightInd w:val="0"/>
        <w:ind w:left="540"/>
        <w:jc w:val="both"/>
        <w:rPr>
          <w:rFonts w:asciiTheme="minorHAnsi" w:hAnsiTheme="minorHAnsi" w:cstheme="minorHAnsi"/>
          <w:b/>
          <w:bCs/>
          <w:sz w:val="20"/>
          <w:szCs w:val="20"/>
        </w:rPr>
      </w:pPr>
      <w:r w:rsidRPr="00917BBE">
        <w:rPr>
          <w:rFonts w:asciiTheme="minorHAnsi" w:hAnsiTheme="minorHAnsi" w:cstheme="minorHAnsi"/>
          <w:sz w:val="20"/>
          <w:szCs w:val="20"/>
        </w:rPr>
        <w:t>se sídlem</w:t>
      </w:r>
      <w:r w:rsidR="00C449BA" w:rsidRPr="00917BBE">
        <w:rPr>
          <w:rFonts w:asciiTheme="minorHAnsi" w:hAnsiTheme="minorHAnsi" w:cstheme="minorHAnsi"/>
          <w:sz w:val="20"/>
          <w:szCs w:val="20"/>
        </w:rPr>
        <w:t>:</w:t>
      </w:r>
      <w:r w:rsidRPr="00917BBE">
        <w:rPr>
          <w:rFonts w:asciiTheme="minorHAnsi" w:hAnsiTheme="minorHAnsi" w:cstheme="minorHAnsi"/>
          <w:b/>
          <w:bCs/>
          <w:sz w:val="20"/>
          <w:szCs w:val="20"/>
        </w:rPr>
        <w:t xml:space="preserve"> I. P. Pavlova 185/6</w:t>
      </w:r>
    </w:p>
    <w:p w14:paraId="1B546481" w14:textId="77777777" w:rsidR="00C3561D" w:rsidRPr="00917BBE" w:rsidRDefault="00C3561D" w:rsidP="00C3561D">
      <w:pPr>
        <w:widowControl w:val="0"/>
        <w:autoSpaceDE w:val="0"/>
        <w:autoSpaceDN w:val="0"/>
        <w:adjustRightInd w:val="0"/>
        <w:ind w:left="540" w:right="570"/>
        <w:jc w:val="both"/>
        <w:rPr>
          <w:rFonts w:asciiTheme="minorHAnsi" w:hAnsiTheme="minorHAnsi" w:cstheme="minorHAnsi"/>
          <w:b/>
          <w:bCs/>
          <w:sz w:val="20"/>
          <w:szCs w:val="20"/>
        </w:rPr>
      </w:pPr>
      <w:r w:rsidRPr="00917BBE">
        <w:rPr>
          <w:rFonts w:asciiTheme="minorHAnsi" w:hAnsiTheme="minorHAnsi" w:cstheme="minorHAnsi"/>
          <w:sz w:val="20"/>
          <w:szCs w:val="20"/>
        </w:rPr>
        <w:t xml:space="preserve">IČ: </w:t>
      </w:r>
      <w:r w:rsidRPr="00917BBE">
        <w:rPr>
          <w:rFonts w:asciiTheme="minorHAnsi" w:hAnsiTheme="minorHAnsi" w:cstheme="minorHAnsi"/>
          <w:b/>
          <w:bCs/>
          <w:sz w:val="20"/>
          <w:szCs w:val="20"/>
        </w:rPr>
        <w:t>00098892</w:t>
      </w:r>
    </w:p>
    <w:p w14:paraId="0FA06389" w14:textId="53DFB079" w:rsidR="00C3561D" w:rsidRPr="00917BBE" w:rsidRDefault="00C3561D" w:rsidP="00C3561D">
      <w:pPr>
        <w:widowControl w:val="0"/>
        <w:autoSpaceDE w:val="0"/>
        <w:autoSpaceDN w:val="0"/>
        <w:adjustRightInd w:val="0"/>
        <w:ind w:left="540" w:right="570"/>
        <w:jc w:val="both"/>
        <w:rPr>
          <w:rFonts w:asciiTheme="minorHAnsi" w:hAnsiTheme="minorHAnsi" w:cstheme="minorHAnsi"/>
          <w:b/>
          <w:bCs/>
          <w:sz w:val="20"/>
          <w:szCs w:val="20"/>
        </w:rPr>
      </w:pPr>
      <w:r w:rsidRPr="00917BBE">
        <w:rPr>
          <w:rFonts w:asciiTheme="minorHAnsi" w:hAnsiTheme="minorHAnsi" w:cstheme="minorHAnsi"/>
          <w:sz w:val="20"/>
          <w:szCs w:val="20"/>
        </w:rPr>
        <w:t>Jednající:</w:t>
      </w:r>
      <w:r w:rsidRPr="00917BBE">
        <w:rPr>
          <w:rFonts w:asciiTheme="minorHAnsi" w:hAnsiTheme="minorHAnsi" w:cstheme="minorHAnsi"/>
          <w:b/>
          <w:bCs/>
          <w:sz w:val="20"/>
          <w:szCs w:val="20"/>
        </w:rPr>
        <w:t xml:space="preserve"> </w:t>
      </w:r>
      <w:r w:rsidR="00A66DB6" w:rsidRPr="00917BBE">
        <w:rPr>
          <w:rFonts w:asciiTheme="minorHAnsi" w:hAnsiTheme="minorHAnsi" w:cstheme="minorHAnsi"/>
          <w:b/>
          <w:bCs/>
          <w:sz w:val="20"/>
          <w:szCs w:val="20"/>
        </w:rPr>
        <w:t>prof</w:t>
      </w:r>
      <w:r w:rsidRPr="00917BBE">
        <w:rPr>
          <w:rFonts w:asciiTheme="minorHAnsi" w:hAnsiTheme="minorHAnsi" w:cstheme="minorHAnsi"/>
          <w:b/>
          <w:bCs/>
          <w:sz w:val="20"/>
          <w:szCs w:val="20"/>
        </w:rPr>
        <w:t>. MUDr. Roman Havlík, Ph.D.</w:t>
      </w:r>
    </w:p>
    <w:p w14:paraId="17173ADD"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 xml:space="preserve"> (dále jen „nabyvatel“)</w:t>
      </w:r>
    </w:p>
    <w:p w14:paraId="7139FDAF"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58C614C4"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 xml:space="preserve">(ve smlouvě společně dále jen jako </w:t>
      </w:r>
      <w:r w:rsidRPr="00917BBE">
        <w:rPr>
          <w:rFonts w:asciiTheme="minorHAnsi" w:hAnsiTheme="minorHAnsi" w:cstheme="minorHAnsi"/>
          <w:b/>
          <w:bCs/>
          <w:sz w:val="20"/>
          <w:szCs w:val="20"/>
        </w:rPr>
        <w:t>smluvní strany</w:t>
      </w:r>
      <w:r w:rsidRPr="00917BBE">
        <w:rPr>
          <w:rFonts w:asciiTheme="minorHAnsi" w:hAnsiTheme="minorHAnsi" w:cstheme="minorHAnsi"/>
          <w:sz w:val="20"/>
          <w:szCs w:val="20"/>
        </w:rPr>
        <w:t>)</w:t>
      </w:r>
    </w:p>
    <w:p w14:paraId="42177626"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191C6C92"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Uzavřeli níže uvedeného dne tuto</w:t>
      </w:r>
    </w:p>
    <w:p w14:paraId="727DCB91" w14:textId="77777777" w:rsidR="00C3561D" w:rsidRPr="00C449BA" w:rsidRDefault="00C3561D" w:rsidP="00C3561D">
      <w:pPr>
        <w:widowControl w:val="0"/>
        <w:autoSpaceDE w:val="0"/>
        <w:autoSpaceDN w:val="0"/>
        <w:adjustRightInd w:val="0"/>
        <w:ind w:left="567" w:right="567"/>
        <w:jc w:val="both"/>
        <w:rPr>
          <w:rFonts w:ascii="Palatino Linotype" w:hAnsi="Palatino Linotype"/>
          <w:sz w:val="20"/>
          <w:szCs w:val="20"/>
        </w:rPr>
      </w:pPr>
    </w:p>
    <w:p w14:paraId="5EF77229" w14:textId="77777777" w:rsidR="00C3561D" w:rsidRPr="00C449BA" w:rsidRDefault="00C3561D" w:rsidP="00C3561D">
      <w:pPr>
        <w:widowControl w:val="0"/>
        <w:autoSpaceDE w:val="0"/>
        <w:autoSpaceDN w:val="0"/>
        <w:adjustRightInd w:val="0"/>
        <w:ind w:left="567" w:right="567"/>
        <w:jc w:val="both"/>
        <w:rPr>
          <w:rFonts w:ascii="Palatino Linotype" w:hAnsi="Palatino Linotype"/>
          <w:sz w:val="20"/>
          <w:szCs w:val="20"/>
        </w:rPr>
      </w:pPr>
    </w:p>
    <w:p w14:paraId="55E36BBB" w14:textId="77777777" w:rsidR="00C3561D" w:rsidRPr="00917BBE" w:rsidRDefault="00C3561D" w:rsidP="00C3561D">
      <w:pPr>
        <w:keepNext/>
        <w:widowControl w:val="0"/>
        <w:autoSpaceDE w:val="0"/>
        <w:autoSpaceDN w:val="0"/>
        <w:adjustRightInd w:val="0"/>
        <w:ind w:left="567" w:right="567"/>
        <w:jc w:val="center"/>
        <w:outlineLvl w:val="0"/>
        <w:rPr>
          <w:rFonts w:asciiTheme="minorHAnsi" w:hAnsiTheme="minorHAnsi" w:cstheme="minorHAnsi"/>
          <w:b/>
          <w:bCs/>
          <w:sz w:val="20"/>
          <w:szCs w:val="20"/>
        </w:rPr>
      </w:pPr>
      <w:r w:rsidRPr="00917BBE">
        <w:rPr>
          <w:rFonts w:asciiTheme="minorHAnsi" w:hAnsiTheme="minorHAnsi" w:cstheme="minorHAnsi"/>
          <w:b/>
          <w:bCs/>
          <w:sz w:val="20"/>
          <w:szCs w:val="20"/>
        </w:rPr>
        <w:t xml:space="preserve">     licenční smlouvu</w:t>
      </w:r>
    </w:p>
    <w:p w14:paraId="10A8C0CD" w14:textId="77777777" w:rsidR="00C3561D" w:rsidRPr="00917BBE" w:rsidRDefault="00C3561D" w:rsidP="00C3561D">
      <w:pPr>
        <w:keepNext/>
        <w:widowControl w:val="0"/>
        <w:autoSpaceDE w:val="0"/>
        <w:autoSpaceDN w:val="0"/>
        <w:adjustRightInd w:val="0"/>
        <w:ind w:left="567" w:right="567"/>
        <w:jc w:val="both"/>
        <w:outlineLvl w:val="2"/>
        <w:rPr>
          <w:rFonts w:asciiTheme="minorHAnsi" w:hAnsiTheme="minorHAnsi" w:cstheme="minorHAnsi"/>
          <w:b/>
          <w:bCs/>
          <w:sz w:val="20"/>
          <w:szCs w:val="20"/>
        </w:rPr>
      </w:pPr>
    </w:p>
    <w:p w14:paraId="34F9201C"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r w:rsidRPr="00917BBE">
        <w:rPr>
          <w:rFonts w:asciiTheme="minorHAnsi" w:hAnsiTheme="minorHAnsi" w:cstheme="minorHAnsi"/>
          <w:b/>
          <w:bCs/>
          <w:sz w:val="20"/>
          <w:szCs w:val="20"/>
        </w:rPr>
        <w:t>I.</w:t>
      </w:r>
    </w:p>
    <w:p w14:paraId="5451AF62"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p>
    <w:p w14:paraId="5CC21AF1" w14:textId="4904A914" w:rsidR="00C3561D" w:rsidRPr="00917BBE" w:rsidRDefault="00C3561D" w:rsidP="00C3561D">
      <w:pPr>
        <w:keepNext/>
        <w:widowControl w:val="0"/>
        <w:autoSpaceDE w:val="0"/>
        <w:autoSpaceDN w:val="0"/>
        <w:adjustRightInd w:val="0"/>
        <w:ind w:left="567" w:right="567"/>
        <w:jc w:val="both"/>
        <w:outlineLvl w:val="2"/>
        <w:rPr>
          <w:rFonts w:asciiTheme="minorHAnsi" w:hAnsiTheme="minorHAnsi" w:cstheme="minorHAnsi"/>
          <w:sz w:val="20"/>
          <w:szCs w:val="20"/>
        </w:rPr>
      </w:pPr>
      <w:r w:rsidRPr="00917BBE">
        <w:rPr>
          <w:rFonts w:asciiTheme="minorHAnsi" w:hAnsiTheme="minorHAnsi" w:cstheme="minorHAnsi"/>
          <w:sz w:val="20"/>
          <w:szCs w:val="20"/>
        </w:rPr>
        <w:t>Poskytovatel je vykonavatelem práv duševního vlastnictví k počítačovému programu s názvem „</w:t>
      </w:r>
      <w:sdt>
        <w:sdtPr>
          <w:rPr>
            <w:rFonts w:asciiTheme="minorHAnsi" w:hAnsiTheme="minorHAnsi" w:cstheme="minorHAnsi"/>
            <w:sz w:val="20"/>
            <w:szCs w:val="20"/>
          </w:rPr>
          <w:id w:val="-1515368609"/>
          <w:placeholder>
            <w:docPart w:val="DefaultPlaceholder_-1854013440"/>
          </w:placeholder>
          <w:text/>
        </w:sdtPr>
        <w:sdtEndPr/>
        <w:sdtContent>
          <w:r w:rsidRPr="00917BBE">
            <w:rPr>
              <w:rFonts w:asciiTheme="minorHAnsi" w:hAnsiTheme="minorHAnsi" w:cstheme="minorHAnsi"/>
              <w:sz w:val="20"/>
              <w:szCs w:val="20"/>
            </w:rPr>
            <w:t>……………</w:t>
          </w:r>
          <w:proofErr w:type="gramStart"/>
          <w:r w:rsidRPr="00917BBE">
            <w:rPr>
              <w:rFonts w:asciiTheme="minorHAnsi" w:hAnsiTheme="minorHAnsi" w:cstheme="minorHAnsi"/>
              <w:sz w:val="20"/>
              <w:szCs w:val="20"/>
            </w:rPr>
            <w:t>…….</w:t>
          </w:r>
          <w:proofErr w:type="gramEnd"/>
          <w:r w:rsidRPr="00917BBE">
            <w:rPr>
              <w:rFonts w:asciiTheme="minorHAnsi" w:hAnsiTheme="minorHAnsi" w:cstheme="minorHAnsi"/>
              <w:sz w:val="20"/>
              <w:szCs w:val="20"/>
            </w:rPr>
            <w:t>.</w:t>
          </w:r>
        </w:sdtContent>
      </w:sdt>
      <w:r w:rsidRPr="00917BBE">
        <w:rPr>
          <w:rFonts w:asciiTheme="minorHAnsi" w:hAnsiTheme="minorHAnsi" w:cstheme="minorHAnsi"/>
          <w:sz w:val="20"/>
          <w:szCs w:val="20"/>
        </w:rPr>
        <w:t xml:space="preserve">“ (dále jen software). Podrobný technický popis software, včetně všech dalších </w:t>
      </w:r>
      <w:r w:rsidRPr="00917BBE">
        <w:rPr>
          <w:rFonts w:asciiTheme="minorHAnsi" w:hAnsiTheme="minorHAnsi" w:cstheme="minorHAnsi"/>
          <w:sz w:val="20"/>
          <w:szCs w:val="20"/>
        </w:rPr>
        <w:lastRenderedPageBreak/>
        <w:t xml:space="preserve">důležitých údajů a dokumentace, tvoří přílohu 1 této smlouvy. </w:t>
      </w:r>
    </w:p>
    <w:p w14:paraId="1D906F50"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p>
    <w:p w14:paraId="490B08C8" w14:textId="77777777" w:rsidR="00C3561D" w:rsidRPr="00917BBE" w:rsidRDefault="00C3561D" w:rsidP="00C3561D">
      <w:pPr>
        <w:keepNext/>
        <w:widowControl w:val="0"/>
        <w:autoSpaceDE w:val="0"/>
        <w:autoSpaceDN w:val="0"/>
        <w:adjustRightInd w:val="0"/>
        <w:ind w:left="567" w:right="567"/>
        <w:jc w:val="both"/>
        <w:outlineLvl w:val="2"/>
        <w:rPr>
          <w:rFonts w:asciiTheme="minorHAnsi" w:hAnsiTheme="minorHAnsi" w:cstheme="minorHAnsi"/>
          <w:sz w:val="20"/>
          <w:szCs w:val="20"/>
        </w:rPr>
      </w:pPr>
      <w:r w:rsidRPr="00917BBE">
        <w:rPr>
          <w:rFonts w:asciiTheme="minorHAnsi" w:hAnsiTheme="minorHAnsi" w:cstheme="minorHAnsi"/>
          <w:sz w:val="20"/>
          <w:szCs w:val="20"/>
        </w:rPr>
        <w:t>Touto smlouvou opravňuje poskytovatel nabyvatele k výkonu práv užívat software v rozsahu uvedeném v čl. II. této smlouvy</w:t>
      </w:r>
    </w:p>
    <w:p w14:paraId="475CCDC0"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sz w:val="20"/>
          <w:szCs w:val="20"/>
        </w:rPr>
      </w:pPr>
    </w:p>
    <w:p w14:paraId="4E4E2A92"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r w:rsidRPr="00917BBE">
        <w:rPr>
          <w:rFonts w:asciiTheme="minorHAnsi" w:hAnsiTheme="minorHAnsi" w:cstheme="minorHAnsi"/>
          <w:b/>
          <w:bCs/>
          <w:sz w:val="20"/>
          <w:szCs w:val="20"/>
        </w:rPr>
        <w:t>II.</w:t>
      </w:r>
    </w:p>
    <w:p w14:paraId="27C40B7E"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p>
    <w:p w14:paraId="26F99C32" w14:textId="01D55FED" w:rsidR="00C3561D" w:rsidRPr="00917BBE" w:rsidRDefault="00E60FDA" w:rsidP="00C3561D">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Předmětem plnění této smlouvy je povinnost p</w:t>
      </w:r>
      <w:r w:rsidR="00C3561D" w:rsidRPr="00917BBE">
        <w:rPr>
          <w:rFonts w:asciiTheme="minorHAnsi" w:hAnsiTheme="minorHAnsi" w:cstheme="minorHAnsi"/>
          <w:sz w:val="20"/>
          <w:szCs w:val="20"/>
        </w:rPr>
        <w:t>oskytovatel</w:t>
      </w:r>
      <w:r w:rsidRPr="00917BBE">
        <w:rPr>
          <w:rFonts w:asciiTheme="minorHAnsi" w:hAnsiTheme="minorHAnsi" w:cstheme="minorHAnsi"/>
          <w:sz w:val="20"/>
          <w:szCs w:val="20"/>
        </w:rPr>
        <w:t>e</w:t>
      </w:r>
      <w:r w:rsidR="00C3561D" w:rsidRPr="00917BBE">
        <w:rPr>
          <w:rFonts w:asciiTheme="minorHAnsi" w:hAnsiTheme="minorHAnsi" w:cstheme="minorHAnsi"/>
          <w:sz w:val="20"/>
          <w:szCs w:val="20"/>
        </w:rPr>
        <w:t xml:space="preserve"> poskyt</w:t>
      </w:r>
      <w:r w:rsidRPr="00917BBE">
        <w:rPr>
          <w:rFonts w:asciiTheme="minorHAnsi" w:hAnsiTheme="minorHAnsi" w:cstheme="minorHAnsi"/>
          <w:sz w:val="20"/>
          <w:szCs w:val="20"/>
        </w:rPr>
        <w:t>nout</w:t>
      </w:r>
      <w:r w:rsidR="00C3561D" w:rsidRPr="00917BBE">
        <w:rPr>
          <w:rFonts w:asciiTheme="minorHAnsi" w:hAnsiTheme="minorHAnsi" w:cstheme="minorHAnsi"/>
          <w:sz w:val="20"/>
          <w:szCs w:val="20"/>
        </w:rPr>
        <w:t xml:space="preserve"> nabyvateli</w:t>
      </w:r>
      <w:r w:rsidRPr="00917BBE">
        <w:rPr>
          <w:rFonts w:asciiTheme="minorHAnsi" w:hAnsiTheme="minorHAnsi" w:cstheme="minorHAnsi"/>
          <w:sz w:val="20"/>
          <w:szCs w:val="20"/>
        </w:rPr>
        <w:t xml:space="preserve"> 1 správcovskou </w:t>
      </w:r>
      <w:r w:rsidR="00C3561D" w:rsidRPr="00917BBE">
        <w:rPr>
          <w:rFonts w:asciiTheme="minorHAnsi" w:hAnsiTheme="minorHAnsi" w:cstheme="minorHAnsi"/>
          <w:color w:val="000000"/>
          <w:sz w:val="20"/>
          <w:szCs w:val="20"/>
        </w:rPr>
        <w:t>licenci</w:t>
      </w:r>
      <w:r w:rsidRPr="00917BBE">
        <w:rPr>
          <w:rFonts w:asciiTheme="minorHAnsi" w:hAnsiTheme="minorHAnsi" w:cstheme="minorHAnsi"/>
          <w:color w:val="000000"/>
          <w:sz w:val="20"/>
          <w:szCs w:val="20"/>
        </w:rPr>
        <w:t xml:space="preserve"> a 100 uživatelských licencí</w:t>
      </w:r>
      <w:r w:rsidR="00C3561D" w:rsidRPr="00917BBE">
        <w:rPr>
          <w:rFonts w:asciiTheme="minorHAnsi" w:hAnsiTheme="minorHAnsi" w:cstheme="minorHAnsi"/>
          <w:color w:val="000000"/>
          <w:sz w:val="20"/>
          <w:szCs w:val="20"/>
        </w:rPr>
        <w:t xml:space="preserve"> k užití software (dále jen Licence), a to dle následujících podmínek</w:t>
      </w:r>
      <w:r w:rsidR="00C3561D" w:rsidRPr="00917BBE">
        <w:rPr>
          <w:rFonts w:asciiTheme="minorHAnsi" w:hAnsiTheme="minorHAnsi" w:cstheme="minorHAnsi"/>
          <w:sz w:val="20"/>
          <w:szCs w:val="20"/>
        </w:rPr>
        <w:t>:</w:t>
      </w:r>
    </w:p>
    <w:p w14:paraId="50E9DF36" w14:textId="77777777" w:rsidR="00C3561D" w:rsidRPr="00917BBE" w:rsidRDefault="00C3561D" w:rsidP="00C3561D">
      <w:pPr>
        <w:widowControl w:val="0"/>
        <w:autoSpaceDE w:val="0"/>
        <w:autoSpaceDN w:val="0"/>
        <w:adjustRightInd w:val="0"/>
        <w:ind w:right="567"/>
        <w:jc w:val="both"/>
        <w:rPr>
          <w:rFonts w:asciiTheme="minorHAnsi" w:hAnsiTheme="minorHAnsi" w:cstheme="minorHAnsi"/>
          <w:color w:val="000000"/>
          <w:sz w:val="20"/>
          <w:szCs w:val="20"/>
        </w:rPr>
      </w:pPr>
    </w:p>
    <w:p w14:paraId="37250B89" w14:textId="7D9ADE24"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Licence je časově omezená a poskytuje se na dobu určitou, a to na dobu</w:t>
      </w:r>
      <w:r w:rsidR="007210BD" w:rsidRPr="00917BBE">
        <w:rPr>
          <w:rFonts w:asciiTheme="minorHAnsi" w:hAnsiTheme="minorHAnsi" w:cstheme="minorHAnsi"/>
          <w:color w:val="000000"/>
          <w:sz w:val="20"/>
          <w:szCs w:val="20"/>
        </w:rPr>
        <w:t xml:space="preserve"> 12</w:t>
      </w:r>
      <w:r w:rsidRPr="00917BBE">
        <w:rPr>
          <w:rFonts w:asciiTheme="minorHAnsi" w:hAnsiTheme="minorHAnsi" w:cstheme="minorHAnsi"/>
          <w:color w:val="000000"/>
          <w:sz w:val="20"/>
          <w:szCs w:val="20"/>
        </w:rPr>
        <w:t xml:space="preserve"> měsíců ode dne podpisu této smlouvy</w:t>
      </w:r>
      <w:r w:rsidR="007210BD" w:rsidRPr="00917BBE">
        <w:rPr>
          <w:rFonts w:asciiTheme="minorHAnsi" w:hAnsiTheme="minorHAnsi" w:cstheme="minorHAnsi"/>
          <w:color w:val="000000"/>
          <w:sz w:val="20"/>
          <w:szCs w:val="20"/>
        </w:rPr>
        <w:t>, nedohodnou-li se smluvní strany na prodloužení platnosti a účinnosti smlouvy dle čl. VI. smlouvy</w:t>
      </w:r>
    </w:p>
    <w:p w14:paraId="23385658" w14:textId="77777777"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Nabyvatel je oprávněn software užít pouze k účelu vyplývajícímu z licenční smlouvy a v souladu s určením software;</w:t>
      </w:r>
    </w:p>
    <w:p w14:paraId="43554410" w14:textId="77777777"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Licence se poskytuje jako nevýhradní;</w:t>
      </w:r>
    </w:p>
    <w:p w14:paraId="3920E857" w14:textId="77777777"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Licence se poskytuje pro území České republiky;</w:t>
      </w:r>
    </w:p>
    <w:p w14:paraId="3E7E12DE" w14:textId="77777777"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xml:space="preserve">- Nabyvatel </w:t>
      </w:r>
      <w:proofErr w:type="gramStart"/>
      <w:r w:rsidRPr="00917BBE">
        <w:rPr>
          <w:rFonts w:asciiTheme="minorHAnsi" w:hAnsiTheme="minorHAnsi" w:cstheme="minorHAnsi"/>
          <w:color w:val="000000"/>
          <w:sz w:val="20"/>
          <w:szCs w:val="20"/>
        </w:rPr>
        <w:t>není</w:t>
      </w:r>
      <w:proofErr w:type="gramEnd"/>
      <w:r w:rsidRPr="00917BBE">
        <w:rPr>
          <w:rFonts w:asciiTheme="minorHAnsi" w:hAnsiTheme="minorHAnsi" w:cstheme="minorHAnsi"/>
          <w:color w:val="000000"/>
          <w:sz w:val="20"/>
          <w:szCs w:val="20"/>
        </w:rPr>
        <w:t xml:space="preserve"> jakkoliv oprávněn Licenci zcela nebo zčásti poskytnout a/nebo postoupit třetí osobě, vyjma situace, kdy k tomuto dá poskytovatel předchozí písemný souhlas;</w:t>
      </w:r>
    </w:p>
    <w:p w14:paraId="05A6B082" w14:textId="77777777" w:rsidR="00C3561D" w:rsidRPr="00917BBE" w:rsidRDefault="00C3561D" w:rsidP="00C3561D">
      <w:pPr>
        <w:widowControl w:val="0"/>
        <w:autoSpaceDE w:val="0"/>
        <w:autoSpaceDN w:val="0"/>
        <w:adjustRightInd w:val="0"/>
        <w:ind w:left="567" w:right="567" w:hanging="169"/>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xml:space="preserve">- Nabyvatel </w:t>
      </w:r>
      <w:proofErr w:type="gramStart"/>
      <w:r w:rsidRPr="00917BBE">
        <w:rPr>
          <w:rFonts w:asciiTheme="minorHAnsi" w:hAnsiTheme="minorHAnsi" w:cstheme="minorHAnsi"/>
          <w:color w:val="000000"/>
          <w:sz w:val="20"/>
          <w:szCs w:val="20"/>
        </w:rPr>
        <w:t>není</w:t>
      </w:r>
      <w:proofErr w:type="gramEnd"/>
      <w:r w:rsidRPr="00917BBE">
        <w:rPr>
          <w:rFonts w:asciiTheme="minorHAnsi" w:hAnsiTheme="minorHAnsi" w:cstheme="minorHAnsi"/>
          <w:color w:val="000000"/>
          <w:sz w:val="20"/>
          <w:szCs w:val="20"/>
        </w:rPr>
        <w:t xml:space="preserve"> jakkoliv oprávněn software upravovat, jinak měnit, software nebo jakoukoli</w:t>
      </w:r>
      <w:r w:rsidRPr="00C449BA">
        <w:rPr>
          <w:rFonts w:ascii="Palatino Linotype" w:hAnsi="Palatino Linotype"/>
          <w:color w:val="000000"/>
          <w:sz w:val="20"/>
          <w:szCs w:val="20"/>
        </w:rPr>
        <w:t xml:space="preserve"> </w:t>
      </w:r>
      <w:r w:rsidRPr="00917BBE">
        <w:rPr>
          <w:rFonts w:asciiTheme="minorHAnsi" w:hAnsiTheme="minorHAnsi" w:cstheme="minorHAnsi"/>
          <w:color w:val="000000"/>
          <w:sz w:val="20"/>
          <w:szCs w:val="20"/>
        </w:rPr>
        <w:t xml:space="preserve">jeho část zveřejnit. </w:t>
      </w:r>
    </w:p>
    <w:p w14:paraId="66CE273E"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0DC46253"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b/>
          <w:bCs/>
          <w:sz w:val="20"/>
          <w:szCs w:val="20"/>
        </w:rPr>
      </w:pPr>
    </w:p>
    <w:p w14:paraId="41FCB3BD" w14:textId="77777777" w:rsidR="00C3561D" w:rsidRPr="00917BBE" w:rsidRDefault="00C3561D" w:rsidP="00C3561D">
      <w:pPr>
        <w:keepNext/>
        <w:widowControl w:val="0"/>
        <w:autoSpaceDE w:val="0"/>
        <w:autoSpaceDN w:val="0"/>
        <w:adjustRightInd w:val="0"/>
        <w:ind w:left="567" w:right="567"/>
        <w:jc w:val="center"/>
        <w:outlineLvl w:val="2"/>
        <w:rPr>
          <w:rFonts w:asciiTheme="minorHAnsi" w:hAnsiTheme="minorHAnsi" w:cstheme="minorHAnsi"/>
          <w:b/>
          <w:bCs/>
          <w:sz w:val="20"/>
          <w:szCs w:val="20"/>
        </w:rPr>
      </w:pPr>
      <w:r w:rsidRPr="00917BBE">
        <w:rPr>
          <w:rFonts w:asciiTheme="minorHAnsi" w:hAnsiTheme="minorHAnsi" w:cstheme="minorHAnsi"/>
          <w:b/>
          <w:bCs/>
          <w:sz w:val="20"/>
          <w:szCs w:val="20"/>
        </w:rPr>
        <w:t>III.</w:t>
      </w:r>
    </w:p>
    <w:p w14:paraId="16882C3C"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61E27AA5" w14:textId="382FD742" w:rsidR="00047DA3" w:rsidRPr="00917BBE" w:rsidRDefault="00B9768C" w:rsidP="00047DA3">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Cena l</w:t>
      </w:r>
      <w:r w:rsidR="00C3561D" w:rsidRPr="00917BBE">
        <w:rPr>
          <w:rFonts w:asciiTheme="minorHAnsi" w:hAnsiTheme="minorHAnsi" w:cstheme="minorHAnsi"/>
          <w:sz w:val="20"/>
          <w:szCs w:val="20"/>
        </w:rPr>
        <w:t xml:space="preserve">icence poskytnutá poskytovatelem nabyvateli podle čl. II. této smlouvy </w:t>
      </w:r>
      <w:r w:rsidRPr="00917BBE">
        <w:rPr>
          <w:rFonts w:asciiTheme="minorHAnsi" w:hAnsiTheme="minorHAnsi" w:cstheme="minorHAnsi"/>
          <w:sz w:val="20"/>
          <w:szCs w:val="20"/>
        </w:rPr>
        <w:t>činí</w:t>
      </w:r>
      <w:r w:rsidR="00047DA3" w:rsidRPr="00917BBE">
        <w:rPr>
          <w:rFonts w:asciiTheme="minorHAnsi" w:hAnsiTheme="minorHAnsi" w:cstheme="minorHAnsi"/>
          <w:sz w:val="20"/>
          <w:szCs w:val="20"/>
        </w:rPr>
        <w:t>:</w:t>
      </w:r>
    </w:p>
    <w:p w14:paraId="4963725F" w14:textId="77777777" w:rsidR="009D1156" w:rsidRPr="00917BBE" w:rsidRDefault="00047DA3" w:rsidP="00047DA3">
      <w:pPr>
        <w:pStyle w:val="Odstavecseseznamem"/>
        <w:widowControl w:val="0"/>
        <w:numPr>
          <w:ilvl w:val="0"/>
          <w:numId w:val="9"/>
        </w:numPr>
        <w:autoSpaceDE w:val="0"/>
        <w:autoSpaceDN w:val="0"/>
        <w:adjustRightInd w:val="0"/>
        <w:ind w:right="567"/>
        <w:jc w:val="both"/>
        <w:rPr>
          <w:rFonts w:asciiTheme="minorHAnsi" w:hAnsiTheme="minorHAnsi" w:cstheme="minorHAnsi"/>
          <w:sz w:val="20"/>
          <w:szCs w:val="20"/>
        </w:rPr>
      </w:pPr>
      <w:r w:rsidRPr="00917BBE">
        <w:rPr>
          <w:rFonts w:asciiTheme="minorHAnsi" w:hAnsiTheme="minorHAnsi" w:cstheme="minorHAnsi"/>
          <w:sz w:val="20"/>
          <w:szCs w:val="20"/>
        </w:rPr>
        <w:t>Za poskytnutí</w:t>
      </w:r>
      <w:r w:rsidR="00E60FDA" w:rsidRPr="00917BBE">
        <w:rPr>
          <w:rFonts w:asciiTheme="minorHAnsi" w:hAnsiTheme="minorHAnsi" w:cstheme="minorHAnsi"/>
          <w:sz w:val="20"/>
          <w:szCs w:val="20"/>
        </w:rPr>
        <w:t xml:space="preserve"> </w:t>
      </w:r>
      <w:r w:rsidRPr="00917BBE">
        <w:rPr>
          <w:rFonts w:asciiTheme="minorHAnsi" w:hAnsiTheme="minorHAnsi" w:cstheme="minorHAnsi"/>
          <w:sz w:val="20"/>
          <w:szCs w:val="20"/>
        </w:rPr>
        <w:t>správcovské licence</w:t>
      </w:r>
      <w:r w:rsidR="00E60FDA" w:rsidRPr="00917BBE">
        <w:rPr>
          <w:rFonts w:asciiTheme="minorHAnsi" w:hAnsiTheme="minorHAnsi" w:cstheme="minorHAnsi"/>
          <w:sz w:val="20"/>
          <w:szCs w:val="20"/>
        </w:rPr>
        <w:t xml:space="preserve"> (1)</w:t>
      </w:r>
      <w:r w:rsidR="009D1156" w:rsidRPr="00917BBE">
        <w:rPr>
          <w:rFonts w:asciiTheme="minorHAnsi" w:hAnsiTheme="minorHAnsi" w:cstheme="minorHAnsi"/>
          <w:sz w:val="20"/>
          <w:szCs w:val="20"/>
        </w:rPr>
        <w:t>:</w:t>
      </w:r>
    </w:p>
    <w:p w14:paraId="5B625920" w14:textId="78A5B03A" w:rsidR="003710DC" w:rsidRPr="00917BBE" w:rsidRDefault="00917BBE" w:rsidP="0095459D">
      <w:pPr>
        <w:pStyle w:val="Odstavecseseznamem"/>
        <w:widowControl w:val="0"/>
        <w:autoSpaceDE w:val="0"/>
        <w:autoSpaceDN w:val="0"/>
        <w:adjustRightInd w:val="0"/>
        <w:ind w:left="1287" w:right="567"/>
        <w:jc w:val="both"/>
        <w:rPr>
          <w:rFonts w:asciiTheme="minorHAnsi" w:hAnsiTheme="minorHAnsi" w:cstheme="minorHAnsi"/>
          <w:sz w:val="20"/>
          <w:szCs w:val="20"/>
        </w:rPr>
      </w:pPr>
      <w:sdt>
        <w:sdtPr>
          <w:rPr>
            <w:rFonts w:asciiTheme="minorHAnsi" w:hAnsiTheme="minorHAnsi" w:cstheme="minorHAnsi"/>
            <w:sz w:val="20"/>
            <w:szCs w:val="20"/>
          </w:rPr>
          <w:id w:val="248318529"/>
          <w:placeholder>
            <w:docPart w:val="DefaultPlaceholder_-1854013440"/>
          </w:placeholder>
          <w:text/>
        </w:sdtPr>
        <w:sdtEndPr/>
        <w:sdtContent>
          <w:r w:rsidR="00047DA3" w:rsidRPr="00917BBE">
            <w:rPr>
              <w:rFonts w:asciiTheme="minorHAnsi" w:hAnsiTheme="minorHAnsi" w:cstheme="minorHAnsi"/>
              <w:sz w:val="20"/>
              <w:szCs w:val="20"/>
            </w:rPr>
            <w:t>………………</w:t>
          </w:r>
        </w:sdtContent>
      </w:sdt>
      <w:r w:rsidR="00047DA3" w:rsidRPr="00917BBE">
        <w:rPr>
          <w:rFonts w:asciiTheme="minorHAnsi" w:hAnsiTheme="minorHAnsi" w:cstheme="minorHAnsi"/>
          <w:sz w:val="20"/>
          <w:szCs w:val="20"/>
        </w:rPr>
        <w:t>Kč</w:t>
      </w:r>
      <w:r w:rsidR="003710DC" w:rsidRPr="00917BBE">
        <w:rPr>
          <w:rFonts w:asciiTheme="minorHAnsi" w:hAnsiTheme="minorHAnsi" w:cstheme="minorHAnsi"/>
          <w:sz w:val="20"/>
          <w:szCs w:val="20"/>
        </w:rPr>
        <w:t xml:space="preserve"> bez DPH; </w:t>
      </w:r>
    </w:p>
    <w:p w14:paraId="7B64F17A" w14:textId="67EF3B3D" w:rsidR="00047DA3" w:rsidRPr="00917BBE" w:rsidRDefault="00917BBE" w:rsidP="0095459D">
      <w:pPr>
        <w:widowControl w:val="0"/>
        <w:autoSpaceDE w:val="0"/>
        <w:autoSpaceDN w:val="0"/>
        <w:adjustRightInd w:val="0"/>
        <w:ind w:left="579" w:right="567" w:firstLine="708"/>
        <w:jc w:val="both"/>
        <w:rPr>
          <w:rFonts w:asciiTheme="minorHAnsi" w:hAnsiTheme="minorHAnsi" w:cstheme="minorHAnsi"/>
          <w:sz w:val="20"/>
          <w:szCs w:val="20"/>
        </w:rPr>
      </w:pPr>
      <w:sdt>
        <w:sdtPr>
          <w:rPr>
            <w:rFonts w:asciiTheme="minorHAnsi" w:hAnsiTheme="minorHAnsi" w:cstheme="minorHAnsi"/>
            <w:sz w:val="20"/>
            <w:szCs w:val="20"/>
          </w:rPr>
          <w:id w:val="-1082070484"/>
          <w:placeholder>
            <w:docPart w:val="DefaultPlaceholder_-1854013440"/>
          </w:placeholder>
          <w:text/>
        </w:sdtPr>
        <w:sdtEndPr/>
        <w:sdtContent>
          <w:r w:rsidR="003710DC" w:rsidRPr="00917BBE">
            <w:rPr>
              <w:rFonts w:asciiTheme="minorHAnsi" w:hAnsiTheme="minorHAnsi" w:cstheme="minorHAnsi"/>
              <w:sz w:val="20"/>
              <w:szCs w:val="20"/>
            </w:rPr>
            <w:t>…...……………</w:t>
          </w:r>
        </w:sdtContent>
      </w:sdt>
      <w:r w:rsidR="003710DC" w:rsidRPr="00917BBE">
        <w:rPr>
          <w:rFonts w:asciiTheme="minorHAnsi" w:hAnsiTheme="minorHAnsi" w:cstheme="minorHAnsi"/>
          <w:sz w:val="20"/>
          <w:szCs w:val="20"/>
        </w:rPr>
        <w:t>Kč včetně DPH</w:t>
      </w:r>
    </w:p>
    <w:p w14:paraId="24F69355" w14:textId="77777777" w:rsidR="003710DC" w:rsidRPr="00917BBE" w:rsidRDefault="003710DC" w:rsidP="003710DC">
      <w:pPr>
        <w:widowControl w:val="0"/>
        <w:autoSpaceDE w:val="0"/>
        <w:autoSpaceDN w:val="0"/>
        <w:adjustRightInd w:val="0"/>
        <w:ind w:left="3540" w:right="567"/>
        <w:jc w:val="both"/>
        <w:rPr>
          <w:rFonts w:asciiTheme="minorHAnsi" w:hAnsiTheme="minorHAnsi" w:cstheme="minorHAnsi"/>
          <w:sz w:val="20"/>
          <w:szCs w:val="20"/>
        </w:rPr>
      </w:pPr>
    </w:p>
    <w:p w14:paraId="37F4A825" w14:textId="32D19591" w:rsidR="009D1156" w:rsidRPr="00917BBE" w:rsidRDefault="00047DA3" w:rsidP="00047DA3">
      <w:pPr>
        <w:pStyle w:val="Odstavecseseznamem"/>
        <w:widowControl w:val="0"/>
        <w:numPr>
          <w:ilvl w:val="0"/>
          <w:numId w:val="9"/>
        </w:numPr>
        <w:autoSpaceDE w:val="0"/>
        <w:autoSpaceDN w:val="0"/>
        <w:adjustRightInd w:val="0"/>
        <w:ind w:right="567"/>
        <w:jc w:val="both"/>
        <w:rPr>
          <w:rFonts w:asciiTheme="minorHAnsi" w:hAnsiTheme="minorHAnsi" w:cstheme="minorHAnsi"/>
          <w:sz w:val="20"/>
          <w:szCs w:val="20"/>
        </w:rPr>
      </w:pPr>
      <w:r w:rsidRPr="00917BBE">
        <w:rPr>
          <w:rFonts w:asciiTheme="minorHAnsi" w:hAnsiTheme="minorHAnsi" w:cstheme="minorHAnsi"/>
          <w:sz w:val="20"/>
          <w:szCs w:val="20"/>
        </w:rPr>
        <w:t>Za poskytnutí uživatelsk</w:t>
      </w:r>
      <w:r w:rsidR="00E60FDA" w:rsidRPr="00917BBE">
        <w:rPr>
          <w:rFonts w:asciiTheme="minorHAnsi" w:hAnsiTheme="minorHAnsi" w:cstheme="minorHAnsi"/>
          <w:sz w:val="20"/>
          <w:szCs w:val="20"/>
        </w:rPr>
        <w:t xml:space="preserve">ých </w:t>
      </w:r>
      <w:r w:rsidRPr="00917BBE">
        <w:rPr>
          <w:rFonts w:asciiTheme="minorHAnsi" w:hAnsiTheme="minorHAnsi" w:cstheme="minorHAnsi"/>
          <w:sz w:val="20"/>
          <w:szCs w:val="20"/>
        </w:rPr>
        <w:t>licenc</w:t>
      </w:r>
      <w:r w:rsidR="00E60FDA" w:rsidRPr="00917BBE">
        <w:rPr>
          <w:rFonts w:asciiTheme="minorHAnsi" w:hAnsiTheme="minorHAnsi" w:cstheme="minorHAnsi"/>
          <w:sz w:val="20"/>
          <w:szCs w:val="20"/>
        </w:rPr>
        <w:t>í (100)</w:t>
      </w:r>
      <w:r w:rsidR="009D1156" w:rsidRPr="00917BBE">
        <w:rPr>
          <w:rFonts w:asciiTheme="minorHAnsi" w:hAnsiTheme="minorHAnsi" w:cstheme="minorHAnsi"/>
          <w:sz w:val="20"/>
          <w:szCs w:val="20"/>
        </w:rPr>
        <w:t>:</w:t>
      </w:r>
    </w:p>
    <w:p w14:paraId="41EBF83C" w14:textId="796DFDFB" w:rsidR="009D1156" w:rsidRPr="00917BBE" w:rsidRDefault="00917BBE" w:rsidP="009D1156">
      <w:pPr>
        <w:pStyle w:val="Odstavecseseznamem"/>
        <w:widowControl w:val="0"/>
        <w:autoSpaceDE w:val="0"/>
        <w:autoSpaceDN w:val="0"/>
        <w:adjustRightInd w:val="0"/>
        <w:ind w:left="1287" w:right="567"/>
        <w:jc w:val="both"/>
        <w:rPr>
          <w:rFonts w:asciiTheme="minorHAnsi" w:hAnsiTheme="minorHAnsi" w:cstheme="minorHAnsi"/>
          <w:sz w:val="20"/>
          <w:szCs w:val="20"/>
        </w:rPr>
      </w:pPr>
      <w:sdt>
        <w:sdtPr>
          <w:rPr>
            <w:rFonts w:asciiTheme="minorHAnsi" w:hAnsiTheme="minorHAnsi" w:cstheme="minorHAnsi"/>
            <w:sz w:val="20"/>
            <w:szCs w:val="20"/>
          </w:rPr>
          <w:id w:val="392928795"/>
          <w:placeholder>
            <w:docPart w:val="DefaultPlaceholder_-1854013440"/>
          </w:placeholder>
          <w:text/>
        </w:sdtPr>
        <w:sdtEndPr/>
        <w:sdtContent>
          <w:r w:rsidR="00047DA3" w:rsidRPr="00917BBE">
            <w:rPr>
              <w:rFonts w:asciiTheme="minorHAnsi" w:hAnsiTheme="minorHAnsi" w:cstheme="minorHAnsi"/>
              <w:sz w:val="20"/>
              <w:szCs w:val="20"/>
            </w:rPr>
            <w:t>…</w:t>
          </w:r>
          <w:proofErr w:type="gramStart"/>
          <w:r w:rsidR="00047DA3" w:rsidRPr="00917BBE">
            <w:rPr>
              <w:rFonts w:asciiTheme="minorHAnsi" w:hAnsiTheme="minorHAnsi" w:cstheme="minorHAnsi"/>
              <w:sz w:val="20"/>
              <w:szCs w:val="20"/>
            </w:rPr>
            <w:t>…….</w:t>
          </w:r>
          <w:proofErr w:type="gramEnd"/>
          <w:r w:rsidR="00047DA3" w:rsidRPr="00917BBE">
            <w:rPr>
              <w:rFonts w:asciiTheme="minorHAnsi" w:hAnsiTheme="minorHAnsi" w:cstheme="minorHAnsi"/>
              <w:sz w:val="20"/>
              <w:szCs w:val="20"/>
            </w:rPr>
            <w:t>…….</w:t>
          </w:r>
        </w:sdtContent>
      </w:sdt>
      <w:r w:rsidR="00047DA3" w:rsidRPr="00917BBE">
        <w:rPr>
          <w:rFonts w:asciiTheme="minorHAnsi" w:hAnsiTheme="minorHAnsi" w:cstheme="minorHAnsi"/>
          <w:sz w:val="20"/>
          <w:szCs w:val="20"/>
        </w:rPr>
        <w:t>Kč</w:t>
      </w:r>
      <w:r w:rsidR="003710DC" w:rsidRPr="00917BBE">
        <w:rPr>
          <w:rFonts w:asciiTheme="minorHAnsi" w:hAnsiTheme="minorHAnsi" w:cstheme="minorHAnsi"/>
          <w:sz w:val="20"/>
          <w:szCs w:val="20"/>
        </w:rPr>
        <w:t xml:space="preserve"> bez DPH;</w:t>
      </w:r>
    </w:p>
    <w:p w14:paraId="68209A7B" w14:textId="6C5F0B63" w:rsidR="003710DC" w:rsidRPr="00917BBE" w:rsidRDefault="00917BBE" w:rsidP="0095459D">
      <w:pPr>
        <w:pStyle w:val="Odstavecseseznamem"/>
        <w:widowControl w:val="0"/>
        <w:autoSpaceDE w:val="0"/>
        <w:autoSpaceDN w:val="0"/>
        <w:adjustRightInd w:val="0"/>
        <w:ind w:left="1287" w:right="567"/>
        <w:jc w:val="both"/>
        <w:rPr>
          <w:rFonts w:asciiTheme="minorHAnsi" w:hAnsiTheme="minorHAnsi" w:cstheme="minorHAnsi"/>
          <w:sz w:val="20"/>
          <w:szCs w:val="20"/>
        </w:rPr>
      </w:pPr>
      <w:sdt>
        <w:sdtPr>
          <w:rPr>
            <w:rFonts w:asciiTheme="minorHAnsi" w:hAnsiTheme="minorHAnsi" w:cstheme="minorHAnsi"/>
            <w:sz w:val="20"/>
            <w:szCs w:val="20"/>
          </w:rPr>
          <w:id w:val="713626723"/>
          <w:placeholder>
            <w:docPart w:val="DefaultPlaceholder_-1854013440"/>
          </w:placeholder>
          <w:text/>
        </w:sdtPr>
        <w:sdtEndPr/>
        <w:sdtContent>
          <w:r w:rsidR="003710DC" w:rsidRPr="00917BBE">
            <w:rPr>
              <w:rFonts w:asciiTheme="minorHAnsi" w:hAnsiTheme="minorHAnsi" w:cstheme="minorHAnsi"/>
              <w:sz w:val="20"/>
              <w:szCs w:val="20"/>
            </w:rPr>
            <w:t>………</w:t>
          </w:r>
          <w:proofErr w:type="gramStart"/>
          <w:r w:rsidR="003710DC" w:rsidRPr="00917BBE">
            <w:rPr>
              <w:rFonts w:asciiTheme="minorHAnsi" w:hAnsiTheme="minorHAnsi" w:cstheme="minorHAnsi"/>
              <w:sz w:val="20"/>
              <w:szCs w:val="20"/>
            </w:rPr>
            <w:t>…….</w:t>
          </w:r>
          <w:proofErr w:type="gramEnd"/>
          <w:r w:rsidR="003710DC" w:rsidRPr="00917BBE">
            <w:rPr>
              <w:rFonts w:asciiTheme="minorHAnsi" w:hAnsiTheme="minorHAnsi" w:cstheme="minorHAnsi"/>
              <w:sz w:val="20"/>
              <w:szCs w:val="20"/>
            </w:rPr>
            <w:t>.</w:t>
          </w:r>
        </w:sdtContent>
      </w:sdt>
      <w:r w:rsidR="003710DC" w:rsidRPr="00917BBE">
        <w:rPr>
          <w:rFonts w:asciiTheme="minorHAnsi" w:hAnsiTheme="minorHAnsi" w:cstheme="minorHAnsi"/>
          <w:sz w:val="20"/>
          <w:szCs w:val="20"/>
        </w:rPr>
        <w:t>Kč včetně DPH</w:t>
      </w:r>
    </w:p>
    <w:p w14:paraId="469C7F3F" w14:textId="77777777" w:rsidR="007210BD" w:rsidRPr="00917BBE" w:rsidRDefault="007210BD" w:rsidP="007210BD">
      <w:pPr>
        <w:pStyle w:val="Odstavecseseznamem"/>
        <w:widowControl w:val="0"/>
        <w:autoSpaceDE w:val="0"/>
        <w:autoSpaceDN w:val="0"/>
        <w:adjustRightInd w:val="0"/>
        <w:ind w:left="4956" w:right="567"/>
        <w:jc w:val="both"/>
        <w:rPr>
          <w:rFonts w:asciiTheme="minorHAnsi" w:hAnsiTheme="minorHAnsi" w:cstheme="minorHAnsi"/>
          <w:sz w:val="20"/>
          <w:szCs w:val="20"/>
        </w:rPr>
      </w:pPr>
    </w:p>
    <w:p w14:paraId="0EAB02C5" w14:textId="64DF9AF6" w:rsidR="009D1156" w:rsidRPr="00917BBE" w:rsidRDefault="009D1156" w:rsidP="009D1156">
      <w:pPr>
        <w:pStyle w:val="Odstavecseseznamem"/>
        <w:widowControl w:val="0"/>
        <w:numPr>
          <w:ilvl w:val="0"/>
          <w:numId w:val="9"/>
        </w:numPr>
        <w:autoSpaceDE w:val="0"/>
        <w:autoSpaceDN w:val="0"/>
        <w:adjustRightInd w:val="0"/>
        <w:ind w:right="567"/>
        <w:jc w:val="both"/>
        <w:rPr>
          <w:rFonts w:asciiTheme="minorHAnsi" w:hAnsiTheme="minorHAnsi" w:cstheme="minorHAnsi"/>
          <w:sz w:val="20"/>
          <w:szCs w:val="20"/>
        </w:rPr>
      </w:pPr>
      <w:r w:rsidRPr="00917BBE">
        <w:rPr>
          <w:rFonts w:asciiTheme="minorHAnsi" w:hAnsiTheme="minorHAnsi" w:cstheme="minorHAnsi"/>
          <w:sz w:val="20"/>
          <w:szCs w:val="20"/>
        </w:rPr>
        <w:t xml:space="preserve">V případě </w:t>
      </w:r>
      <w:r w:rsidR="00283369" w:rsidRPr="00917BBE">
        <w:rPr>
          <w:rFonts w:asciiTheme="minorHAnsi" w:hAnsiTheme="minorHAnsi" w:cstheme="minorHAnsi"/>
          <w:sz w:val="20"/>
          <w:szCs w:val="20"/>
        </w:rPr>
        <w:t>potřeby</w:t>
      </w:r>
      <w:r w:rsidRPr="00917BBE">
        <w:rPr>
          <w:rFonts w:asciiTheme="minorHAnsi" w:hAnsiTheme="minorHAnsi" w:cstheme="minorHAnsi"/>
          <w:sz w:val="20"/>
          <w:szCs w:val="20"/>
        </w:rPr>
        <w:t xml:space="preserve"> činí</w:t>
      </w:r>
      <w:r w:rsidR="00283369" w:rsidRPr="00917BBE">
        <w:rPr>
          <w:rFonts w:asciiTheme="minorHAnsi" w:hAnsiTheme="minorHAnsi" w:cstheme="minorHAnsi"/>
          <w:sz w:val="20"/>
          <w:szCs w:val="20"/>
        </w:rPr>
        <w:t xml:space="preserve"> jed</w:t>
      </w:r>
      <w:r w:rsidR="007210BD" w:rsidRPr="00917BBE">
        <w:rPr>
          <w:rFonts w:asciiTheme="minorHAnsi" w:hAnsiTheme="minorHAnsi" w:cstheme="minorHAnsi"/>
          <w:sz w:val="20"/>
          <w:szCs w:val="20"/>
        </w:rPr>
        <w:t>notková cena za uživatelskou licenci</w:t>
      </w:r>
      <w:r w:rsidRPr="00917BBE">
        <w:rPr>
          <w:rFonts w:asciiTheme="minorHAnsi" w:hAnsiTheme="minorHAnsi" w:cstheme="minorHAnsi"/>
          <w:sz w:val="20"/>
          <w:szCs w:val="20"/>
        </w:rPr>
        <w:t>:</w:t>
      </w:r>
    </w:p>
    <w:p w14:paraId="7F468DED" w14:textId="5E062039" w:rsidR="009D1156" w:rsidRPr="00917BBE" w:rsidRDefault="00917BBE" w:rsidP="0095459D">
      <w:pPr>
        <w:widowControl w:val="0"/>
        <w:autoSpaceDE w:val="0"/>
        <w:autoSpaceDN w:val="0"/>
        <w:adjustRightInd w:val="0"/>
        <w:ind w:left="579" w:right="567" w:firstLine="708"/>
        <w:jc w:val="both"/>
        <w:rPr>
          <w:rFonts w:asciiTheme="minorHAnsi" w:hAnsiTheme="minorHAnsi" w:cstheme="minorHAnsi"/>
          <w:sz w:val="20"/>
          <w:szCs w:val="20"/>
        </w:rPr>
      </w:pPr>
      <w:sdt>
        <w:sdtPr>
          <w:rPr>
            <w:rFonts w:asciiTheme="minorHAnsi" w:hAnsiTheme="minorHAnsi" w:cstheme="minorHAnsi"/>
            <w:sz w:val="20"/>
            <w:szCs w:val="20"/>
          </w:rPr>
          <w:id w:val="1478340492"/>
          <w:placeholder>
            <w:docPart w:val="DefaultPlaceholder_-1854013440"/>
          </w:placeholder>
          <w:text/>
        </w:sdtPr>
        <w:sdtEndPr/>
        <w:sdtContent>
          <w:r w:rsidR="007210BD" w:rsidRPr="00917BBE">
            <w:rPr>
              <w:rFonts w:asciiTheme="minorHAnsi" w:hAnsiTheme="minorHAnsi" w:cstheme="minorHAnsi"/>
              <w:sz w:val="20"/>
              <w:szCs w:val="20"/>
            </w:rPr>
            <w:t>…………</w:t>
          </w:r>
          <w:proofErr w:type="gramStart"/>
          <w:r w:rsidR="007210BD" w:rsidRPr="00917BBE">
            <w:rPr>
              <w:rFonts w:asciiTheme="minorHAnsi" w:hAnsiTheme="minorHAnsi" w:cstheme="minorHAnsi"/>
              <w:sz w:val="20"/>
              <w:szCs w:val="20"/>
            </w:rPr>
            <w:t>…….</w:t>
          </w:r>
          <w:proofErr w:type="gramEnd"/>
        </w:sdtContent>
      </w:sdt>
      <w:r w:rsidR="007210BD" w:rsidRPr="00917BBE">
        <w:rPr>
          <w:rFonts w:asciiTheme="minorHAnsi" w:hAnsiTheme="minorHAnsi" w:cstheme="minorHAnsi"/>
          <w:sz w:val="20"/>
          <w:szCs w:val="20"/>
        </w:rPr>
        <w:t>Kč bez DPH</w:t>
      </w:r>
      <w:r w:rsidR="009D1156" w:rsidRPr="00917BBE">
        <w:rPr>
          <w:rFonts w:asciiTheme="minorHAnsi" w:hAnsiTheme="minorHAnsi" w:cstheme="minorHAnsi"/>
          <w:sz w:val="20"/>
          <w:szCs w:val="20"/>
        </w:rPr>
        <w:t xml:space="preserve">; </w:t>
      </w:r>
    </w:p>
    <w:p w14:paraId="3EE70E30" w14:textId="6C364D14" w:rsidR="007210BD" w:rsidRPr="00917BBE" w:rsidRDefault="00917BBE" w:rsidP="009D1156">
      <w:pPr>
        <w:widowControl w:val="0"/>
        <w:autoSpaceDE w:val="0"/>
        <w:autoSpaceDN w:val="0"/>
        <w:adjustRightInd w:val="0"/>
        <w:ind w:left="579" w:right="567" w:firstLine="708"/>
        <w:jc w:val="both"/>
        <w:rPr>
          <w:rFonts w:asciiTheme="minorHAnsi" w:hAnsiTheme="minorHAnsi" w:cstheme="minorHAnsi"/>
          <w:sz w:val="20"/>
          <w:szCs w:val="20"/>
        </w:rPr>
      </w:pPr>
      <w:sdt>
        <w:sdtPr>
          <w:rPr>
            <w:rFonts w:asciiTheme="minorHAnsi" w:hAnsiTheme="minorHAnsi" w:cstheme="minorHAnsi"/>
            <w:sz w:val="20"/>
            <w:szCs w:val="20"/>
          </w:rPr>
          <w:id w:val="-194077216"/>
          <w:placeholder>
            <w:docPart w:val="DefaultPlaceholder_-1854013440"/>
          </w:placeholder>
          <w:text/>
        </w:sdtPr>
        <w:sdtEndPr/>
        <w:sdtContent>
          <w:r w:rsidR="007210BD" w:rsidRPr="00917BBE">
            <w:rPr>
              <w:rFonts w:asciiTheme="minorHAnsi" w:hAnsiTheme="minorHAnsi" w:cstheme="minorHAnsi"/>
              <w:sz w:val="20"/>
              <w:szCs w:val="20"/>
            </w:rPr>
            <w:t>…………</w:t>
          </w:r>
          <w:proofErr w:type="gramStart"/>
          <w:r w:rsidR="007210BD" w:rsidRPr="00917BBE">
            <w:rPr>
              <w:rFonts w:asciiTheme="minorHAnsi" w:hAnsiTheme="minorHAnsi" w:cstheme="minorHAnsi"/>
              <w:sz w:val="20"/>
              <w:szCs w:val="20"/>
            </w:rPr>
            <w:t>…….</w:t>
          </w:r>
          <w:proofErr w:type="gramEnd"/>
        </w:sdtContent>
      </w:sdt>
      <w:r w:rsidR="007210BD" w:rsidRPr="00917BBE">
        <w:rPr>
          <w:rFonts w:asciiTheme="minorHAnsi" w:hAnsiTheme="minorHAnsi" w:cstheme="minorHAnsi"/>
          <w:sz w:val="20"/>
          <w:szCs w:val="20"/>
        </w:rPr>
        <w:t>Kč včetně DPH</w:t>
      </w:r>
    </w:p>
    <w:p w14:paraId="3BEA38A3" w14:textId="77777777" w:rsidR="009D1156" w:rsidRPr="00917BBE" w:rsidRDefault="009D1156" w:rsidP="00AD4168">
      <w:pPr>
        <w:widowControl w:val="0"/>
        <w:autoSpaceDE w:val="0"/>
        <w:autoSpaceDN w:val="0"/>
        <w:adjustRightInd w:val="0"/>
        <w:ind w:left="579" w:right="567" w:firstLine="708"/>
        <w:jc w:val="both"/>
        <w:rPr>
          <w:rFonts w:asciiTheme="minorHAnsi" w:hAnsiTheme="minorHAnsi" w:cstheme="minorHAnsi"/>
          <w:sz w:val="20"/>
          <w:szCs w:val="20"/>
        </w:rPr>
      </w:pPr>
    </w:p>
    <w:p w14:paraId="42F342DE" w14:textId="57F1609B" w:rsidR="00B32161" w:rsidRPr="00917BBE" w:rsidRDefault="003710DC" w:rsidP="00B3216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C</w:t>
      </w:r>
      <w:r w:rsidR="00B32161" w:rsidRPr="00917BBE">
        <w:rPr>
          <w:rFonts w:asciiTheme="minorHAnsi" w:hAnsiTheme="minorHAnsi" w:cstheme="minorHAnsi"/>
          <w:sz w:val="20"/>
          <w:szCs w:val="20"/>
        </w:rPr>
        <w:t>ena je sjednána jako pevná a nejvýše přípustná a zahrnuje veškeré náklady, jejichž vynaložení je nutné na řádné a včasné splnění předmětu smlouvy, zejména náklady na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5E75E173" w14:textId="77777777" w:rsidR="00B32161" w:rsidRPr="00917BBE" w:rsidRDefault="00B32161" w:rsidP="00B32161">
      <w:pPr>
        <w:widowControl w:val="0"/>
        <w:autoSpaceDE w:val="0"/>
        <w:autoSpaceDN w:val="0"/>
        <w:adjustRightInd w:val="0"/>
        <w:ind w:left="567" w:right="567"/>
        <w:jc w:val="both"/>
        <w:rPr>
          <w:rFonts w:asciiTheme="minorHAnsi" w:hAnsiTheme="minorHAnsi" w:cstheme="minorHAnsi"/>
          <w:sz w:val="20"/>
          <w:szCs w:val="20"/>
        </w:rPr>
      </w:pPr>
    </w:p>
    <w:p w14:paraId="2DB34C6D" w14:textId="23DC8ED1" w:rsidR="00B32161" w:rsidRPr="00917BBE" w:rsidRDefault="00FB44D8" w:rsidP="00B3216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C</w:t>
      </w:r>
      <w:r w:rsidR="00B32161" w:rsidRPr="00917BBE">
        <w:rPr>
          <w:rFonts w:asciiTheme="minorHAnsi" w:hAnsiTheme="minorHAnsi" w:cstheme="minorHAnsi"/>
          <w:sz w:val="20"/>
          <w:szCs w:val="20"/>
        </w:rPr>
        <w:t>ena</w:t>
      </w:r>
      <w:r w:rsidRPr="00917BBE">
        <w:rPr>
          <w:rFonts w:asciiTheme="minorHAnsi" w:hAnsiTheme="minorHAnsi" w:cstheme="minorHAnsi"/>
          <w:sz w:val="20"/>
          <w:szCs w:val="20"/>
        </w:rPr>
        <w:t xml:space="preserve"> předmětu plnění</w:t>
      </w:r>
      <w:r w:rsidR="00B32161" w:rsidRPr="00917BBE">
        <w:rPr>
          <w:rFonts w:asciiTheme="minorHAnsi" w:hAnsiTheme="minorHAnsi" w:cstheme="minorHAnsi"/>
          <w:sz w:val="20"/>
          <w:szCs w:val="20"/>
        </w:rPr>
        <w:t xml:space="preserve"> je maximální a nemůže být navýšena ani v případě zvýšení sazby DPH.</w:t>
      </w:r>
    </w:p>
    <w:p w14:paraId="7FF9E51D" w14:textId="30D78E89" w:rsidR="00B32161" w:rsidRPr="00917BBE" w:rsidRDefault="00B32161" w:rsidP="00B32161">
      <w:pPr>
        <w:widowControl w:val="0"/>
        <w:autoSpaceDE w:val="0"/>
        <w:autoSpaceDN w:val="0"/>
        <w:adjustRightInd w:val="0"/>
        <w:ind w:left="567" w:right="567"/>
        <w:jc w:val="both"/>
        <w:rPr>
          <w:rFonts w:asciiTheme="minorHAnsi" w:hAnsiTheme="minorHAnsi" w:cstheme="minorHAnsi"/>
          <w:sz w:val="20"/>
          <w:szCs w:val="20"/>
        </w:rPr>
      </w:pPr>
    </w:p>
    <w:p w14:paraId="5883E121" w14:textId="56609424" w:rsidR="00B32161" w:rsidRPr="00917BBE" w:rsidRDefault="00B32161" w:rsidP="00B32161">
      <w:pPr>
        <w:widowControl w:val="0"/>
        <w:autoSpaceDE w:val="0"/>
        <w:autoSpaceDN w:val="0"/>
        <w:adjustRightInd w:val="0"/>
        <w:ind w:left="567" w:right="567"/>
        <w:jc w:val="both"/>
        <w:rPr>
          <w:rFonts w:asciiTheme="minorHAnsi" w:hAnsiTheme="minorHAnsi" w:cstheme="minorHAnsi"/>
          <w:sz w:val="20"/>
          <w:szCs w:val="20"/>
        </w:rPr>
      </w:pPr>
    </w:p>
    <w:p w14:paraId="52200B29" w14:textId="4990587E" w:rsidR="00B32161" w:rsidRPr="00917BBE" w:rsidRDefault="00B32161" w:rsidP="00B32161">
      <w:pPr>
        <w:widowControl w:val="0"/>
        <w:autoSpaceDE w:val="0"/>
        <w:autoSpaceDN w:val="0"/>
        <w:adjustRightInd w:val="0"/>
        <w:ind w:left="567" w:right="567"/>
        <w:jc w:val="center"/>
        <w:rPr>
          <w:rFonts w:asciiTheme="minorHAnsi" w:hAnsiTheme="minorHAnsi" w:cstheme="minorHAnsi"/>
          <w:sz w:val="20"/>
          <w:szCs w:val="20"/>
        </w:rPr>
      </w:pPr>
      <w:r w:rsidRPr="00917BBE">
        <w:rPr>
          <w:rFonts w:asciiTheme="minorHAnsi" w:hAnsiTheme="minorHAnsi" w:cstheme="minorHAnsi"/>
          <w:b/>
          <w:sz w:val="20"/>
          <w:szCs w:val="20"/>
        </w:rPr>
        <w:t>IV.</w:t>
      </w:r>
    </w:p>
    <w:p w14:paraId="14764907" w14:textId="54DB550F" w:rsidR="00492E21" w:rsidRPr="00917BBE" w:rsidRDefault="00492E21"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Nabyvatel neposkytuje a poskytovatel není oprávněn požadovat zálohy.</w:t>
      </w:r>
      <w:r w:rsidR="00FB44D8" w:rsidRPr="00917BBE">
        <w:rPr>
          <w:rFonts w:asciiTheme="minorHAnsi" w:hAnsiTheme="minorHAnsi" w:cstheme="minorHAnsi"/>
          <w:sz w:val="20"/>
          <w:szCs w:val="20"/>
        </w:rPr>
        <w:t xml:space="preserve"> C</w:t>
      </w:r>
      <w:r w:rsidRPr="00917BBE">
        <w:rPr>
          <w:rFonts w:asciiTheme="minorHAnsi" w:hAnsiTheme="minorHAnsi" w:cstheme="minorHAnsi"/>
          <w:sz w:val="20"/>
          <w:szCs w:val="20"/>
        </w:rPr>
        <w:t>ena</w:t>
      </w:r>
      <w:r w:rsidR="00FB44D8" w:rsidRPr="00917BBE">
        <w:rPr>
          <w:rFonts w:asciiTheme="minorHAnsi" w:hAnsiTheme="minorHAnsi" w:cstheme="minorHAnsi"/>
          <w:sz w:val="20"/>
          <w:szCs w:val="20"/>
        </w:rPr>
        <w:t xml:space="preserve"> předmětu plnění</w:t>
      </w:r>
      <w:r w:rsidRPr="00917BBE">
        <w:rPr>
          <w:rFonts w:asciiTheme="minorHAnsi" w:hAnsiTheme="minorHAnsi" w:cstheme="minorHAnsi"/>
          <w:sz w:val="20"/>
          <w:szCs w:val="20"/>
        </w:rPr>
        <w:t xml:space="preserve"> bude nabyvatelem uhrazena na základě faktury vystavené poskytovatelem a doručené nabyvateli. Poskytovatel je povinen fakturu vystavit do tří dnů po protokolárním předání a převzetí předmětu plnění nabyvatelem. </w:t>
      </w:r>
    </w:p>
    <w:p w14:paraId="6F64F702" w14:textId="77777777" w:rsidR="00492E21" w:rsidRPr="00917BBE" w:rsidRDefault="00492E21" w:rsidP="00492E21">
      <w:pPr>
        <w:widowControl w:val="0"/>
        <w:autoSpaceDE w:val="0"/>
        <w:autoSpaceDN w:val="0"/>
        <w:adjustRightInd w:val="0"/>
        <w:ind w:left="567" w:right="567"/>
        <w:jc w:val="both"/>
        <w:rPr>
          <w:rFonts w:asciiTheme="minorHAnsi" w:hAnsiTheme="minorHAnsi" w:cstheme="minorHAnsi"/>
          <w:sz w:val="20"/>
          <w:szCs w:val="20"/>
        </w:rPr>
      </w:pPr>
    </w:p>
    <w:p w14:paraId="18DC5F9F" w14:textId="7ACF6209" w:rsidR="00492E21" w:rsidRPr="00917BBE" w:rsidRDefault="00492E21"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 xml:space="preserve">Poskytovatel je povinen vystavit fakturu s náležitostmi daňového dokladu podle zákona č. 235/2004 Sb., o dani z přidané hodnoty, v platném znění a splatností </w:t>
      </w:r>
      <w:r w:rsidR="007210BD" w:rsidRPr="00917BBE">
        <w:rPr>
          <w:rFonts w:asciiTheme="minorHAnsi" w:hAnsiTheme="minorHAnsi" w:cstheme="minorHAnsi"/>
          <w:sz w:val="20"/>
          <w:szCs w:val="20"/>
        </w:rPr>
        <w:t>6</w:t>
      </w:r>
      <w:r w:rsidR="00B32161" w:rsidRPr="00917BBE">
        <w:rPr>
          <w:rFonts w:asciiTheme="minorHAnsi" w:hAnsiTheme="minorHAnsi" w:cstheme="minorHAnsi"/>
          <w:sz w:val="20"/>
          <w:szCs w:val="20"/>
        </w:rPr>
        <w:t>0</w:t>
      </w:r>
      <w:r w:rsidRPr="00917BBE">
        <w:rPr>
          <w:rFonts w:asciiTheme="minorHAnsi" w:hAnsiTheme="minorHAnsi" w:cstheme="minorHAnsi"/>
          <w:sz w:val="20"/>
          <w:szCs w:val="20"/>
        </w:rPr>
        <w:t xml:space="preserve"> kalendářních dnů ode dne doručení faktury </w:t>
      </w:r>
      <w:r w:rsidR="00FB44D8" w:rsidRPr="00917BBE">
        <w:rPr>
          <w:rFonts w:asciiTheme="minorHAnsi" w:hAnsiTheme="minorHAnsi" w:cstheme="minorHAnsi"/>
          <w:sz w:val="20"/>
          <w:szCs w:val="20"/>
        </w:rPr>
        <w:t>nabyvateli</w:t>
      </w:r>
      <w:r w:rsidRPr="00917BBE">
        <w:rPr>
          <w:rFonts w:asciiTheme="minorHAnsi" w:hAnsiTheme="minorHAnsi" w:cstheme="minorHAnsi"/>
          <w:sz w:val="20"/>
          <w:szCs w:val="20"/>
        </w:rPr>
        <w:t xml:space="preserve"> prostřednictvím elektronické pošty na adresu fin@fnol.cz, a to každou </w:t>
      </w:r>
      <w:r w:rsidRPr="00917BBE">
        <w:rPr>
          <w:rFonts w:asciiTheme="minorHAnsi" w:hAnsiTheme="minorHAnsi" w:cstheme="minorHAnsi"/>
          <w:sz w:val="20"/>
          <w:szCs w:val="20"/>
        </w:rPr>
        <w:lastRenderedPageBreak/>
        <w:t>fakturu samostatným emailem ve formátu PDF včetně standardu ISDOC (</w:t>
      </w:r>
      <w:proofErr w:type="spellStart"/>
      <w:r w:rsidRPr="00917BBE">
        <w:rPr>
          <w:rFonts w:asciiTheme="minorHAnsi" w:hAnsiTheme="minorHAnsi" w:cstheme="minorHAnsi"/>
          <w:sz w:val="20"/>
          <w:szCs w:val="20"/>
        </w:rPr>
        <w:t>Information</w:t>
      </w:r>
      <w:proofErr w:type="spellEnd"/>
      <w:r w:rsidRPr="00917BBE">
        <w:rPr>
          <w:rFonts w:asciiTheme="minorHAnsi" w:hAnsiTheme="minorHAnsi" w:cstheme="minorHAnsi"/>
          <w:sz w:val="20"/>
          <w:szCs w:val="20"/>
        </w:rPr>
        <w:t xml:space="preserve"> </w:t>
      </w:r>
      <w:proofErr w:type="spellStart"/>
      <w:r w:rsidRPr="00917BBE">
        <w:rPr>
          <w:rFonts w:asciiTheme="minorHAnsi" w:hAnsiTheme="minorHAnsi" w:cstheme="minorHAnsi"/>
          <w:sz w:val="20"/>
          <w:szCs w:val="20"/>
        </w:rPr>
        <w:t>System</w:t>
      </w:r>
      <w:proofErr w:type="spellEnd"/>
      <w:r w:rsidRPr="00917BBE">
        <w:rPr>
          <w:rFonts w:asciiTheme="minorHAnsi" w:hAnsiTheme="minorHAnsi" w:cstheme="minorHAnsi"/>
          <w:sz w:val="20"/>
          <w:szCs w:val="20"/>
        </w:rPr>
        <w:t xml:space="preserve"> </w:t>
      </w:r>
      <w:proofErr w:type="spellStart"/>
      <w:proofErr w:type="gramStart"/>
      <w:r w:rsidRPr="00917BBE">
        <w:rPr>
          <w:rFonts w:asciiTheme="minorHAnsi" w:hAnsiTheme="minorHAnsi" w:cstheme="minorHAnsi"/>
          <w:sz w:val="20"/>
          <w:szCs w:val="20"/>
        </w:rPr>
        <w:t>Document</w:t>
      </w:r>
      <w:proofErr w:type="spellEnd"/>
      <w:r w:rsidRPr="00917BBE">
        <w:rPr>
          <w:rFonts w:asciiTheme="minorHAnsi" w:hAnsiTheme="minorHAnsi" w:cstheme="minorHAnsi"/>
          <w:sz w:val="20"/>
          <w:szCs w:val="20"/>
        </w:rPr>
        <w:t xml:space="preserve"> - standard</w:t>
      </w:r>
      <w:proofErr w:type="gramEnd"/>
      <w:r w:rsidRPr="00917BBE">
        <w:rPr>
          <w:rFonts w:asciiTheme="minorHAnsi" w:hAnsiTheme="minorHAnsi" w:cstheme="minorHAnsi"/>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w:t>
      </w:r>
      <w:r w:rsidR="00B32161" w:rsidRPr="00917BBE">
        <w:rPr>
          <w:rFonts w:asciiTheme="minorHAnsi" w:hAnsiTheme="minorHAnsi" w:cstheme="minorHAnsi"/>
          <w:sz w:val="20"/>
          <w:szCs w:val="20"/>
        </w:rPr>
        <w:t>nabyvatelem</w:t>
      </w:r>
      <w:r w:rsidRPr="00917BBE">
        <w:rPr>
          <w:rFonts w:asciiTheme="minorHAnsi" w:hAnsiTheme="minorHAnsi" w:cstheme="minorHAnsi"/>
          <w:sz w:val="20"/>
          <w:szCs w:val="20"/>
        </w:rPr>
        <w:t xml:space="preserve"> v souladu s příslušným ustanovením smlouvy.</w:t>
      </w:r>
    </w:p>
    <w:p w14:paraId="7403078D" w14:textId="77777777" w:rsidR="00B32161" w:rsidRPr="00917BBE" w:rsidRDefault="00B32161" w:rsidP="00492E21">
      <w:pPr>
        <w:widowControl w:val="0"/>
        <w:autoSpaceDE w:val="0"/>
        <w:autoSpaceDN w:val="0"/>
        <w:adjustRightInd w:val="0"/>
        <w:ind w:left="567" w:right="567"/>
        <w:jc w:val="both"/>
        <w:rPr>
          <w:rFonts w:asciiTheme="minorHAnsi" w:hAnsiTheme="minorHAnsi" w:cstheme="minorHAnsi"/>
          <w:sz w:val="20"/>
          <w:szCs w:val="20"/>
        </w:rPr>
      </w:pPr>
    </w:p>
    <w:p w14:paraId="594D1494" w14:textId="7D04F613" w:rsidR="00492E21" w:rsidRPr="00917BBE" w:rsidRDefault="00492E21"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P</w:t>
      </w:r>
      <w:r w:rsidR="00B32161" w:rsidRPr="00917BBE">
        <w:rPr>
          <w:rFonts w:asciiTheme="minorHAnsi" w:hAnsiTheme="minorHAnsi" w:cstheme="minorHAnsi"/>
          <w:sz w:val="20"/>
          <w:szCs w:val="20"/>
        </w:rPr>
        <w:t xml:space="preserve">oskytovatel </w:t>
      </w:r>
      <w:r w:rsidRPr="00917BBE">
        <w:rPr>
          <w:rFonts w:asciiTheme="minorHAnsi" w:hAnsiTheme="minorHAnsi" w:cstheme="minorHAnsi"/>
          <w:sz w:val="20"/>
          <w:szCs w:val="20"/>
        </w:rPr>
        <w:t>je dále povinen, na každé jednotlivé faktuře, vystavené v rámci vztahu založeného touto smlouvou, uvést interní evidenční číslo VZ-2022-</w:t>
      </w:r>
      <w:r w:rsidR="00921C28" w:rsidRPr="00917BBE">
        <w:rPr>
          <w:rFonts w:asciiTheme="minorHAnsi" w:hAnsiTheme="minorHAnsi" w:cstheme="minorHAnsi"/>
          <w:sz w:val="20"/>
          <w:szCs w:val="20"/>
        </w:rPr>
        <w:t>001034</w:t>
      </w:r>
      <w:r w:rsidRPr="00917BBE">
        <w:rPr>
          <w:rFonts w:asciiTheme="minorHAnsi" w:hAnsiTheme="minorHAnsi" w:cstheme="minorHAnsi"/>
          <w:sz w:val="20"/>
          <w:szCs w:val="20"/>
        </w:rPr>
        <w:t>.</w:t>
      </w:r>
    </w:p>
    <w:p w14:paraId="1215A9F8" w14:textId="77777777" w:rsidR="00B32161" w:rsidRPr="00917BBE" w:rsidRDefault="00B32161" w:rsidP="00492E21">
      <w:pPr>
        <w:widowControl w:val="0"/>
        <w:autoSpaceDE w:val="0"/>
        <w:autoSpaceDN w:val="0"/>
        <w:adjustRightInd w:val="0"/>
        <w:ind w:left="567" w:right="567"/>
        <w:jc w:val="both"/>
        <w:rPr>
          <w:rFonts w:asciiTheme="minorHAnsi" w:hAnsiTheme="minorHAnsi" w:cstheme="minorHAnsi"/>
          <w:sz w:val="20"/>
          <w:szCs w:val="20"/>
        </w:rPr>
      </w:pPr>
    </w:p>
    <w:p w14:paraId="7D1B45FB" w14:textId="4075B7F7" w:rsidR="00492E21" w:rsidRPr="00917BBE" w:rsidRDefault="00492E21"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 xml:space="preserve">V případě, že faktura nebude splňovat veškeré náležitosti, je </w:t>
      </w:r>
      <w:r w:rsidR="00B32161" w:rsidRPr="00917BBE">
        <w:rPr>
          <w:rFonts w:asciiTheme="minorHAnsi" w:hAnsiTheme="minorHAnsi" w:cstheme="minorHAnsi"/>
          <w:sz w:val="20"/>
          <w:szCs w:val="20"/>
        </w:rPr>
        <w:t xml:space="preserve">nabyvatel </w:t>
      </w:r>
      <w:r w:rsidRPr="00917BBE">
        <w:rPr>
          <w:rFonts w:asciiTheme="minorHAnsi" w:hAnsiTheme="minorHAnsi" w:cstheme="minorHAnsi"/>
          <w:sz w:val="20"/>
          <w:szCs w:val="20"/>
        </w:rPr>
        <w:t>oprávněn fakturu p</w:t>
      </w:r>
      <w:r w:rsidR="00B32161" w:rsidRPr="00917BBE">
        <w:rPr>
          <w:rFonts w:asciiTheme="minorHAnsi" w:hAnsiTheme="minorHAnsi" w:cstheme="minorHAnsi"/>
          <w:sz w:val="20"/>
          <w:szCs w:val="20"/>
        </w:rPr>
        <w:t>oskytovateli</w:t>
      </w:r>
      <w:r w:rsidRPr="00917BBE">
        <w:rPr>
          <w:rFonts w:asciiTheme="minorHAnsi" w:hAnsiTheme="minorHAnsi" w:cstheme="minorHAnsi"/>
          <w:sz w:val="20"/>
          <w:szCs w:val="20"/>
        </w:rPr>
        <w:t xml:space="preserve"> ve lhůtě splatnosti vrátit, přičemž lhůta splatnosti ceny</w:t>
      </w:r>
      <w:r w:rsidR="00FB44D8" w:rsidRPr="00917BBE">
        <w:rPr>
          <w:rFonts w:asciiTheme="minorHAnsi" w:hAnsiTheme="minorHAnsi" w:cstheme="minorHAnsi"/>
          <w:sz w:val="20"/>
          <w:szCs w:val="20"/>
        </w:rPr>
        <w:t xml:space="preserve"> předmětu plnění</w:t>
      </w:r>
      <w:r w:rsidRPr="00917BBE">
        <w:rPr>
          <w:rFonts w:asciiTheme="minorHAnsi" w:hAnsiTheme="minorHAnsi" w:cstheme="minorHAnsi"/>
          <w:sz w:val="20"/>
          <w:szCs w:val="20"/>
        </w:rPr>
        <w:t xml:space="preserve"> začíná běžet znovu ode dne doručení řádně vystavené faktury </w:t>
      </w:r>
      <w:r w:rsidR="00B32161" w:rsidRPr="00917BBE">
        <w:rPr>
          <w:rFonts w:asciiTheme="minorHAnsi" w:hAnsiTheme="minorHAnsi" w:cstheme="minorHAnsi"/>
          <w:sz w:val="20"/>
          <w:szCs w:val="20"/>
        </w:rPr>
        <w:t>nabyvateli</w:t>
      </w:r>
      <w:r w:rsidRPr="00917BBE">
        <w:rPr>
          <w:rFonts w:asciiTheme="minorHAnsi" w:hAnsiTheme="minorHAnsi" w:cstheme="minorHAnsi"/>
          <w:sz w:val="20"/>
          <w:szCs w:val="20"/>
        </w:rPr>
        <w:t>.</w:t>
      </w:r>
    </w:p>
    <w:p w14:paraId="05E6EBC2" w14:textId="77777777" w:rsidR="00B32161" w:rsidRPr="0095459D" w:rsidRDefault="00B32161" w:rsidP="00492E21">
      <w:pPr>
        <w:widowControl w:val="0"/>
        <w:autoSpaceDE w:val="0"/>
        <w:autoSpaceDN w:val="0"/>
        <w:adjustRightInd w:val="0"/>
        <w:ind w:left="567" w:right="567"/>
        <w:jc w:val="both"/>
        <w:rPr>
          <w:rFonts w:ascii="Palatino Linotype" w:hAnsi="Palatino Linotype"/>
          <w:sz w:val="20"/>
          <w:szCs w:val="20"/>
        </w:rPr>
      </w:pPr>
    </w:p>
    <w:p w14:paraId="1A58B4AF" w14:textId="4AD23045" w:rsidR="00492E21" w:rsidRPr="00917BBE" w:rsidRDefault="003710DC"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C</w:t>
      </w:r>
      <w:r w:rsidR="00492E21" w:rsidRPr="00917BBE">
        <w:rPr>
          <w:rFonts w:asciiTheme="minorHAnsi" w:hAnsiTheme="minorHAnsi" w:cstheme="minorHAnsi"/>
          <w:sz w:val="20"/>
          <w:szCs w:val="20"/>
        </w:rPr>
        <w:t>ena</w:t>
      </w:r>
      <w:r w:rsidRPr="00917BBE">
        <w:rPr>
          <w:rFonts w:asciiTheme="minorHAnsi" w:hAnsiTheme="minorHAnsi" w:cstheme="minorHAnsi"/>
          <w:sz w:val="20"/>
          <w:szCs w:val="20"/>
        </w:rPr>
        <w:t xml:space="preserve"> předmětu plnění</w:t>
      </w:r>
      <w:r w:rsidR="00492E21" w:rsidRPr="00917BBE">
        <w:rPr>
          <w:rFonts w:asciiTheme="minorHAnsi" w:hAnsiTheme="minorHAnsi" w:cstheme="minorHAnsi"/>
          <w:sz w:val="20"/>
          <w:szCs w:val="20"/>
        </w:rPr>
        <w:t xml:space="preserve"> bude </w:t>
      </w:r>
      <w:r w:rsidRPr="00917BBE">
        <w:rPr>
          <w:rFonts w:asciiTheme="minorHAnsi" w:hAnsiTheme="minorHAnsi" w:cstheme="minorHAnsi"/>
          <w:sz w:val="20"/>
          <w:szCs w:val="20"/>
        </w:rPr>
        <w:t>nabyvatelem</w:t>
      </w:r>
      <w:r w:rsidR="00492E21" w:rsidRPr="00917BBE">
        <w:rPr>
          <w:rFonts w:asciiTheme="minorHAnsi" w:hAnsiTheme="minorHAnsi" w:cstheme="minorHAnsi"/>
          <w:sz w:val="20"/>
          <w:szCs w:val="20"/>
        </w:rPr>
        <w:t xml:space="preserve"> uhrazena </w:t>
      </w:r>
      <w:r w:rsidRPr="00917BBE">
        <w:rPr>
          <w:rFonts w:asciiTheme="minorHAnsi" w:hAnsiTheme="minorHAnsi" w:cstheme="minorHAnsi"/>
          <w:sz w:val="20"/>
          <w:szCs w:val="20"/>
        </w:rPr>
        <w:t>poskytovateli</w:t>
      </w:r>
      <w:r w:rsidR="00492E21" w:rsidRPr="00917BBE">
        <w:rPr>
          <w:rFonts w:asciiTheme="minorHAnsi" w:hAnsiTheme="minorHAnsi" w:cstheme="minorHAnsi"/>
          <w:sz w:val="20"/>
          <w:szCs w:val="20"/>
        </w:rPr>
        <w:t xml:space="preserve"> převodem na účet uvedený v záhlaví této smlouvy. Za den úhrady se rozumí den odeslání celé fakturované částky z účtu </w:t>
      </w:r>
      <w:r w:rsidR="00FB44D8" w:rsidRPr="00917BBE">
        <w:rPr>
          <w:rFonts w:asciiTheme="minorHAnsi" w:hAnsiTheme="minorHAnsi" w:cstheme="minorHAnsi"/>
          <w:sz w:val="20"/>
          <w:szCs w:val="20"/>
        </w:rPr>
        <w:t>nabyvatele</w:t>
      </w:r>
      <w:r w:rsidR="00492E21" w:rsidRPr="00917BBE">
        <w:rPr>
          <w:rFonts w:asciiTheme="minorHAnsi" w:hAnsiTheme="minorHAnsi" w:cstheme="minorHAnsi"/>
          <w:sz w:val="20"/>
          <w:szCs w:val="20"/>
        </w:rPr>
        <w:t xml:space="preserve"> na účet </w:t>
      </w:r>
      <w:r w:rsidR="00FB44D8" w:rsidRPr="00917BBE">
        <w:rPr>
          <w:rFonts w:asciiTheme="minorHAnsi" w:hAnsiTheme="minorHAnsi" w:cstheme="minorHAnsi"/>
          <w:sz w:val="20"/>
          <w:szCs w:val="20"/>
        </w:rPr>
        <w:t>poskytovatele</w:t>
      </w:r>
      <w:r w:rsidR="00492E21" w:rsidRPr="00917BBE">
        <w:rPr>
          <w:rFonts w:asciiTheme="minorHAnsi" w:hAnsiTheme="minorHAnsi" w:cstheme="minorHAnsi"/>
          <w:sz w:val="20"/>
          <w:szCs w:val="20"/>
        </w:rPr>
        <w:t>.</w:t>
      </w:r>
    </w:p>
    <w:p w14:paraId="7C92B07D" w14:textId="77777777" w:rsidR="00FB44D8" w:rsidRPr="00917BBE" w:rsidRDefault="00FB44D8" w:rsidP="00492E21">
      <w:pPr>
        <w:widowControl w:val="0"/>
        <w:autoSpaceDE w:val="0"/>
        <w:autoSpaceDN w:val="0"/>
        <w:adjustRightInd w:val="0"/>
        <w:ind w:left="567" w:right="567"/>
        <w:jc w:val="both"/>
        <w:rPr>
          <w:rFonts w:asciiTheme="minorHAnsi" w:hAnsiTheme="minorHAnsi" w:cstheme="minorHAnsi"/>
          <w:sz w:val="20"/>
          <w:szCs w:val="20"/>
        </w:rPr>
      </w:pPr>
    </w:p>
    <w:p w14:paraId="746801DD" w14:textId="0E6D404C" w:rsidR="00492E21" w:rsidRPr="00917BBE" w:rsidRDefault="00FB44D8" w:rsidP="00492E21">
      <w:pPr>
        <w:widowControl w:val="0"/>
        <w:autoSpaceDE w:val="0"/>
        <w:autoSpaceDN w:val="0"/>
        <w:adjustRightInd w:val="0"/>
        <w:ind w:left="567" w:right="567"/>
        <w:jc w:val="both"/>
        <w:rPr>
          <w:rFonts w:asciiTheme="minorHAnsi" w:hAnsiTheme="minorHAnsi" w:cstheme="minorHAnsi"/>
          <w:sz w:val="20"/>
          <w:szCs w:val="20"/>
        </w:rPr>
      </w:pPr>
      <w:r w:rsidRPr="00917BBE">
        <w:rPr>
          <w:rFonts w:asciiTheme="minorHAnsi" w:hAnsiTheme="minorHAnsi" w:cstheme="minorHAnsi"/>
          <w:sz w:val="20"/>
          <w:szCs w:val="20"/>
        </w:rPr>
        <w:t>Poskytovatel</w:t>
      </w:r>
      <w:r w:rsidR="00492E21" w:rsidRPr="00917BBE">
        <w:rPr>
          <w:rFonts w:asciiTheme="minorHAnsi" w:hAnsiTheme="minorHAnsi" w:cstheme="minorHAnsi"/>
          <w:sz w:val="20"/>
          <w:szCs w:val="20"/>
        </w:rPr>
        <w:t xml:space="preserve"> se zavazuje plnit veškeré své finanční závazky vůči poddodavatelům, s kterými spolupracuje v rámci plnění předmětu smlouvy, bez prodlení. </w:t>
      </w:r>
      <w:r w:rsidRPr="00917BBE">
        <w:rPr>
          <w:rFonts w:asciiTheme="minorHAnsi" w:hAnsiTheme="minorHAnsi" w:cstheme="minorHAnsi"/>
          <w:sz w:val="20"/>
          <w:szCs w:val="20"/>
        </w:rPr>
        <w:t>Nabyvatel</w:t>
      </w:r>
      <w:r w:rsidR="00492E21" w:rsidRPr="00917BBE">
        <w:rPr>
          <w:rFonts w:asciiTheme="minorHAnsi" w:hAnsiTheme="minorHAnsi" w:cstheme="minorHAnsi"/>
          <w:sz w:val="20"/>
          <w:szCs w:val="20"/>
        </w:rPr>
        <w:t xml:space="preserve"> si vyhrazuje právo požadovat po p</w:t>
      </w:r>
      <w:r w:rsidRPr="00917BBE">
        <w:rPr>
          <w:rFonts w:asciiTheme="minorHAnsi" w:hAnsiTheme="minorHAnsi" w:cstheme="minorHAnsi"/>
          <w:sz w:val="20"/>
          <w:szCs w:val="20"/>
        </w:rPr>
        <w:t>oskytovateli</w:t>
      </w:r>
      <w:r w:rsidR="00492E21" w:rsidRPr="00917BBE">
        <w:rPr>
          <w:rFonts w:asciiTheme="minorHAnsi" w:hAnsiTheme="minorHAnsi" w:cstheme="minorHAnsi"/>
          <w:sz w:val="20"/>
          <w:szCs w:val="20"/>
        </w:rPr>
        <w:t xml:space="preserve"> prokázání splnění této jeho povinnosti.</w:t>
      </w:r>
      <w:r w:rsidR="00492E21" w:rsidRPr="0095459D">
        <w:rPr>
          <w:rFonts w:ascii="Palatino Linotype" w:hAnsi="Palatino Linotype"/>
          <w:sz w:val="20"/>
          <w:szCs w:val="20"/>
        </w:rPr>
        <w:t xml:space="preserve"> </w:t>
      </w:r>
      <w:r w:rsidR="00492E21" w:rsidRPr="00917BBE">
        <w:rPr>
          <w:rFonts w:asciiTheme="minorHAnsi" w:hAnsiTheme="minorHAnsi" w:cstheme="minorHAnsi"/>
          <w:sz w:val="20"/>
          <w:szCs w:val="20"/>
        </w:rPr>
        <w:t>Poruší-li p</w:t>
      </w:r>
      <w:r w:rsidRPr="00917BBE">
        <w:rPr>
          <w:rFonts w:asciiTheme="minorHAnsi" w:hAnsiTheme="minorHAnsi" w:cstheme="minorHAnsi"/>
          <w:sz w:val="20"/>
          <w:szCs w:val="20"/>
        </w:rPr>
        <w:t>oskytovatel</w:t>
      </w:r>
      <w:r w:rsidR="00492E21" w:rsidRPr="00917BBE">
        <w:rPr>
          <w:rFonts w:asciiTheme="minorHAnsi" w:hAnsiTheme="minorHAnsi" w:cstheme="minorHAnsi"/>
          <w:sz w:val="20"/>
          <w:szCs w:val="20"/>
        </w:rPr>
        <w:t xml:space="preserve"> svůj závazek dle první věty tohoto odstavce, tzn. dostane-li se p</w:t>
      </w:r>
      <w:r w:rsidRPr="00917BBE">
        <w:rPr>
          <w:rFonts w:asciiTheme="minorHAnsi" w:hAnsiTheme="minorHAnsi" w:cstheme="minorHAnsi"/>
          <w:sz w:val="20"/>
          <w:szCs w:val="20"/>
        </w:rPr>
        <w:t>oskytovatel</w:t>
      </w:r>
      <w:r w:rsidR="00492E21" w:rsidRPr="00917BBE">
        <w:rPr>
          <w:rFonts w:asciiTheme="minorHAnsi" w:hAnsiTheme="minorHAnsi" w:cstheme="minorHAnsi"/>
          <w:sz w:val="20"/>
          <w:szCs w:val="20"/>
        </w:rPr>
        <w:t xml:space="preserve"> do prodlení se splněním některého svého finančního závazku vůči některému ze svých poddodavatelů, vznikne </w:t>
      </w:r>
      <w:r w:rsidRPr="00917BBE">
        <w:rPr>
          <w:rFonts w:asciiTheme="minorHAnsi" w:hAnsiTheme="minorHAnsi" w:cstheme="minorHAnsi"/>
          <w:sz w:val="20"/>
          <w:szCs w:val="20"/>
        </w:rPr>
        <w:t>nabyvateli</w:t>
      </w:r>
      <w:r w:rsidR="00492E21" w:rsidRPr="00917BBE">
        <w:rPr>
          <w:rFonts w:asciiTheme="minorHAnsi" w:hAnsiTheme="minorHAnsi" w:cstheme="minorHAnsi"/>
          <w:sz w:val="20"/>
          <w:szCs w:val="20"/>
        </w:rPr>
        <w:t xml:space="preserve"> právo uspokojit pohledávku konkrétního poddodavatele p</w:t>
      </w:r>
      <w:r w:rsidRPr="00917BBE">
        <w:rPr>
          <w:rFonts w:asciiTheme="minorHAnsi" w:hAnsiTheme="minorHAnsi" w:cstheme="minorHAnsi"/>
          <w:sz w:val="20"/>
          <w:szCs w:val="20"/>
        </w:rPr>
        <w:t>oskytovatele</w:t>
      </w:r>
      <w:r w:rsidR="00492E21" w:rsidRPr="00917BBE">
        <w:rPr>
          <w:rFonts w:asciiTheme="minorHAnsi" w:hAnsiTheme="minorHAnsi" w:cstheme="minorHAnsi"/>
          <w:sz w:val="20"/>
          <w:szCs w:val="20"/>
        </w:rPr>
        <w:t xml:space="preserve"> přímo, přičemž o takto uhrazenou částku bude ponížena cena dle této smlouvy.</w:t>
      </w:r>
    </w:p>
    <w:p w14:paraId="3DAC5F56" w14:textId="77777777" w:rsidR="00492E21" w:rsidRPr="00917BBE" w:rsidRDefault="00492E21" w:rsidP="00C3561D">
      <w:pPr>
        <w:widowControl w:val="0"/>
        <w:autoSpaceDE w:val="0"/>
        <w:autoSpaceDN w:val="0"/>
        <w:adjustRightInd w:val="0"/>
        <w:ind w:left="567" w:right="567"/>
        <w:jc w:val="both"/>
        <w:rPr>
          <w:rFonts w:asciiTheme="minorHAnsi" w:hAnsiTheme="minorHAnsi" w:cstheme="minorHAnsi"/>
          <w:sz w:val="20"/>
          <w:szCs w:val="20"/>
        </w:rPr>
      </w:pPr>
    </w:p>
    <w:p w14:paraId="516D7FC7" w14:textId="419FC825" w:rsidR="00492E21" w:rsidRPr="00917BBE" w:rsidRDefault="00492E21" w:rsidP="00492E21">
      <w:pPr>
        <w:widowControl w:val="0"/>
        <w:autoSpaceDE w:val="0"/>
        <w:autoSpaceDN w:val="0"/>
        <w:adjustRightInd w:val="0"/>
        <w:ind w:left="567" w:right="567"/>
        <w:jc w:val="center"/>
        <w:rPr>
          <w:rFonts w:asciiTheme="minorHAnsi" w:hAnsiTheme="minorHAnsi" w:cstheme="minorHAnsi"/>
          <w:b/>
          <w:sz w:val="20"/>
          <w:szCs w:val="20"/>
        </w:rPr>
      </w:pPr>
      <w:r w:rsidRPr="00917BBE">
        <w:rPr>
          <w:rFonts w:asciiTheme="minorHAnsi" w:hAnsiTheme="minorHAnsi" w:cstheme="minorHAnsi"/>
          <w:b/>
          <w:sz w:val="20"/>
          <w:szCs w:val="20"/>
        </w:rPr>
        <w:t>V.</w:t>
      </w:r>
    </w:p>
    <w:p w14:paraId="0115B3B8" w14:textId="59D4E1B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sz w:val="20"/>
          <w:szCs w:val="20"/>
        </w:rPr>
        <w:t xml:space="preserve"> Smluvní strany berou dále na vědomí, že poskytovatel je oprávněn </w:t>
      </w:r>
      <w:r w:rsidRPr="00917BBE">
        <w:rPr>
          <w:rFonts w:asciiTheme="minorHAnsi" w:hAnsiTheme="minorHAnsi" w:cstheme="minorHAnsi"/>
          <w:color w:val="000000"/>
          <w:sz w:val="20"/>
          <w:szCs w:val="20"/>
        </w:rPr>
        <w:t xml:space="preserve">poskytnout jakékoliv třetí osobě licenci k software a že žádná ustanovení této smlouvy ho v tomto dispozičním právu neomezují. </w:t>
      </w:r>
    </w:p>
    <w:p w14:paraId="7F4D4ADE" w14:textId="77777777" w:rsidR="00C3561D" w:rsidRPr="00917BBE" w:rsidRDefault="00C3561D" w:rsidP="0095459D">
      <w:pPr>
        <w:widowControl w:val="0"/>
        <w:autoSpaceDE w:val="0"/>
        <w:autoSpaceDN w:val="0"/>
        <w:adjustRightInd w:val="0"/>
        <w:ind w:right="567"/>
        <w:jc w:val="both"/>
        <w:rPr>
          <w:rFonts w:asciiTheme="minorHAnsi" w:hAnsiTheme="minorHAnsi" w:cstheme="minorHAnsi"/>
          <w:sz w:val="20"/>
          <w:szCs w:val="20"/>
        </w:rPr>
      </w:pPr>
    </w:p>
    <w:p w14:paraId="0421A0C7" w14:textId="77777777" w:rsidR="00C3561D" w:rsidRPr="00917BBE" w:rsidRDefault="00C3561D" w:rsidP="0095459D">
      <w:pPr>
        <w:widowControl w:val="0"/>
        <w:autoSpaceDE w:val="0"/>
        <w:autoSpaceDN w:val="0"/>
        <w:adjustRightInd w:val="0"/>
        <w:ind w:right="567"/>
        <w:jc w:val="both"/>
        <w:rPr>
          <w:rFonts w:asciiTheme="minorHAnsi" w:hAnsiTheme="minorHAnsi" w:cstheme="minorHAnsi"/>
          <w:sz w:val="20"/>
          <w:szCs w:val="20"/>
        </w:rPr>
      </w:pPr>
    </w:p>
    <w:p w14:paraId="696DB072" w14:textId="29CDFC46" w:rsidR="00C3561D" w:rsidRPr="00917BBE" w:rsidRDefault="00C3561D" w:rsidP="00C3561D">
      <w:pPr>
        <w:widowControl w:val="0"/>
        <w:autoSpaceDE w:val="0"/>
        <w:autoSpaceDN w:val="0"/>
        <w:adjustRightInd w:val="0"/>
        <w:ind w:left="567" w:right="567"/>
        <w:jc w:val="center"/>
        <w:rPr>
          <w:rFonts w:asciiTheme="minorHAnsi" w:hAnsiTheme="minorHAnsi" w:cstheme="minorHAnsi"/>
          <w:b/>
          <w:bCs/>
          <w:sz w:val="20"/>
          <w:szCs w:val="20"/>
        </w:rPr>
      </w:pPr>
      <w:r w:rsidRPr="00917BBE">
        <w:rPr>
          <w:rFonts w:asciiTheme="minorHAnsi" w:hAnsiTheme="minorHAnsi" w:cstheme="minorHAnsi"/>
          <w:b/>
          <w:bCs/>
          <w:sz w:val="20"/>
          <w:szCs w:val="20"/>
        </w:rPr>
        <w:t>V</w:t>
      </w:r>
      <w:r w:rsidR="00B32161" w:rsidRPr="00917BBE">
        <w:rPr>
          <w:rFonts w:asciiTheme="minorHAnsi" w:hAnsiTheme="minorHAnsi" w:cstheme="minorHAnsi"/>
          <w:b/>
          <w:bCs/>
          <w:sz w:val="20"/>
          <w:szCs w:val="20"/>
        </w:rPr>
        <w:t>I</w:t>
      </w:r>
      <w:r w:rsidRPr="00917BBE">
        <w:rPr>
          <w:rFonts w:asciiTheme="minorHAnsi" w:hAnsiTheme="minorHAnsi" w:cstheme="minorHAnsi"/>
          <w:b/>
          <w:bCs/>
          <w:sz w:val="20"/>
          <w:szCs w:val="20"/>
        </w:rPr>
        <w:t>.</w:t>
      </w:r>
    </w:p>
    <w:p w14:paraId="3016E446"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sz w:val="20"/>
          <w:szCs w:val="20"/>
        </w:rPr>
      </w:pPr>
    </w:p>
    <w:p w14:paraId="7940299E" w14:textId="290A7BA2"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 xml:space="preserve">Tato smlouva nabývá účinnosti dnem </w:t>
      </w:r>
      <w:r w:rsidR="0095459D" w:rsidRPr="00917BBE">
        <w:rPr>
          <w:rFonts w:asciiTheme="minorHAnsi" w:hAnsiTheme="minorHAnsi" w:cstheme="minorHAnsi"/>
          <w:color w:val="000000"/>
          <w:sz w:val="20"/>
          <w:szCs w:val="20"/>
        </w:rPr>
        <w:t>zveřejnění v registru smluv</w:t>
      </w:r>
      <w:r w:rsidRPr="00917BBE">
        <w:rPr>
          <w:rFonts w:asciiTheme="minorHAnsi" w:hAnsiTheme="minorHAnsi" w:cstheme="minorHAnsi"/>
          <w:color w:val="000000"/>
          <w:sz w:val="20"/>
          <w:szCs w:val="20"/>
        </w:rPr>
        <w:t xml:space="preserve"> a uzavírá se na dobu určitou, a</w:t>
      </w:r>
      <w:r w:rsidR="0095459D" w:rsidRPr="00917BBE">
        <w:rPr>
          <w:rFonts w:asciiTheme="minorHAnsi" w:hAnsiTheme="minorHAnsi" w:cstheme="minorHAnsi"/>
          <w:color w:val="000000"/>
          <w:sz w:val="20"/>
          <w:szCs w:val="20"/>
        </w:rPr>
        <w:t xml:space="preserve"> to</w:t>
      </w:r>
      <w:r w:rsidRPr="00917BBE">
        <w:rPr>
          <w:rFonts w:asciiTheme="minorHAnsi" w:hAnsiTheme="minorHAnsi" w:cstheme="minorHAnsi"/>
          <w:color w:val="000000"/>
          <w:sz w:val="20"/>
          <w:szCs w:val="20"/>
        </w:rPr>
        <w:t xml:space="preserve"> </w:t>
      </w:r>
      <w:r w:rsidR="0095459D" w:rsidRPr="00917BBE">
        <w:rPr>
          <w:rFonts w:asciiTheme="minorHAnsi" w:hAnsiTheme="minorHAnsi" w:cstheme="minorHAnsi"/>
          <w:color w:val="000000"/>
          <w:sz w:val="20"/>
          <w:szCs w:val="20"/>
        </w:rPr>
        <w:t>na 1 rok ode dne podpisu této smlouvy</w:t>
      </w:r>
      <w:r w:rsidRPr="00917BBE">
        <w:rPr>
          <w:rFonts w:asciiTheme="minorHAnsi" w:hAnsiTheme="minorHAnsi" w:cstheme="minorHAnsi"/>
          <w:color w:val="000000"/>
          <w:sz w:val="20"/>
          <w:szCs w:val="20"/>
        </w:rPr>
        <w:t xml:space="preserve">. </w:t>
      </w:r>
      <w:r w:rsidR="00CD290D" w:rsidRPr="00917BBE">
        <w:rPr>
          <w:rFonts w:asciiTheme="minorHAnsi" w:hAnsiTheme="minorHAnsi" w:cstheme="minorHAnsi"/>
          <w:color w:val="000000"/>
          <w:sz w:val="20"/>
          <w:szCs w:val="20"/>
        </w:rPr>
        <w:t xml:space="preserve">Požádá-li nabyvatel ve lhůtě nejméně 2 měsíců před uplynutím účinnosti smlouvy poskytovatele o její prodloužení a bude-li s tímto poskytovatel souhlasit, </w:t>
      </w:r>
      <w:r w:rsidR="009D1156" w:rsidRPr="00917BBE">
        <w:rPr>
          <w:rFonts w:asciiTheme="minorHAnsi" w:hAnsiTheme="minorHAnsi" w:cstheme="minorHAnsi"/>
          <w:color w:val="000000"/>
          <w:sz w:val="20"/>
          <w:szCs w:val="20"/>
        </w:rPr>
        <w:t xml:space="preserve">platnost a </w:t>
      </w:r>
      <w:r w:rsidR="00CD290D" w:rsidRPr="00917BBE">
        <w:rPr>
          <w:rFonts w:asciiTheme="minorHAnsi" w:hAnsiTheme="minorHAnsi" w:cstheme="minorHAnsi"/>
          <w:color w:val="000000"/>
          <w:sz w:val="20"/>
          <w:szCs w:val="20"/>
        </w:rPr>
        <w:t>účinnost smlouvy bude prodloužena o</w:t>
      </w:r>
      <w:r w:rsidR="0095459D" w:rsidRPr="00917BBE">
        <w:rPr>
          <w:rFonts w:asciiTheme="minorHAnsi" w:hAnsiTheme="minorHAnsi" w:cstheme="minorHAnsi"/>
          <w:color w:val="000000"/>
          <w:sz w:val="20"/>
          <w:szCs w:val="20"/>
        </w:rPr>
        <w:t xml:space="preserve"> </w:t>
      </w:r>
      <w:r w:rsidR="00CD290D" w:rsidRPr="00917BBE">
        <w:rPr>
          <w:rFonts w:asciiTheme="minorHAnsi" w:hAnsiTheme="minorHAnsi" w:cstheme="minorHAnsi"/>
          <w:color w:val="000000"/>
          <w:sz w:val="20"/>
          <w:szCs w:val="20"/>
        </w:rPr>
        <w:t>jeden rok</w:t>
      </w:r>
      <w:r w:rsidR="0095459D" w:rsidRPr="00917BBE">
        <w:rPr>
          <w:rFonts w:asciiTheme="minorHAnsi" w:hAnsiTheme="minorHAnsi" w:cstheme="minorHAnsi"/>
          <w:color w:val="000000"/>
          <w:sz w:val="20"/>
          <w:szCs w:val="20"/>
        </w:rPr>
        <w:t>, nedohodnou-li se smluvní strany jinak</w:t>
      </w:r>
      <w:r w:rsidR="00673F64" w:rsidRPr="00917BBE">
        <w:rPr>
          <w:rFonts w:asciiTheme="minorHAnsi" w:hAnsiTheme="minorHAnsi" w:cstheme="minorHAnsi"/>
          <w:color w:val="000000"/>
          <w:sz w:val="20"/>
          <w:szCs w:val="20"/>
        </w:rPr>
        <w:t xml:space="preserve">. </w:t>
      </w:r>
      <w:r w:rsidR="0095459D" w:rsidRPr="00917BBE">
        <w:rPr>
          <w:rFonts w:asciiTheme="minorHAnsi" w:hAnsiTheme="minorHAnsi" w:cstheme="minorHAnsi"/>
          <w:color w:val="000000"/>
          <w:sz w:val="20"/>
          <w:szCs w:val="20"/>
        </w:rPr>
        <w:t xml:space="preserve">K prodloužení platnosti a účinnosti smlouvy může docházet opakovaně. </w:t>
      </w:r>
      <w:r w:rsidRPr="00917BBE">
        <w:rPr>
          <w:rFonts w:asciiTheme="minorHAnsi" w:hAnsiTheme="minorHAnsi" w:cstheme="minorHAnsi"/>
          <w:color w:val="000000"/>
          <w:sz w:val="20"/>
          <w:szCs w:val="20"/>
        </w:rPr>
        <w:t xml:space="preserve">Každá ze smluvních stran je oprávněna vypovědět tuto smlouvu, a to na základě písemné výpovědi s výpovědní dobou </w:t>
      </w:r>
      <w:r w:rsidR="0095459D" w:rsidRPr="00917BBE">
        <w:rPr>
          <w:rFonts w:asciiTheme="minorHAnsi" w:hAnsiTheme="minorHAnsi" w:cstheme="minorHAnsi"/>
          <w:color w:val="000000"/>
          <w:sz w:val="20"/>
          <w:szCs w:val="20"/>
        </w:rPr>
        <w:t>3 měsíce</w:t>
      </w:r>
      <w:r w:rsidRPr="00917BBE">
        <w:rPr>
          <w:rFonts w:asciiTheme="minorHAnsi" w:hAnsiTheme="minorHAnsi" w:cstheme="minorHAnsi"/>
          <w:color w:val="000000"/>
          <w:sz w:val="20"/>
          <w:szCs w:val="20"/>
        </w:rPr>
        <w:t xml:space="preserve">. </w:t>
      </w:r>
    </w:p>
    <w:p w14:paraId="2D898A96"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10965D75"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Strany mohou od této smlouvy odstoupit z důvodů stanovených v zákonu č. 89/2012 Sb., občanský zákoník, v platném znění.</w:t>
      </w:r>
    </w:p>
    <w:p w14:paraId="738C177C"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606DE2E9"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Tato smlouva zaniká odstoupením dnem, kdy bude písemné oznámení o odstoupení doručeno druhé smluvní straně, a to s účinky ke dni doručení tohoto odstoupení.</w:t>
      </w:r>
    </w:p>
    <w:p w14:paraId="72A6F004"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3EF925C4" w14:textId="3A2F4A79" w:rsidR="009D1156" w:rsidRPr="00917BBE" w:rsidRDefault="009D1156"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0952AE76" w14:textId="01C9730B" w:rsidR="00C3561D" w:rsidRPr="00917BBE" w:rsidRDefault="00C3561D" w:rsidP="0095459D">
      <w:pPr>
        <w:widowControl w:val="0"/>
        <w:autoSpaceDE w:val="0"/>
        <w:autoSpaceDN w:val="0"/>
        <w:adjustRightInd w:val="0"/>
        <w:ind w:right="567"/>
        <w:jc w:val="both"/>
        <w:rPr>
          <w:rFonts w:asciiTheme="minorHAnsi" w:hAnsiTheme="minorHAnsi" w:cstheme="minorHAnsi"/>
          <w:color w:val="000000"/>
          <w:sz w:val="20"/>
          <w:szCs w:val="20"/>
        </w:rPr>
      </w:pPr>
    </w:p>
    <w:p w14:paraId="43FB92A6"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2535C379"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Tato smlouva může být měněna a doplňována pouze písemnými dodatky podepsanými oběma smluvními stranami.</w:t>
      </w:r>
    </w:p>
    <w:p w14:paraId="1A98B248"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6EFC25E8"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Tato smlouva se řídí právním řádem České republiky. V záležitostech touto smlouvou neupravených se použijí ustanovení § 2358 Občanského zákoníku.</w:t>
      </w:r>
    </w:p>
    <w:p w14:paraId="5A47267F"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769CC1A8"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Nedílnou součástí této smlouvy je i její příloha č. 1 – Popis software.</w:t>
      </w:r>
    </w:p>
    <w:p w14:paraId="76BE3CF8" w14:textId="77777777" w:rsidR="00C3561D" w:rsidRPr="00917BBE"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7B35E882" w14:textId="5E72C07B" w:rsidR="00C3561D" w:rsidRDefault="00C3561D" w:rsidP="00C3561D">
      <w:pPr>
        <w:widowControl w:val="0"/>
        <w:autoSpaceDE w:val="0"/>
        <w:autoSpaceDN w:val="0"/>
        <w:adjustRightInd w:val="0"/>
        <w:ind w:left="567" w:right="567"/>
        <w:jc w:val="both"/>
        <w:rPr>
          <w:rFonts w:asciiTheme="minorHAnsi" w:hAnsiTheme="minorHAnsi" w:cstheme="minorHAnsi"/>
          <w:color w:val="000000"/>
          <w:sz w:val="20"/>
          <w:szCs w:val="20"/>
        </w:rPr>
      </w:pPr>
      <w:r w:rsidRPr="00917BBE">
        <w:rPr>
          <w:rFonts w:asciiTheme="minorHAnsi" w:hAnsiTheme="minorHAnsi" w:cstheme="minorHAnsi"/>
          <w:color w:val="000000"/>
          <w:sz w:val="20"/>
          <w:szCs w:val="20"/>
        </w:rPr>
        <w:t>Tato smlouva je vyhotovena ve dvou (2) stejnopisech, přičemž každá strana obdrží po jednom (1) stejnopisu. Oba stejnopisy mají platnost originálu.</w:t>
      </w:r>
    </w:p>
    <w:p w14:paraId="734F297D" w14:textId="3EF79573" w:rsidR="00B17D62" w:rsidRDefault="00B17D62" w:rsidP="00C3561D">
      <w:pPr>
        <w:widowControl w:val="0"/>
        <w:autoSpaceDE w:val="0"/>
        <w:autoSpaceDN w:val="0"/>
        <w:adjustRightInd w:val="0"/>
        <w:ind w:left="567" w:right="567"/>
        <w:jc w:val="both"/>
        <w:rPr>
          <w:rFonts w:asciiTheme="minorHAnsi" w:hAnsiTheme="minorHAnsi" w:cstheme="minorHAnsi"/>
          <w:color w:val="000000"/>
          <w:sz w:val="20"/>
          <w:szCs w:val="20"/>
        </w:rPr>
      </w:pPr>
    </w:p>
    <w:p w14:paraId="3B2D2C21" w14:textId="6E95BFEE" w:rsidR="00B17D62" w:rsidRDefault="00B17D62" w:rsidP="00C3561D">
      <w:pPr>
        <w:widowControl w:val="0"/>
        <w:autoSpaceDE w:val="0"/>
        <w:autoSpaceDN w:val="0"/>
        <w:adjustRightInd w:val="0"/>
        <w:ind w:left="567" w:right="567"/>
        <w:jc w:val="both"/>
        <w:rPr>
          <w:rFonts w:asciiTheme="minorHAnsi" w:hAnsiTheme="minorHAnsi" w:cstheme="minorHAnsi"/>
          <w:color w:val="000000"/>
          <w:sz w:val="20"/>
          <w:szCs w:val="20"/>
        </w:rPr>
      </w:pPr>
      <w:r>
        <w:rPr>
          <w:rFonts w:asciiTheme="minorHAnsi" w:hAnsiTheme="minorHAnsi" w:cstheme="minorHAnsi"/>
          <w:color w:val="000000"/>
          <w:sz w:val="20"/>
          <w:szCs w:val="20"/>
        </w:rPr>
        <w:t>Seznam příloh:</w:t>
      </w:r>
    </w:p>
    <w:p w14:paraId="01F10ECB" w14:textId="43088A13" w:rsidR="00B17D62" w:rsidRPr="00917BBE" w:rsidRDefault="00B17D62" w:rsidP="00C3561D">
      <w:pPr>
        <w:widowControl w:val="0"/>
        <w:autoSpaceDE w:val="0"/>
        <w:autoSpaceDN w:val="0"/>
        <w:adjustRightInd w:val="0"/>
        <w:ind w:left="567" w:right="567"/>
        <w:jc w:val="both"/>
        <w:rPr>
          <w:rFonts w:asciiTheme="minorHAnsi" w:hAnsiTheme="minorHAnsi" w:cstheme="minorHAnsi"/>
          <w:color w:val="000000"/>
          <w:sz w:val="20"/>
          <w:szCs w:val="20"/>
        </w:rPr>
      </w:pPr>
      <w:r>
        <w:rPr>
          <w:rFonts w:asciiTheme="minorHAnsi" w:hAnsiTheme="minorHAnsi" w:cstheme="minorHAnsi"/>
          <w:color w:val="000000"/>
          <w:sz w:val="20"/>
          <w:szCs w:val="20"/>
        </w:rPr>
        <w:t>- Příloha č. 1 – Popis software</w:t>
      </w:r>
    </w:p>
    <w:p w14:paraId="5E25AB27" w14:textId="77777777" w:rsidR="00C3561D" w:rsidRPr="00C449BA" w:rsidRDefault="00C3561D" w:rsidP="00C3561D">
      <w:pPr>
        <w:widowControl w:val="0"/>
        <w:autoSpaceDE w:val="0"/>
        <w:autoSpaceDN w:val="0"/>
        <w:adjustRightInd w:val="0"/>
        <w:ind w:right="570"/>
        <w:jc w:val="both"/>
        <w:rPr>
          <w:rFonts w:ascii="Palatino Linotype" w:hAnsi="Palatino Linotype"/>
          <w:sz w:val="20"/>
          <w:szCs w:val="20"/>
        </w:rPr>
      </w:pPr>
    </w:p>
    <w:p w14:paraId="69CED385" w14:textId="77777777" w:rsidR="00C3561D" w:rsidRPr="00C449BA" w:rsidRDefault="00C3561D" w:rsidP="00917BBE">
      <w:pPr>
        <w:widowControl w:val="0"/>
        <w:autoSpaceDE w:val="0"/>
        <w:autoSpaceDN w:val="0"/>
        <w:adjustRightInd w:val="0"/>
        <w:ind w:right="570"/>
        <w:jc w:val="both"/>
        <w:rPr>
          <w:rFonts w:ascii="Palatino Linotype" w:hAnsi="Palatino Linotype"/>
          <w:sz w:val="20"/>
          <w:szCs w:val="20"/>
        </w:rPr>
      </w:pPr>
    </w:p>
    <w:p w14:paraId="3E958EDA" w14:textId="77777777" w:rsidR="00C3561D" w:rsidRPr="00C449BA" w:rsidRDefault="00C3561D" w:rsidP="00C3561D">
      <w:pPr>
        <w:widowControl w:val="0"/>
        <w:autoSpaceDE w:val="0"/>
        <w:autoSpaceDN w:val="0"/>
        <w:adjustRightInd w:val="0"/>
        <w:ind w:left="540" w:right="570"/>
        <w:jc w:val="both"/>
        <w:rPr>
          <w:rFonts w:ascii="Palatino Linotype" w:hAnsi="Palatino Linotype"/>
          <w:sz w:val="20"/>
          <w:szCs w:val="20"/>
        </w:rPr>
      </w:pPr>
    </w:p>
    <w:p w14:paraId="0A960C80" w14:textId="7C5A20A8" w:rsidR="00C3561D" w:rsidRPr="00917BBE" w:rsidRDefault="00C3561D" w:rsidP="00C3561D">
      <w:pPr>
        <w:widowControl w:val="0"/>
        <w:autoSpaceDE w:val="0"/>
        <w:autoSpaceDN w:val="0"/>
        <w:adjustRightInd w:val="0"/>
        <w:ind w:left="540" w:right="570"/>
        <w:jc w:val="both"/>
        <w:rPr>
          <w:rFonts w:asciiTheme="minorHAnsi" w:hAnsiTheme="minorHAnsi" w:cstheme="minorHAnsi"/>
          <w:sz w:val="20"/>
          <w:szCs w:val="20"/>
        </w:rPr>
      </w:pPr>
      <w:r w:rsidRPr="00917BBE">
        <w:rPr>
          <w:rFonts w:asciiTheme="minorHAnsi" w:hAnsiTheme="minorHAnsi" w:cstheme="minorHAnsi"/>
          <w:sz w:val="20"/>
          <w:szCs w:val="20"/>
        </w:rPr>
        <w:t>V </w:t>
      </w:r>
      <w:sdt>
        <w:sdtPr>
          <w:rPr>
            <w:rFonts w:asciiTheme="minorHAnsi" w:hAnsiTheme="minorHAnsi" w:cstheme="minorHAnsi"/>
            <w:sz w:val="20"/>
            <w:szCs w:val="20"/>
          </w:rPr>
          <w:id w:val="-1645728224"/>
          <w:placeholder>
            <w:docPart w:val="DefaultPlaceholder_-1854013440"/>
          </w:placeholder>
          <w:text/>
        </w:sdtPr>
        <w:sdtEndPr/>
        <w:sdtContent>
          <w:r w:rsidRPr="00917BBE">
            <w:rPr>
              <w:rFonts w:asciiTheme="minorHAnsi" w:hAnsiTheme="minorHAnsi" w:cstheme="minorHAnsi"/>
              <w:sz w:val="20"/>
              <w:szCs w:val="20"/>
            </w:rPr>
            <w:t>…</w:t>
          </w:r>
          <w:proofErr w:type="gramStart"/>
          <w:r w:rsidRPr="00917BBE">
            <w:rPr>
              <w:rFonts w:asciiTheme="minorHAnsi" w:hAnsiTheme="minorHAnsi" w:cstheme="minorHAnsi"/>
              <w:sz w:val="20"/>
              <w:szCs w:val="20"/>
            </w:rPr>
            <w:t>…….</w:t>
          </w:r>
          <w:proofErr w:type="gramEnd"/>
        </w:sdtContent>
      </w:sdt>
      <w:r w:rsidRPr="00917BBE">
        <w:rPr>
          <w:rFonts w:asciiTheme="minorHAnsi" w:hAnsiTheme="minorHAnsi" w:cstheme="minorHAnsi"/>
          <w:sz w:val="20"/>
          <w:szCs w:val="20"/>
        </w:rPr>
        <w:t xml:space="preserve"> dne </w:t>
      </w:r>
      <w:sdt>
        <w:sdtPr>
          <w:rPr>
            <w:rFonts w:asciiTheme="minorHAnsi" w:hAnsiTheme="minorHAnsi" w:cstheme="minorHAnsi"/>
            <w:sz w:val="20"/>
            <w:szCs w:val="20"/>
          </w:rPr>
          <w:id w:val="1363632454"/>
          <w:placeholder>
            <w:docPart w:val="DefaultPlaceholder_-1854013440"/>
          </w:placeholder>
          <w:text/>
        </w:sdtPr>
        <w:sdtEndPr/>
        <w:sdtContent>
          <w:r w:rsidRPr="00917BBE">
            <w:rPr>
              <w:rFonts w:asciiTheme="minorHAnsi" w:hAnsiTheme="minorHAnsi" w:cstheme="minorHAnsi"/>
              <w:sz w:val="20"/>
              <w:szCs w:val="20"/>
            </w:rPr>
            <w:t>………</w:t>
          </w:r>
        </w:sdtContent>
      </w:sdt>
      <w:r w:rsidRPr="00917BBE">
        <w:rPr>
          <w:rFonts w:asciiTheme="minorHAnsi" w:hAnsiTheme="minorHAnsi" w:cstheme="minorHAnsi"/>
          <w:sz w:val="20"/>
          <w:szCs w:val="20"/>
        </w:rPr>
        <w:tab/>
      </w:r>
      <w:r w:rsidRPr="00917BBE">
        <w:rPr>
          <w:rFonts w:asciiTheme="minorHAnsi" w:hAnsiTheme="minorHAnsi" w:cstheme="minorHAnsi"/>
          <w:sz w:val="20"/>
          <w:szCs w:val="20"/>
        </w:rPr>
        <w:tab/>
      </w:r>
      <w:r w:rsidRPr="00917BBE">
        <w:rPr>
          <w:rFonts w:asciiTheme="minorHAnsi" w:hAnsiTheme="minorHAnsi" w:cstheme="minorHAnsi"/>
          <w:sz w:val="20"/>
          <w:szCs w:val="20"/>
        </w:rPr>
        <w:tab/>
      </w:r>
      <w:r w:rsidRPr="00917BBE">
        <w:rPr>
          <w:rFonts w:asciiTheme="minorHAnsi" w:hAnsiTheme="minorHAnsi" w:cstheme="minorHAnsi"/>
          <w:sz w:val="20"/>
          <w:szCs w:val="20"/>
        </w:rPr>
        <w:tab/>
      </w:r>
      <w:r w:rsidRPr="00917BBE">
        <w:rPr>
          <w:rFonts w:asciiTheme="minorHAnsi" w:hAnsiTheme="minorHAnsi" w:cstheme="minorHAnsi"/>
          <w:sz w:val="20"/>
          <w:szCs w:val="20"/>
        </w:rPr>
        <w:tab/>
        <w:t>V ………… dne ………..</w:t>
      </w:r>
    </w:p>
    <w:p w14:paraId="396A5308" w14:textId="77777777" w:rsidR="00C3561D" w:rsidRPr="00C449BA" w:rsidRDefault="00C3561D" w:rsidP="00C3561D">
      <w:pPr>
        <w:widowControl w:val="0"/>
        <w:autoSpaceDE w:val="0"/>
        <w:autoSpaceDN w:val="0"/>
        <w:adjustRightInd w:val="0"/>
        <w:ind w:left="540" w:right="570"/>
        <w:jc w:val="both"/>
        <w:rPr>
          <w:rFonts w:ascii="Palatino Linotype" w:hAnsi="Palatino Linotype"/>
          <w:sz w:val="20"/>
          <w:szCs w:val="20"/>
        </w:rPr>
      </w:pPr>
    </w:p>
    <w:p w14:paraId="3F002D27" w14:textId="77777777" w:rsidR="00C3561D" w:rsidRPr="00C449BA" w:rsidRDefault="00C3561D" w:rsidP="00C3561D">
      <w:pPr>
        <w:widowControl w:val="0"/>
        <w:autoSpaceDE w:val="0"/>
        <w:autoSpaceDN w:val="0"/>
        <w:adjustRightInd w:val="0"/>
        <w:ind w:left="540" w:right="570"/>
        <w:jc w:val="both"/>
        <w:rPr>
          <w:rFonts w:ascii="Palatino Linotype" w:hAnsi="Palatino Linotype"/>
          <w:sz w:val="20"/>
          <w:szCs w:val="20"/>
        </w:rPr>
      </w:pPr>
    </w:p>
    <w:p w14:paraId="04D10371" w14:textId="5B5EA4DC" w:rsidR="00C3561D" w:rsidRPr="00917BBE" w:rsidRDefault="00917BBE" w:rsidP="00C3561D">
      <w:pPr>
        <w:widowControl w:val="0"/>
        <w:autoSpaceDE w:val="0"/>
        <w:autoSpaceDN w:val="0"/>
        <w:adjustRightInd w:val="0"/>
        <w:ind w:left="540" w:right="570"/>
        <w:jc w:val="both"/>
        <w:rPr>
          <w:rFonts w:asciiTheme="minorHAnsi" w:hAnsiTheme="minorHAnsi" w:cstheme="minorHAnsi"/>
          <w:sz w:val="20"/>
          <w:szCs w:val="20"/>
        </w:rPr>
      </w:pPr>
      <w:sdt>
        <w:sdtPr>
          <w:rPr>
            <w:rFonts w:asciiTheme="minorHAnsi" w:hAnsiTheme="minorHAnsi" w:cstheme="minorHAnsi"/>
            <w:sz w:val="20"/>
            <w:szCs w:val="20"/>
          </w:rPr>
          <w:id w:val="-1311865522"/>
          <w:placeholder>
            <w:docPart w:val="DefaultPlaceholder_-1854013440"/>
          </w:placeholder>
          <w:text/>
        </w:sdtPr>
        <w:sdtEndPr/>
        <w:sdtContent>
          <w:r w:rsidR="00C3561D" w:rsidRPr="00917BBE">
            <w:rPr>
              <w:rFonts w:asciiTheme="minorHAnsi" w:hAnsiTheme="minorHAnsi" w:cstheme="minorHAnsi"/>
              <w:sz w:val="20"/>
              <w:szCs w:val="20"/>
            </w:rPr>
            <w:t>……………………….</w:t>
          </w:r>
        </w:sdtContent>
      </w:sdt>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t>…………………………..</w:t>
      </w:r>
    </w:p>
    <w:p w14:paraId="14259BF8" w14:textId="5913C18D" w:rsidR="00EC46BC" w:rsidRPr="00C3561D" w:rsidRDefault="00921C28" w:rsidP="00917BBE">
      <w:pPr>
        <w:widowControl w:val="0"/>
        <w:autoSpaceDE w:val="0"/>
        <w:autoSpaceDN w:val="0"/>
        <w:adjustRightInd w:val="0"/>
        <w:ind w:left="540" w:right="570"/>
        <w:jc w:val="both"/>
        <w:rPr>
          <w:rFonts w:asciiTheme="minorHAnsi" w:hAnsiTheme="minorHAnsi" w:cstheme="minorHAnsi"/>
          <w:sz w:val="20"/>
          <w:szCs w:val="20"/>
        </w:rPr>
      </w:pPr>
      <w:r>
        <w:rPr>
          <w:rFonts w:asciiTheme="minorHAnsi" w:hAnsiTheme="minorHAnsi" w:cstheme="minorHAnsi"/>
          <w:sz w:val="20"/>
          <w:szCs w:val="20"/>
        </w:rPr>
        <w:t xml:space="preserve">   </w:t>
      </w:r>
      <w:r w:rsidR="00C3561D" w:rsidRPr="00917BBE">
        <w:rPr>
          <w:rFonts w:asciiTheme="minorHAnsi" w:hAnsiTheme="minorHAnsi" w:cstheme="minorHAnsi"/>
          <w:sz w:val="20"/>
          <w:szCs w:val="20"/>
        </w:rPr>
        <w:t>poskytovatel</w:t>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sidR="00C3561D" w:rsidRPr="00917BBE">
        <w:rPr>
          <w:rFonts w:asciiTheme="minorHAnsi" w:hAnsiTheme="minorHAnsi" w:cstheme="minorHAnsi"/>
          <w:sz w:val="20"/>
          <w:szCs w:val="20"/>
        </w:rPr>
        <w:tab/>
      </w:r>
      <w:r>
        <w:rPr>
          <w:rFonts w:asciiTheme="minorHAnsi" w:hAnsiTheme="minorHAnsi" w:cstheme="minorHAnsi"/>
          <w:sz w:val="20"/>
          <w:szCs w:val="20"/>
        </w:rPr>
        <w:t xml:space="preserve">       </w:t>
      </w:r>
      <w:r w:rsidR="00C3561D" w:rsidRPr="00917BBE">
        <w:rPr>
          <w:rFonts w:asciiTheme="minorHAnsi" w:hAnsiTheme="minorHAnsi" w:cstheme="minorHAnsi"/>
          <w:sz w:val="20"/>
          <w:szCs w:val="20"/>
        </w:rPr>
        <w:t>nabyvatel</w:t>
      </w:r>
    </w:p>
    <w:sectPr w:rsidR="00EC46BC" w:rsidRPr="00C3561D" w:rsidSect="002A647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8C549" w14:textId="77777777" w:rsidR="00B95B50" w:rsidRDefault="00B95B50" w:rsidP="001521BE">
      <w:r>
        <w:separator/>
      </w:r>
    </w:p>
  </w:endnote>
  <w:endnote w:type="continuationSeparator" w:id="0">
    <w:p w14:paraId="546385E2" w14:textId="77777777" w:rsidR="00B95B50" w:rsidRDefault="00B95B5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ABF3" w14:textId="77777777" w:rsidR="00B95B50" w:rsidRDefault="00B95B50" w:rsidP="001521BE">
      <w:r>
        <w:separator/>
      </w:r>
    </w:p>
  </w:footnote>
  <w:footnote w:type="continuationSeparator" w:id="0">
    <w:p w14:paraId="05B2D58B" w14:textId="77777777" w:rsidR="00B95B50" w:rsidRDefault="00B95B5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C1D7521"/>
    <w:multiLevelType w:val="hybridMultilevel"/>
    <w:tmpl w:val="92E26E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72C53325"/>
    <w:multiLevelType w:val="hybridMultilevel"/>
    <w:tmpl w:val="176E5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enforcement="1" w:cryptProviderType="rsaAES" w:cryptAlgorithmClass="hash" w:cryptAlgorithmType="typeAny" w:cryptAlgorithmSid="14" w:cryptSpinCount="100000" w:hash="COU/k9v/YF5Y/Q9/r0UWTzkRFGi0PzY2F1M729xMkxb5LPTUqONHm0N2ge9tUiN8BZqpJHVdMjtsOGVZvP8V5g==" w:salt="IJfAs5GBGnIrx3/s2hlP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15A56"/>
    <w:rsid w:val="0003007B"/>
    <w:rsid w:val="0003642C"/>
    <w:rsid w:val="0004339D"/>
    <w:rsid w:val="000446BD"/>
    <w:rsid w:val="00047DA3"/>
    <w:rsid w:val="000560AE"/>
    <w:rsid w:val="0005778D"/>
    <w:rsid w:val="00060D32"/>
    <w:rsid w:val="00064714"/>
    <w:rsid w:val="000725EF"/>
    <w:rsid w:val="000738CC"/>
    <w:rsid w:val="0008371B"/>
    <w:rsid w:val="00097ED6"/>
    <w:rsid w:val="000A0756"/>
    <w:rsid w:val="000B0278"/>
    <w:rsid w:val="000B3413"/>
    <w:rsid w:val="000C3000"/>
    <w:rsid w:val="000D1ADF"/>
    <w:rsid w:val="000E1D36"/>
    <w:rsid w:val="000E6C84"/>
    <w:rsid w:val="00124F87"/>
    <w:rsid w:val="00131570"/>
    <w:rsid w:val="001344DF"/>
    <w:rsid w:val="00136DC6"/>
    <w:rsid w:val="00142297"/>
    <w:rsid w:val="001521BE"/>
    <w:rsid w:val="00161E5F"/>
    <w:rsid w:val="00163CEF"/>
    <w:rsid w:val="001648FE"/>
    <w:rsid w:val="0017108A"/>
    <w:rsid w:val="00182784"/>
    <w:rsid w:val="001967B9"/>
    <w:rsid w:val="001A7F65"/>
    <w:rsid w:val="001B2561"/>
    <w:rsid w:val="001B3455"/>
    <w:rsid w:val="001D4AC2"/>
    <w:rsid w:val="001E01DD"/>
    <w:rsid w:val="001F0FB6"/>
    <w:rsid w:val="002030F9"/>
    <w:rsid w:val="00205C3A"/>
    <w:rsid w:val="00207B32"/>
    <w:rsid w:val="002157F0"/>
    <w:rsid w:val="00222CE9"/>
    <w:rsid w:val="00236B30"/>
    <w:rsid w:val="00240FAD"/>
    <w:rsid w:val="002614EC"/>
    <w:rsid w:val="00262241"/>
    <w:rsid w:val="00280E48"/>
    <w:rsid w:val="00283369"/>
    <w:rsid w:val="0029274F"/>
    <w:rsid w:val="002A3DCE"/>
    <w:rsid w:val="002A53DB"/>
    <w:rsid w:val="002A647D"/>
    <w:rsid w:val="002B7CBB"/>
    <w:rsid w:val="002C6038"/>
    <w:rsid w:val="002D3E6F"/>
    <w:rsid w:val="002E0112"/>
    <w:rsid w:val="002E0973"/>
    <w:rsid w:val="002E3E7A"/>
    <w:rsid w:val="002E5D2F"/>
    <w:rsid w:val="003116AD"/>
    <w:rsid w:val="00316928"/>
    <w:rsid w:val="00317E92"/>
    <w:rsid w:val="00332EBF"/>
    <w:rsid w:val="00335B43"/>
    <w:rsid w:val="00335EDB"/>
    <w:rsid w:val="00341F59"/>
    <w:rsid w:val="00354FB3"/>
    <w:rsid w:val="0036145F"/>
    <w:rsid w:val="003710DC"/>
    <w:rsid w:val="00374CC7"/>
    <w:rsid w:val="00393ED4"/>
    <w:rsid w:val="00397BD6"/>
    <w:rsid w:val="003A7DF6"/>
    <w:rsid w:val="003E5AAA"/>
    <w:rsid w:val="003F32D1"/>
    <w:rsid w:val="00417D53"/>
    <w:rsid w:val="00441585"/>
    <w:rsid w:val="00441A5F"/>
    <w:rsid w:val="00442081"/>
    <w:rsid w:val="00443A0D"/>
    <w:rsid w:val="00444723"/>
    <w:rsid w:val="00455B45"/>
    <w:rsid w:val="00460559"/>
    <w:rsid w:val="00465571"/>
    <w:rsid w:val="00492E21"/>
    <w:rsid w:val="004A2C93"/>
    <w:rsid w:val="004A5B22"/>
    <w:rsid w:val="004A6E11"/>
    <w:rsid w:val="004B38A5"/>
    <w:rsid w:val="004C28E6"/>
    <w:rsid w:val="00503892"/>
    <w:rsid w:val="00505F8A"/>
    <w:rsid w:val="00507DB3"/>
    <w:rsid w:val="00524608"/>
    <w:rsid w:val="00537BBB"/>
    <w:rsid w:val="00542336"/>
    <w:rsid w:val="00560629"/>
    <w:rsid w:val="0056575A"/>
    <w:rsid w:val="00565A9F"/>
    <w:rsid w:val="00567430"/>
    <w:rsid w:val="005679F9"/>
    <w:rsid w:val="00570640"/>
    <w:rsid w:val="00581622"/>
    <w:rsid w:val="00581794"/>
    <w:rsid w:val="00584222"/>
    <w:rsid w:val="00590A1C"/>
    <w:rsid w:val="00592A58"/>
    <w:rsid w:val="00593CA0"/>
    <w:rsid w:val="005A2B4A"/>
    <w:rsid w:val="005A5B12"/>
    <w:rsid w:val="005F2137"/>
    <w:rsid w:val="0061639A"/>
    <w:rsid w:val="00616665"/>
    <w:rsid w:val="00622C7D"/>
    <w:rsid w:val="00631B4C"/>
    <w:rsid w:val="00642344"/>
    <w:rsid w:val="0064514A"/>
    <w:rsid w:val="00653500"/>
    <w:rsid w:val="00673F64"/>
    <w:rsid w:val="00677BC6"/>
    <w:rsid w:val="0068041A"/>
    <w:rsid w:val="00681B50"/>
    <w:rsid w:val="00683D7C"/>
    <w:rsid w:val="006A322E"/>
    <w:rsid w:val="006A3368"/>
    <w:rsid w:val="006A526B"/>
    <w:rsid w:val="006C5DA0"/>
    <w:rsid w:val="006E76B8"/>
    <w:rsid w:val="006F5818"/>
    <w:rsid w:val="006F740D"/>
    <w:rsid w:val="00712343"/>
    <w:rsid w:val="0071386F"/>
    <w:rsid w:val="00713CBB"/>
    <w:rsid w:val="007210BD"/>
    <w:rsid w:val="0072325B"/>
    <w:rsid w:val="00726ED0"/>
    <w:rsid w:val="00743113"/>
    <w:rsid w:val="0074410A"/>
    <w:rsid w:val="00756D2C"/>
    <w:rsid w:val="007767A0"/>
    <w:rsid w:val="00781A2C"/>
    <w:rsid w:val="00786A8F"/>
    <w:rsid w:val="0079194A"/>
    <w:rsid w:val="00792233"/>
    <w:rsid w:val="007B3B37"/>
    <w:rsid w:val="007B7056"/>
    <w:rsid w:val="007D04DD"/>
    <w:rsid w:val="007E17EB"/>
    <w:rsid w:val="007F242F"/>
    <w:rsid w:val="0080604B"/>
    <w:rsid w:val="00807B84"/>
    <w:rsid w:val="00807D4D"/>
    <w:rsid w:val="008137F1"/>
    <w:rsid w:val="00817BA1"/>
    <w:rsid w:val="00824A0E"/>
    <w:rsid w:val="00832D79"/>
    <w:rsid w:val="00835945"/>
    <w:rsid w:val="00836363"/>
    <w:rsid w:val="008446A3"/>
    <w:rsid w:val="00845522"/>
    <w:rsid w:val="00845DA3"/>
    <w:rsid w:val="00847306"/>
    <w:rsid w:val="008871A2"/>
    <w:rsid w:val="00887B17"/>
    <w:rsid w:val="00893048"/>
    <w:rsid w:val="008D173B"/>
    <w:rsid w:val="008E5783"/>
    <w:rsid w:val="008F4D6B"/>
    <w:rsid w:val="00917BBE"/>
    <w:rsid w:val="00921C28"/>
    <w:rsid w:val="009245E7"/>
    <w:rsid w:val="00926645"/>
    <w:rsid w:val="0093110C"/>
    <w:rsid w:val="009426CC"/>
    <w:rsid w:val="00942B80"/>
    <w:rsid w:val="0095459D"/>
    <w:rsid w:val="00963BBF"/>
    <w:rsid w:val="00965458"/>
    <w:rsid w:val="0096693F"/>
    <w:rsid w:val="009808D7"/>
    <w:rsid w:val="0099169C"/>
    <w:rsid w:val="00994AF5"/>
    <w:rsid w:val="009B03D0"/>
    <w:rsid w:val="009B3A39"/>
    <w:rsid w:val="009B7971"/>
    <w:rsid w:val="009D1156"/>
    <w:rsid w:val="009D2851"/>
    <w:rsid w:val="009D4F00"/>
    <w:rsid w:val="009E4615"/>
    <w:rsid w:val="009F7383"/>
    <w:rsid w:val="00A04971"/>
    <w:rsid w:val="00A3554E"/>
    <w:rsid w:val="00A41C40"/>
    <w:rsid w:val="00A45939"/>
    <w:rsid w:val="00A66DB6"/>
    <w:rsid w:val="00A76AFF"/>
    <w:rsid w:val="00A86D8F"/>
    <w:rsid w:val="00AB3BA0"/>
    <w:rsid w:val="00AB722D"/>
    <w:rsid w:val="00AB79D9"/>
    <w:rsid w:val="00AD4168"/>
    <w:rsid w:val="00AD47A5"/>
    <w:rsid w:val="00AD75A9"/>
    <w:rsid w:val="00AE1620"/>
    <w:rsid w:val="00AF292C"/>
    <w:rsid w:val="00B02052"/>
    <w:rsid w:val="00B0241F"/>
    <w:rsid w:val="00B06A8D"/>
    <w:rsid w:val="00B13A55"/>
    <w:rsid w:val="00B17D62"/>
    <w:rsid w:val="00B251FC"/>
    <w:rsid w:val="00B32161"/>
    <w:rsid w:val="00B3562A"/>
    <w:rsid w:val="00B57CFD"/>
    <w:rsid w:val="00B616EE"/>
    <w:rsid w:val="00B62EC2"/>
    <w:rsid w:val="00B71CAD"/>
    <w:rsid w:val="00B95B50"/>
    <w:rsid w:val="00B9768C"/>
    <w:rsid w:val="00BA7A3B"/>
    <w:rsid w:val="00BD38B3"/>
    <w:rsid w:val="00BE4FAB"/>
    <w:rsid w:val="00BF6371"/>
    <w:rsid w:val="00C11818"/>
    <w:rsid w:val="00C1243C"/>
    <w:rsid w:val="00C17A38"/>
    <w:rsid w:val="00C17E6B"/>
    <w:rsid w:val="00C2019E"/>
    <w:rsid w:val="00C24795"/>
    <w:rsid w:val="00C33EE5"/>
    <w:rsid w:val="00C3561D"/>
    <w:rsid w:val="00C40992"/>
    <w:rsid w:val="00C44657"/>
    <w:rsid w:val="00C449BA"/>
    <w:rsid w:val="00C66C4A"/>
    <w:rsid w:val="00C7445D"/>
    <w:rsid w:val="00C7639B"/>
    <w:rsid w:val="00C803F2"/>
    <w:rsid w:val="00C82634"/>
    <w:rsid w:val="00C92D3B"/>
    <w:rsid w:val="00CA0352"/>
    <w:rsid w:val="00CA0FF3"/>
    <w:rsid w:val="00CB31A3"/>
    <w:rsid w:val="00CB3D6A"/>
    <w:rsid w:val="00CC01C0"/>
    <w:rsid w:val="00CC2D20"/>
    <w:rsid w:val="00CC7AD3"/>
    <w:rsid w:val="00CD290D"/>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04A6"/>
    <w:rsid w:val="00E32027"/>
    <w:rsid w:val="00E37500"/>
    <w:rsid w:val="00E50D82"/>
    <w:rsid w:val="00E60F4A"/>
    <w:rsid w:val="00E60FDA"/>
    <w:rsid w:val="00E64F58"/>
    <w:rsid w:val="00E67ED0"/>
    <w:rsid w:val="00E70BC5"/>
    <w:rsid w:val="00E73F20"/>
    <w:rsid w:val="00E818A6"/>
    <w:rsid w:val="00E91641"/>
    <w:rsid w:val="00E945C3"/>
    <w:rsid w:val="00E95C13"/>
    <w:rsid w:val="00EB31B3"/>
    <w:rsid w:val="00EC46BC"/>
    <w:rsid w:val="00ED29F8"/>
    <w:rsid w:val="00F03EA0"/>
    <w:rsid w:val="00F13194"/>
    <w:rsid w:val="00F1686F"/>
    <w:rsid w:val="00F223EE"/>
    <w:rsid w:val="00F5078D"/>
    <w:rsid w:val="00F628F1"/>
    <w:rsid w:val="00F71B09"/>
    <w:rsid w:val="00F841E6"/>
    <w:rsid w:val="00F86A08"/>
    <w:rsid w:val="00F9012D"/>
    <w:rsid w:val="00F92D63"/>
    <w:rsid w:val="00FA3234"/>
    <w:rsid w:val="00FB44D8"/>
    <w:rsid w:val="00FC47B9"/>
    <w:rsid w:val="00FD2802"/>
    <w:rsid w:val="00FD2FBA"/>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talaceZT@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36022"/>
    <w:rsid w:val="0018787F"/>
    <w:rsid w:val="001D32E7"/>
    <w:rsid w:val="00217569"/>
    <w:rsid w:val="002708A7"/>
    <w:rsid w:val="002A63AE"/>
    <w:rsid w:val="002B0D6C"/>
    <w:rsid w:val="003972C9"/>
    <w:rsid w:val="003F5034"/>
    <w:rsid w:val="00456547"/>
    <w:rsid w:val="00460890"/>
    <w:rsid w:val="004E47B0"/>
    <w:rsid w:val="004F31CD"/>
    <w:rsid w:val="004F6485"/>
    <w:rsid w:val="005145F5"/>
    <w:rsid w:val="00531AAB"/>
    <w:rsid w:val="00537DD2"/>
    <w:rsid w:val="0058738E"/>
    <w:rsid w:val="006A07CA"/>
    <w:rsid w:val="007A3AB2"/>
    <w:rsid w:val="007E40D6"/>
    <w:rsid w:val="00851DBB"/>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10890"/>
    <w:rsid w:val="00D10A3B"/>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AA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E1E0EFDC085D4CCA85E3F35EC54E9D58">
    <w:name w:val="E1E0EFDC085D4CCA85E3F35EC54E9D58"/>
    <w:rsid w:val="00851DBB"/>
  </w:style>
  <w:style w:type="paragraph" w:customStyle="1" w:styleId="A737ACD5EB604D45AD6E71A7C6053D6D">
    <w:name w:val="A737ACD5EB604D45AD6E71A7C6053D6D"/>
    <w:rsid w:val="00531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854D-8BE7-41D8-85BC-65B34F1D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4243</Words>
  <Characters>25039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6</cp:revision>
  <cp:lastPrinted>2022-09-23T05:58:00Z</cp:lastPrinted>
  <dcterms:created xsi:type="dcterms:W3CDTF">2022-09-22T11:59:00Z</dcterms:created>
  <dcterms:modified xsi:type="dcterms:W3CDTF">2022-09-26T08:47:00Z</dcterms:modified>
</cp:coreProperties>
</file>