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0D293" w14:textId="77777777" w:rsidR="005E04BA" w:rsidRPr="00744AF9" w:rsidRDefault="005E04BA" w:rsidP="005E04BA">
      <w:pPr>
        <w:pStyle w:val="Normalneodsazen"/>
        <w:rPr>
          <w:rFonts w:asciiTheme="minorHAnsi" w:hAnsiTheme="minorHAnsi"/>
          <w:sz w:val="20"/>
        </w:rPr>
      </w:pPr>
      <w:r w:rsidRPr="00744AF9">
        <w:rPr>
          <w:rFonts w:asciiTheme="minorHAnsi" w:hAnsiTheme="minorHAnsi"/>
          <w:sz w:val="20"/>
        </w:rPr>
        <w:t>Níže uvedeného dne, měsíce a roku uzavřeli</w:t>
      </w:r>
    </w:p>
    <w:p w14:paraId="538AF717" w14:textId="77777777" w:rsidR="005E04BA" w:rsidRPr="00744AF9" w:rsidRDefault="005E04BA" w:rsidP="005E04BA">
      <w:pPr>
        <w:rPr>
          <w:rFonts w:asciiTheme="minorHAnsi" w:hAnsiTheme="minorHAnsi"/>
          <w:b/>
          <w:szCs w:val="20"/>
        </w:rPr>
      </w:pPr>
    </w:p>
    <w:p w14:paraId="15361536" w14:textId="77777777" w:rsidR="006673B9" w:rsidRPr="00EC2C57" w:rsidRDefault="006673B9" w:rsidP="006673B9">
      <w:pPr>
        <w:spacing w:line="276" w:lineRule="auto"/>
        <w:rPr>
          <w:rFonts w:asciiTheme="minorHAnsi" w:hAnsiTheme="minorHAnsi"/>
          <w:b/>
          <w:szCs w:val="20"/>
        </w:rPr>
      </w:pPr>
      <w:r w:rsidRPr="00EC2C57">
        <w:rPr>
          <w:rFonts w:asciiTheme="minorHAnsi" w:hAnsiTheme="minorHAnsi"/>
          <w:b/>
          <w:szCs w:val="20"/>
        </w:rPr>
        <w:t>Fakultní nemocnice Olomouc</w:t>
      </w:r>
    </w:p>
    <w:p w14:paraId="56D862A7"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státní příspěvková organizace zřízená Ministerstvem zdravotnictví ČR rozhodnutím ministra zdravotnictví ze dne 25.11.1990, č.j. OP-054-25.11.90</w:t>
      </w:r>
    </w:p>
    <w:p w14:paraId="464D76B0" w14:textId="02CB7AC5"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se </w:t>
      </w:r>
      <w:proofErr w:type="gramStart"/>
      <w:r w:rsidRPr="00EC2C57">
        <w:rPr>
          <w:rFonts w:asciiTheme="minorHAnsi" w:hAnsiTheme="minorHAnsi"/>
          <w:szCs w:val="20"/>
        </w:rPr>
        <w:t xml:space="preserve">sídlem:  </w:t>
      </w:r>
      <w:r w:rsidRPr="00EC2C57">
        <w:rPr>
          <w:rFonts w:asciiTheme="minorHAnsi" w:hAnsiTheme="minorHAnsi"/>
          <w:szCs w:val="20"/>
        </w:rPr>
        <w:tab/>
      </w:r>
      <w:proofErr w:type="gramEnd"/>
      <w:r>
        <w:rPr>
          <w:rFonts w:asciiTheme="minorHAnsi" w:hAnsiTheme="minorHAnsi"/>
          <w:szCs w:val="20"/>
        </w:rPr>
        <w:t xml:space="preserve"> </w:t>
      </w:r>
      <w:r w:rsidR="00E97A8A">
        <w:rPr>
          <w:rFonts w:asciiTheme="minorHAnsi" w:hAnsiTheme="minorHAnsi"/>
          <w:szCs w:val="20"/>
        </w:rPr>
        <w:t>Zdravotníků 248/7</w:t>
      </w:r>
      <w:r w:rsidRPr="00EC2C57">
        <w:rPr>
          <w:rFonts w:asciiTheme="minorHAnsi" w:hAnsiTheme="minorHAnsi"/>
          <w:szCs w:val="20"/>
        </w:rPr>
        <w:t>, 779 00 Olomouc</w:t>
      </w:r>
    </w:p>
    <w:p w14:paraId="24CF057F"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IČ: </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Pr="00EC2C57">
        <w:rPr>
          <w:rFonts w:asciiTheme="minorHAnsi" w:hAnsiTheme="minorHAnsi"/>
          <w:szCs w:val="20"/>
        </w:rPr>
        <w:t>00098892</w:t>
      </w:r>
    </w:p>
    <w:p w14:paraId="35129E85"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DIČ:</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Pr="00EC2C57">
        <w:rPr>
          <w:rFonts w:asciiTheme="minorHAnsi" w:hAnsiTheme="minorHAnsi"/>
          <w:szCs w:val="20"/>
        </w:rPr>
        <w:t>CZ00098892</w:t>
      </w:r>
    </w:p>
    <w:p w14:paraId="265835CD"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Zastoupená:</w:t>
      </w:r>
      <w:r w:rsidRPr="00EC2C57">
        <w:rPr>
          <w:rFonts w:asciiTheme="minorHAnsi" w:hAnsiTheme="minorHAnsi"/>
          <w:szCs w:val="20"/>
        </w:rPr>
        <w:tab/>
      </w:r>
      <w:r>
        <w:rPr>
          <w:rFonts w:asciiTheme="minorHAnsi" w:hAnsiTheme="minorHAnsi"/>
          <w:szCs w:val="20"/>
        </w:rPr>
        <w:t xml:space="preserve"> </w:t>
      </w:r>
      <w:r w:rsidRPr="00EC2C57">
        <w:rPr>
          <w:rFonts w:asciiTheme="minorHAnsi" w:hAnsiTheme="minorHAnsi"/>
          <w:szCs w:val="20"/>
        </w:rPr>
        <w:t>prof. MUDr. Romanem Havlíkem, Ph.D., ředitelem</w:t>
      </w:r>
    </w:p>
    <w:p w14:paraId="2114B904"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bankovní spojení: 36334811/0710</w:t>
      </w:r>
    </w:p>
    <w:p w14:paraId="330A8321" w14:textId="77777777" w:rsidR="006673B9" w:rsidRPr="00EC2C57" w:rsidRDefault="006673B9" w:rsidP="006673B9">
      <w:pPr>
        <w:spacing w:line="276" w:lineRule="auto"/>
        <w:rPr>
          <w:rFonts w:asciiTheme="minorHAnsi" w:hAnsiTheme="minorHAnsi"/>
          <w:szCs w:val="20"/>
        </w:rPr>
      </w:pPr>
    </w:p>
    <w:p w14:paraId="35555711" w14:textId="77777777" w:rsidR="006673B9" w:rsidRPr="00EC2C57" w:rsidRDefault="006673B9" w:rsidP="006673B9">
      <w:pPr>
        <w:spacing w:line="276" w:lineRule="auto"/>
        <w:rPr>
          <w:rFonts w:asciiTheme="minorHAnsi" w:hAnsiTheme="minorHAnsi"/>
          <w:i/>
          <w:szCs w:val="20"/>
        </w:rPr>
      </w:pPr>
      <w:r w:rsidRPr="00EC2C57">
        <w:rPr>
          <w:rFonts w:asciiTheme="minorHAnsi" w:hAnsiTheme="minorHAnsi"/>
          <w:bCs/>
          <w:szCs w:val="20"/>
        </w:rPr>
        <w:t xml:space="preserve">na straně jedné </w:t>
      </w:r>
      <w:r w:rsidRPr="00EC2C57">
        <w:rPr>
          <w:rFonts w:asciiTheme="minorHAnsi" w:hAnsiTheme="minorHAnsi"/>
          <w:szCs w:val="20"/>
        </w:rPr>
        <w:t>jako</w:t>
      </w:r>
      <w:r>
        <w:rPr>
          <w:rFonts w:asciiTheme="minorHAnsi" w:hAnsiTheme="minorHAnsi"/>
          <w:szCs w:val="20"/>
        </w:rPr>
        <w:t xml:space="preserve"> </w:t>
      </w:r>
      <w:r w:rsidRPr="00EC2C57">
        <w:rPr>
          <w:rFonts w:asciiTheme="minorHAnsi" w:hAnsiTheme="minorHAnsi"/>
          <w:i/>
          <w:szCs w:val="20"/>
        </w:rPr>
        <w:t>„objednatel“</w:t>
      </w:r>
    </w:p>
    <w:p w14:paraId="25F9E4FE" w14:textId="77777777" w:rsidR="006673B9" w:rsidRDefault="006673B9" w:rsidP="006673B9">
      <w:pPr>
        <w:spacing w:line="276" w:lineRule="auto"/>
        <w:rPr>
          <w:rFonts w:asciiTheme="minorHAnsi" w:hAnsiTheme="minorHAnsi"/>
          <w:szCs w:val="20"/>
        </w:rPr>
      </w:pPr>
    </w:p>
    <w:p w14:paraId="7ED2B87D" w14:textId="77777777" w:rsidR="006673B9" w:rsidRPr="00EC2C57" w:rsidRDefault="006673B9" w:rsidP="006673B9">
      <w:pPr>
        <w:spacing w:line="276" w:lineRule="auto"/>
        <w:rPr>
          <w:rFonts w:asciiTheme="minorHAnsi" w:hAnsiTheme="minorHAnsi"/>
          <w:szCs w:val="20"/>
        </w:rPr>
      </w:pPr>
    </w:p>
    <w:p w14:paraId="74FC99E7"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a</w:t>
      </w:r>
    </w:p>
    <w:p w14:paraId="19A934EC" w14:textId="77777777" w:rsidR="006673B9" w:rsidRDefault="006673B9" w:rsidP="006673B9">
      <w:pPr>
        <w:spacing w:line="276" w:lineRule="auto"/>
        <w:rPr>
          <w:rFonts w:asciiTheme="minorHAnsi" w:hAnsiTheme="minorHAnsi"/>
          <w:szCs w:val="20"/>
        </w:rPr>
      </w:pPr>
    </w:p>
    <w:p w14:paraId="0B5FFAE9" w14:textId="77777777" w:rsidR="006673B9" w:rsidRDefault="006673B9" w:rsidP="006673B9">
      <w:pPr>
        <w:spacing w:line="276" w:lineRule="auto"/>
        <w:rPr>
          <w:rFonts w:asciiTheme="minorHAnsi" w:hAnsiTheme="minorHAnsi"/>
          <w:szCs w:val="20"/>
        </w:rPr>
      </w:pPr>
    </w:p>
    <w:p w14:paraId="7C296075" w14:textId="77777777" w:rsidR="006673B9" w:rsidRPr="00EC2C57" w:rsidRDefault="006673B9" w:rsidP="006673B9">
      <w:pPr>
        <w:spacing w:line="276" w:lineRule="auto"/>
        <w:rPr>
          <w:rFonts w:asciiTheme="minorHAnsi" w:hAnsiTheme="minorHAnsi"/>
          <w:szCs w:val="20"/>
        </w:rPr>
      </w:pPr>
    </w:p>
    <w:sdt>
      <w:sdtPr>
        <w:rPr>
          <w:rFonts w:asciiTheme="minorHAnsi" w:hAnsiTheme="minorHAnsi"/>
          <w:b/>
          <w:szCs w:val="20"/>
        </w:rPr>
        <w:id w:val="19671352"/>
        <w:placeholder>
          <w:docPart w:val="D365BE39EBCD47E89EE360E9429C4CFF"/>
        </w:placeholder>
      </w:sdtPr>
      <w:sdtEndPr>
        <w:rPr>
          <w:b w:val="0"/>
        </w:rPr>
      </w:sdtEndPr>
      <w:sdtContent>
        <w:p w14:paraId="5A6661F6" w14:textId="77777777" w:rsidR="006673B9" w:rsidRPr="00EC2C57" w:rsidRDefault="006673B9" w:rsidP="006673B9">
          <w:pPr>
            <w:spacing w:line="276" w:lineRule="auto"/>
            <w:rPr>
              <w:rFonts w:asciiTheme="minorHAnsi" w:hAnsiTheme="minorHAnsi"/>
              <w:b/>
              <w:szCs w:val="20"/>
            </w:rPr>
          </w:pPr>
          <w:r w:rsidRPr="006673B9">
            <w:rPr>
              <w:rFonts w:asciiTheme="minorHAnsi" w:hAnsiTheme="minorHAnsi"/>
              <w:b/>
              <w:szCs w:val="20"/>
              <w:highlight w:val="lightGray"/>
            </w:rPr>
            <w:t>……………………………………………..</w:t>
          </w:r>
        </w:p>
        <w:p w14:paraId="24C90524"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se sídlem: </w:t>
          </w:r>
          <w:r w:rsidRPr="00EC2C57">
            <w:rPr>
              <w:rFonts w:asciiTheme="minorHAnsi" w:hAnsiTheme="minorHAnsi"/>
              <w:szCs w:val="20"/>
            </w:rPr>
            <w:tab/>
          </w:r>
          <w:r>
            <w:rPr>
              <w:rFonts w:asciiTheme="minorHAnsi" w:hAnsiTheme="minorHAnsi"/>
              <w:szCs w:val="20"/>
            </w:rPr>
            <w:t xml:space="preserve"> </w:t>
          </w:r>
          <w:r w:rsidRPr="006673B9">
            <w:rPr>
              <w:rFonts w:asciiTheme="minorHAnsi" w:hAnsiTheme="minorHAnsi"/>
              <w:szCs w:val="20"/>
              <w:highlight w:val="lightGray"/>
            </w:rPr>
            <w:t>……………………………………….</w:t>
          </w:r>
        </w:p>
        <w:p w14:paraId="4ED709B3"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IČ: </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Pr="006673B9">
            <w:rPr>
              <w:rFonts w:asciiTheme="minorHAnsi" w:hAnsiTheme="minorHAnsi"/>
              <w:szCs w:val="20"/>
              <w:highlight w:val="lightGray"/>
            </w:rPr>
            <w:t>……………………………………….</w:t>
          </w:r>
        </w:p>
        <w:p w14:paraId="2A9BE6C7"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DIČ: </w:t>
          </w:r>
          <w:r w:rsidRPr="00EC2C57">
            <w:rPr>
              <w:rFonts w:asciiTheme="minorHAnsi" w:hAnsiTheme="minorHAnsi"/>
              <w:szCs w:val="20"/>
            </w:rPr>
            <w:tab/>
          </w:r>
          <w:r w:rsidRPr="00EC2C57">
            <w:rPr>
              <w:rFonts w:asciiTheme="minorHAnsi" w:hAnsiTheme="minorHAnsi"/>
              <w:szCs w:val="20"/>
            </w:rPr>
            <w:tab/>
          </w:r>
          <w:r>
            <w:rPr>
              <w:rFonts w:asciiTheme="minorHAnsi" w:hAnsiTheme="minorHAnsi"/>
              <w:szCs w:val="20"/>
            </w:rPr>
            <w:t xml:space="preserve"> </w:t>
          </w:r>
          <w:r w:rsidRPr="006673B9">
            <w:rPr>
              <w:rFonts w:asciiTheme="minorHAnsi" w:hAnsiTheme="minorHAnsi"/>
              <w:szCs w:val="20"/>
              <w:highlight w:val="lightGray"/>
            </w:rPr>
            <w:t>……………………………………….</w:t>
          </w:r>
        </w:p>
        <w:p w14:paraId="39F13676"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zastoupená: </w:t>
          </w:r>
          <w:r w:rsidRPr="00EC2C57">
            <w:rPr>
              <w:rFonts w:asciiTheme="minorHAnsi" w:hAnsiTheme="minorHAnsi"/>
              <w:szCs w:val="20"/>
            </w:rPr>
            <w:tab/>
          </w:r>
          <w:r>
            <w:rPr>
              <w:rFonts w:asciiTheme="minorHAnsi" w:hAnsiTheme="minorHAnsi"/>
              <w:szCs w:val="20"/>
            </w:rPr>
            <w:t xml:space="preserve"> </w:t>
          </w:r>
          <w:r w:rsidRPr="006673B9">
            <w:rPr>
              <w:rFonts w:asciiTheme="minorHAnsi" w:hAnsiTheme="minorHAnsi"/>
              <w:szCs w:val="20"/>
              <w:highlight w:val="lightGray"/>
            </w:rPr>
            <w:t>……………………………………….</w:t>
          </w:r>
        </w:p>
        <w:p w14:paraId="75C3225B" w14:textId="77777777" w:rsidR="006673B9" w:rsidRPr="00EC2C57" w:rsidRDefault="006673B9" w:rsidP="006673B9">
          <w:pPr>
            <w:spacing w:line="276" w:lineRule="auto"/>
            <w:rPr>
              <w:rFonts w:asciiTheme="minorHAnsi" w:hAnsiTheme="minorHAnsi"/>
              <w:szCs w:val="20"/>
            </w:rPr>
          </w:pPr>
          <w:r w:rsidRPr="00EC2C57">
            <w:rPr>
              <w:rFonts w:asciiTheme="minorHAnsi" w:hAnsiTheme="minorHAnsi"/>
              <w:szCs w:val="20"/>
            </w:rPr>
            <w:t xml:space="preserve">zapsaná v Obchodním rejstříku vedeném </w:t>
          </w:r>
          <w:r w:rsidRPr="006673B9">
            <w:rPr>
              <w:rFonts w:asciiTheme="minorHAnsi" w:hAnsiTheme="minorHAnsi"/>
              <w:szCs w:val="20"/>
              <w:highlight w:val="lightGray"/>
            </w:rPr>
            <w:t>………………</w:t>
          </w:r>
          <w:r w:rsidRPr="00EC2C57">
            <w:rPr>
              <w:rFonts w:asciiTheme="minorHAnsi" w:hAnsiTheme="minorHAnsi"/>
              <w:szCs w:val="20"/>
            </w:rPr>
            <w:t xml:space="preserve"> soudem v </w:t>
          </w:r>
          <w:r w:rsidRPr="006673B9">
            <w:rPr>
              <w:rFonts w:asciiTheme="minorHAnsi" w:hAnsiTheme="minorHAnsi"/>
              <w:szCs w:val="20"/>
              <w:highlight w:val="lightGray"/>
            </w:rPr>
            <w:t>………</w:t>
          </w:r>
          <w:proofErr w:type="gramStart"/>
          <w:r w:rsidRPr="006673B9">
            <w:rPr>
              <w:rFonts w:asciiTheme="minorHAnsi" w:hAnsiTheme="minorHAnsi"/>
              <w:szCs w:val="20"/>
              <w:highlight w:val="lightGray"/>
            </w:rPr>
            <w:t>…….</w:t>
          </w:r>
          <w:proofErr w:type="gramEnd"/>
          <w:r w:rsidRPr="00EC2C57">
            <w:rPr>
              <w:rFonts w:asciiTheme="minorHAnsi" w:hAnsiTheme="minorHAnsi"/>
              <w:szCs w:val="20"/>
            </w:rPr>
            <w:t xml:space="preserve">, oddíl </w:t>
          </w:r>
          <w:r w:rsidRPr="006673B9">
            <w:rPr>
              <w:rFonts w:asciiTheme="minorHAnsi" w:hAnsiTheme="minorHAnsi"/>
              <w:szCs w:val="20"/>
              <w:highlight w:val="lightGray"/>
            </w:rPr>
            <w:t>………….</w:t>
          </w:r>
          <w:r w:rsidRPr="00EC2C57">
            <w:rPr>
              <w:rFonts w:asciiTheme="minorHAnsi" w:hAnsiTheme="minorHAnsi"/>
              <w:szCs w:val="20"/>
            </w:rPr>
            <w:t xml:space="preserve">, vložka </w:t>
          </w:r>
          <w:r w:rsidRPr="006673B9">
            <w:rPr>
              <w:rFonts w:asciiTheme="minorHAnsi" w:hAnsiTheme="minorHAnsi"/>
              <w:szCs w:val="20"/>
              <w:highlight w:val="lightGray"/>
            </w:rPr>
            <w:t>………………</w:t>
          </w:r>
        </w:p>
        <w:p w14:paraId="5A0A06ED" w14:textId="77777777" w:rsidR="005E04BA" w:rsidRPr="00744AF9" w:rsidRDefault="006673B9" w:rsidP="006673B9">
          <w:pPr>
            <w:rPr>
              <w:rFonts w:asciiTheme="minorHAnsi" w:hAnsiTheme="minorHAnsi"/>
              <w:szCs w:val="20"/>
            </w:rPr>
          </w:pPr>
          <w:r w:rsidRPr="00EC2C57">
            <w:rPr>
              <w:rFonts w:asciiTheme="minorHAnsi" w:hAnsiTheme="minorHAnsi"/>
              <w:szCs w:val="20"/>
            </w:rPr>
            <w:t xml:space="preserve">bankovní spojení: </w:t>
          </w:r>
          <w:r w:rsidRPr="006673B9">
            <w:rPr>
              <w:rFonts w:asciiTheme="minorHAnsi" w:hAnsiTheme="minorHAnsi"/>
              <w:szCs w:val="20"/>
              <w:highlight w:val="lightGray"/>
            </w:rPr>
            <w:t>……………………………………………</w:t>
          </w:r>
        </w:p>
      </w:sdtContent>
    </w:sdt>
    <w:p w14:paraId="4DB89454" w14:textId="77777777" w:rsidR="005E04BA" w:rsidRPr="00744AF9" w:rsidRDefault="005E04BA" w:rsidP="005E04BA">
      <w:pPr>
        <w:rPr>
          <w:rFonts w:asciiTheme="minorHAnsi" w:hAnsiTheme="minorHAnsi"/>
          <w:szCs w:val="20"/>
        </w:rPr>
      </w:pPr>
    </w:p>
    <w:p w14:paraId="3D1F3960" w14:textId="77777777"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druhé </w:t>
      </w:r>
      <w:r w:rsidRPr="00744AF9">
        <w:rPr>
          <w:rFonts w:asciiTheme="minorHAnsi" w:hAnsiTheme="minorHAnsi"/>
          <w:szCs w:val="20"/>
        </w:rPr>
        <w:t>jako</w:t>
      </w:r>
      <w:r w:rsidR="00872D7C" w:rsidRPr="00744AF9">
        <w:rPr>
          <w:rFonts w:asciiTheme="minorHAnsi" w:hAnsiTheme="minorHAnsi"/>
          <w:i/>
          <w:szCs w:val="20"/>
        </w:rPr>
        <w:t xml:space="preserve"> „p</w:t>
      </w:r>
      <w:r w:rsidRPr="00744AF9">
        <w:rPr>
          <w:rFonts w:asciiTheme="minorHAnsi" w:hAnsiTheme="minorHAnsi"/>
          <w:i/>
          <w:szCs w:val="20"/>
        </w:rPr>
        <w:t>oskytovatel“</w:t>
      </w:r>
    </w:p>
    <w:p w14:paraId="71E8F010" w14:textId="77777777" w:rsidR="005E04BA" w:rsidRDefault="005E04BA" w:rsidP="005E04BA">
      <w:pPr>
        <w:rPr>
          <w:rFonts w:asciiTheme="minorHAnsi" w:hAnsiTheme="minorHAnsi"/>
          <w:szCs w:val="20"/>
        </w:rPr>
      </w:pPr>
    </w:p>
    <w:p w14:paraId="104E8E00" w14:textId="77777777" w:rsidR="00744AF9" w:rsidRDefault="00744AF9" w:rsidP="005E04BA">
      <w:pPr>
        <w:rPr>
          <w:rFonts w:asciiTheme="minorHAnsi" w:hAnsiTheme="minorHAnsi"/>
          <w:szCs w:val="20"/>
        </w:rPr>
      </w:pPr>
    </w:p>
    <w:p w14:paraId="30AA56F7" w14:textId="77777777" w:rsidR="00744AF9" w:rsidRPr="00744AF9" w:rsidRDefault="00744AF9" w:rsidP="005E04BA">
      <w:pPr>
        <w:rPr>
          <w:rFonts w:asciiTheme="minorHAnsi" w:hAnsiTheme="minorHAnsi"/>
          <w:szCs w:val="20"/>
        </w:rPr>
      </w:pPr>
    </w:p>
    <w:p w14:paraId="11D707B7" w14:textId="77777777" w:rsidR="005E04BA" w:rsidRPr="00744AF9" w:rsidRDefault="005E04BA" w:rsidP="005E04BA">
      <w:pPr>
        <w:pStyle w:val="Zkladntext"/>
        <w:rPr>
          <w:rFonts w:asciiTheme="minorHAnsi" w:hAnsiTheme="minorHAnsi"/>
          <w:szCs w:val="20"/>
        </w:rPr>
      </w:pPr>
      <w:r w:rsidRPr="00744AF9">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014FC3FD" w14:textId="77777777" w:rsidR="005E04BA" w:rsidRPr="00744AF9" w:rsidRDefault="005E04BA" w:rsidP="005E04BA">
      <w:pPr>
        <w:rPr>
          <w:rFonts w:asciiTheme="minorHAnsi" w:hAnsiTheme="minorHAnsi"/>
          <w:szCs w:val="20"/>
        </w:rPr>
      </w:pPr>
    </w:p>
    <w:p w14:paraId="6C1E5F7B" w14:textId="77777777" w:rsidR="005E04BA" w:rsidRPr="00744AF9" w:rsidRDefault="005E04BA" w:rsidP="005E04BA">
      <w:pPr>
        <w:rPr>
          <w:rFonts w:asciiTheme="minorHAnsi" w:hAnsiTheme="minorHAnsi"/>
          <w:szCs w:val="20"/>
        </w:rPr>
      </w:pPr>
    </w:p>
    <w:p w14:paraId="6441CFB8" w14:textId="77777777" w:rsidR="005E04BA" w:rsidRPr="00744AF9" w:rsidRDefault="005E04BA" w:rsidP="005E04BA">
      <w:pPr>
        <w:rPr>
          <w:rFonts w:asciiTheme="minorHAnsi" w:hAnsiTheme="minorHAnsi"/>
          <w:szCs w:val="20"/>
        </w:rPr>
      </w:pPr>
    </w:p>
    <w:p w14:paraId="4BCAA9B9" w14:textId="77777777" w:rsidR="005E04BA" w:rsidRPr="00744AF9" w:rsidRDefault="005E04BA" w:rsidP="005E04BA">
      <w:pPr>
        <w:jc w:val="center"/>
        <w:rPr>
          <w:rFonts w:asciiTheme="minorHAnsi" w:hAnsiTheme="minorHAnsi"/>
          <w:szCs w:val="20"/>
        </w:rPr>
      </w:pPr>
      <w:r w:rsidRPr="00744AF9">
        <w:rPr>
          <w:rFonts w:asciiTheme="minorHAnsi" w:hAnsiTheme="minorHAnsi"/>
          <w:szCs w:val="20"/>
        </w:rPr>
        <w:t>tuto</w:t>
      </w:r>
    </w:p>
    <w:p w14:paraId="38DDFCEB" w14:textId="77777777" w:rsidR="005E04BA" w:rsidRPr="00744AF9" w:rsidRDefault="005E04BA" w:rsidP="005E04BA">
      <w:pPr>
        <w:rPr>
          <w:rFonts w:asciiTheme="minorHAnsi" w:hAnsiTheme="minorHAnsi"/>
          <w:b/>
          <w:szCs w:val="20"/>
        </w:rPr>
      </w:pPr>
    </w:p>
    <w:p w14:paraId="373C8DA0" w14:textId="77777777" w:rsidR="005E04BA" w:rsidRPr="00744AF9" w:rsidRDefault="005E04BA" w:rsidP="005E04BA">
      <w:pPr>
        <w:rPr>
          <w:rFonts w:asciiTheme="minorHAnsi" w:hAnsiTheme="minorHAnsi"/>
          <w:b/>
          <w:szCs w:val="20"/>
        </w:rPr>
      </w:pPr>
    </w:p>
    <w:p w14:paraId="29120D31" w14:textId="77777777" w:rsidR="005E04BA" w:rsidRDefault="005E04BA" w:rsidP="005E04BA">
      <w:pPr>
        <w:rPr>
          <w:rFonts w:asciiTheme="minorHAnsi" w:hAnsiTheme="minorHAnsi"/>
          <w:b/>
          <w:szCs w:val="20"/>
        </w:rPr>
      </w:pPr>
    </w:p>
    <w:p w14:paraId="3490D104" w14:textId="77777777" w:rsidR="00744AF9" w:rsidRDefault="00744AF9" w:rsidP="005E04BA">
      <w:pPr>
        <w:rPr>
          <w:rFonts w:asciiTheme="minorHAnsi" w:hAnsiTheme="minorHAnsi"/>
          <w:b/>
          <w:szCs w:val="20"/>
        </w:rPr>
      </w:pPr>
    </w:p>
    <w:p w14:paraId="32AF537B" w14:textId="77777777" w:rsidR="00744AF9" w:rsidRPr="00744AF9" w:rsidRDefault="00744AF9" w:rsidP="005E04BA">
      <w:pPr>
        <w:rPr>
          <w:rFonts w:asciiTheme="minorHAnsi" w:hAnsiTheme="minorHAnsi"/>
          <w:b/>
          <w:szCs w:val="20"/>
        </w:rPr>
      </w:pPr>
    </w:p>
    <w:p w14:paraId="0B226509" w14:textId="77777777" w:rsidR="005E04BA" w:rsidRPr="00744AF9" w:rsidRDefault="005E04BA" w:rsidP="005E04BA">
      <w:pPr>
        <w:rPr>
          <w:rFonts w:asciiTheme="minorHAnsi" w:hAnsiTheme="minorHAnsi"/>
          <w:b/>
          <w:szCs w:val="20"/>
        </w:rPr>
      </w:pPr>
    </w:p>
    <w:p w14:paraId="418ACB75" w14:textId="77777777" w:rsidR="005E04BA" w:rsidRPr="00744AF9" w:rsidRDefault="005E04BA" w:rsidP="005E04BA">
      <w:pPr>
        <w:rPr>
          <w:rFonts w:asciiTheme="minorHAnsi" w:hAnsiTheme="minorHAnsi"/>
          <w:b/>
          <w:szCs w:val="20"/>
        </w:rPr>
      </w:pPr>
    </w:p>
    <w:p w14:paraId="04AC2265" w14:textId="2D5CC5EF" w:rsidR="005E04BA" w:rsidRPr="001013D9" w:rsidRDefault="005E04BA" w:rsidP="005E04BA">
      <w:pPr>
        <w:jc w:val="center"/>
        <w:rPr>
          <w:rFonts w:asciiTheme="minorHAnsi" w:hAnsiTheme="minorHAnsi"/>
          <w:b/>
          <w:color w:val="auto"/>
          <w:szCs w:val="20"/>
          <w:u w:val="single"/>
          <w:lang w:eastAsia="cs-CZ"/>
        </w:rPr>
      </w:pPr>
      <w:r w:rsidRPr="00744AF9">
        <w:rPr>
          <w:rFonts w:asciiTheme="minorHAnsi" w:hAnsiTheme="minorHAnsi"/>
          <w:b/>
          <w:color w:val="auto"/>
          <w:szCs w:val="20"/>
          <w:u w:val="single"/>
          <w:lang w:eastAsia="cs-CZ"/>
        </w:rPr>
        <w:t>Smlouvu o poskytování</w:t>
      </w:r>
      <w:r w:rsidR="009E480B">
        <w:rPr>
          <w:rFonts w:asciiTheme="minorHAnsi" w:hAnsiTheme="minorHAnsi"/>
          <w:b/>
          <w:color w:val="auto"/>
          <w:szCs w:val="20"/>
          <w:u w:val="single"/>
          <w:lang w:eastAsia="cs-CZ"/>
        </w:rPr>
        <w:t xml:space="preserve"> licencí,</w:t>
      </w:r>
      <w:r w:rsidRPr="00744AF9">
        <w:rPr>
          <w:rFonts w:asciiTheme="minorHAnsi" w:hAnsiTheme="minorHAnsi"/>
          <w:b/>
          <w:color w:val="auto"/>
          <w:szCs w:val="20"/>
          <w:u w:val="single"/>
          <w:lang w:eastAsia="cs-CZ"/>
        </w:rPr>
        <w:t xml:space="preserve"> služeb</w:t>
      </w:r>
      <w:r w:rsidR="009E480B">
        <w:rPr>
          <w:rFonts w:asciiTheme="minorHAnsi" w:hAnsiTheme="minorHAnsi"/>
          <w:b/>
          <w:color w:val="auto"/>
          <w:szCs w:val="20"/>
          <w:u w:val="single"/>
          <w:lang w:eastAsia="cs-CZ"/>
        </w:rPr>
        <w:t xml:space="preserve"> a </w:t>
      </w:r>
      <w:r w:rsidRPr="00744AF9">
        <w:rPr>
          <w:rFonts w:asciiTheme="minorHAnsi" w:hAnsiTheme="minorHAnsi"/>
          <w:b/>
          <w:color w:val="auto"/>
          <w:szCs w:val="20"/>
          <w:u w:val="single"/>
          <w:lang w:eastAsia="cs-CZ"/>
        </w:rPr>
        <w:t>technické podpory</w:t>
      </w:r>
    </w:p>
    <w:p w14:paraId="5AB03CD4" w14:textId="77777777" w:rsidR="005E04BA" w:rsidRPr="00744AF9" w:rsidRDefault="005E04BA" w:rsidP="005E04BA">
      <w:pPr>
        <w:tabs>
          <w:tab w:val="left" w:pos="1375"/>
        </w:tabs>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szCs w:val="20"/>
        </w:rPr>
        <w:t xml:space="preserve">uzavřená dle § </w:t>
      </w:r>
      <w:r w:rsidR="00AD7DFF">
        <w:rPr>
          <w:rFonts w:asciiTheme="minorHAnsi" w:hAnsiTheme="minorHAnsi" w:cs="Arial"/>
          <w:szCs w:val="20"/>
        </w:rPr>
        <w:t>1746 odst. 2</w:t>
      </w:r>
      <w:r w:rsidRPr="00744AF9">
        <w:rPr>
          <w:rFonts w:asciiTheme="minorHAnsi" w:hAnsiTheme="minorHAnsi" w:cs="Arial"/>
          <w:szCs w:val="20"/>
        </w:rPr>
        <w:t xml:space="preserve"> zák</w:t>
      </w:r>
      <w:r w:rsidR="00AD7DFF">
        <w:rPr>
          <w:rFonts w:asciiTheme="minorHAnsi" w:hAnsiTheme="minorHAnsi" w:cs="Arial"/>
          <w:szCs w:val="20"/>
        </w:rPr>
        <w:t>.</w:t>
      </w:r>
      <w:r w:rsidRPr="00744AF9">
        <w:rPr>
          <w:rFonts w:asciiTheme="minorHAnsi" w:hAnsiTheme="minorHAnsi" w:cs="Arial"/>
          <w:szCs w:val="20"/>
        </w:rPr>
        <w:t xml:space="preserve"> č. 89/2012 Sb. občanského zákoníku v platném znění</w:t>
      </w:r>
    </w:p>
    <w:p w14:paraId="361A7D70" w14:textId="77777777" w:rsidR="005E04BA" w:rsidRPr="00744AF9" w:rsidRDefault="005E04BA" w:rsidP="005E04BA">
      <w:pPr>
        <w:rPr>
          <w:rFonts w:asciiTheme="minorHAnsi" w:hAnsiTheme="minorHAnsi" w:cs="Arial"/>
          <w:b/>
          <w:szCs w:val="20"/>
        </w:rPr>
      </w:pPr>
      <w:r w:rsidRPr="00744AF9">
        <w:rPr>
          <w:rFonts w:asciiTheme="minorHAnsi" w:hAnsiTheme="minorHAnsi" w:cs="Arial"/>
          <w:b/>
          <w:szCs w:val="20"/>
        </w:rPr>
        <w:br w:type="page"/>
      </w:r>
    </w:p>
    <w:p w14:paraId="314B0529" w14:textId="77777777"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lastRenderedPageBreak/>
        <w:t>I.</w:t>
      </w:r>
    </w:p>
    <w:p w14:paraId="2611B6B6" w14:textId="77777777"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t>Úvodní ustanovení</w:t>
      </w:r>
    </w:p>
    <w:p w14:paraId="109B1C2B" w14:textId="1F7CB3C1" w:rsidR="00744AF9" w:rsidRDefault="005E04BA" w:rsidP="00310B8E">
      <w:pPr>
        <w:pStyle w:val="Odstavecseseznamem"/>
        <w:numPr>
          <w:ilvl w:val="0"/>
          <w:numId w:val="15"/>
        </w:numPr>
        <w:spacing w:before="120"/>
        <w:ind w:left="425" w:hanging="357"/>
        <w:contextualSpacing w:val="0"/>
        <w:jc w:val="both"/>
        <w:rPr>
          <w:rFonts w:asciiTheme="minorHAnsi" w:hAnsiTheme="minorHAnsi"/>
          <w:szCs w:val="20"/>
        </w:rPr>
      </w:pPr>
      <w:r w:rsidRPr="00744AF9">
        <w:rPr>
          <w:rFonts w:asciiTheme="minorHAnsi" w:hAnsiTheme="minorHAnsi"/>
          <w:szCs w:val="20"/>
        </w:rPr>
        <w:t xml:space="preserve">Zúčastněné smluvní </w:t>
      </w:r>
      <w:r w:rsidRPr="00744AF9">
        <w:rPr>
          <w:rFonts w:asciiTheme="minorHAnsi" w:hAnsiTheme="minorHAnsi" w:cs="Arial"/>
          <w:szCs w:val="20"/>
        </w:rPr>
        <w:t>strany</w:t>
      </w:r>
      <w:r w:rsidRPr="00744AF9">
        <w:rPr>
          <w:rFonts w:asciiTheme="minorHAnsi" w:hAnsiTheme="minorHAnsi"/>
          <w:szCs w:val="20"/>
        </w:rPr>
        <w:t xml:space="preserve"> si navzájem prohlašují, že jsou oprávněny tuto smlouvu </w:t>
      </w:r>
      <w:r w:rsidR="00D24615" w:rsidRPr="00744AF9">
        <w:rPr>
          <w:rFonts w:asciiTheme="minorHAnsi" w:hAnsiTheme="minorHAnsi"/>
          <w:szCs w:val="20"/>
        </w:rPr>
        <w:t>(dále jen „</w:t>
      </w:r>
      <w:r w:rsidR="00D24615" w:rsidRPr="00744AF9">
        <w:rPr>
          <w:rFonts w:asciiTheme="minorHAnsi" w:hAnsiTheme="minorHAnsi"/>
          <w:b/>
          <w:szCs w:val="20"/>
        </w:rPr>
        <w:t>S</w:t>
      </w:r>
      <w:r w:rsidR="00D24615">
        <w:rPr>
          <w:rFonts w:asciiTheme="minorHAnsi" w:hAnsiTheme="minorHAnsi"/>
          <w:b/>
          <w:szCs w:val="20"/>
        </w:rPr>
        <w:t>mlouva</w:t>
      </w:r>
      <w:r w:rsidR="00D24615" w:rsidRPr="00744AF9">
        <w:rPr>
          <w:rFonts w:asciiTheme="minorHAnsi" w:hAnsiTheme="minorHAnsi"/>
          <w:szCs w:val="20"/>
        </w:rPr>
        <w:t>“)</w:t>
      </w:r>
      <w:r w:rsidR="00D24615">
        <w:rPr>
          <w:rFonts w:asciiTheme="minorHAnsi" w:hAnsiTheme="minorHAnsi"/>
          <w:szCs w:val="20"/>
        </w:rPr>
        <w:t xml:space="preserve"> </w:t>
      </w:r>
      <w:r w:rsidRPr="00744AF9">
        <w:rPr>
          <w:rFonts w:asciiTheme="minorHAnsi" w:hAnsiTheme="minorHAnsi"/>
          <w:szCs w:val="20"/>
        </w:rPr>
        <w:t xml:space="preserve">uzavřít a řádně plnit závazky v ní obsažené, a že splňují veškeré podmínky a požadavky stanovené zákonem a </w:t>
      </w:r>
      <w:r w:rsidR="00D24615">
        <w:rPr>
          <w:rFonts w:asciiTheme="minorHAnsi" w:hAnsiTheme="minorHAnsi"/>
          <w:szCs w:val="20"/>
        </w:rPr>
        <w:t>S</w:t>
      </w:r>
      <w:r w:rsidRPr="00744AF9">
        <w:rPr>
          <w:rFonts w:asciiTheme="minorHAnsi" w:hAnsiTheme="minorHAnsi"/>
          <w:szCs w:val="20"/>
        </w:rPr>
        <w:t>mlouvou.</w:t>
      </w:r>
    </w:p>
    <w:p w14:paraId="29944C01" w14:textId="7A89B560" w:rsidR="005E04BA" w:rsidRPr="00744AF9" w:rsidRDefault="00D24615" w:rsidP="00310B8E">
      <w:pPr>
        <w:pStyle w:val="Odstavecseseznamem"/>
        <w:numPr>
          <w:ilvl w:val="0"/>
          <w:numId w:val="15"/>
        </w:numPr>
        <w:spacing w:before="120"/>
        <w:ind w:left="425" w:hanging="357"/>
        <w:contextualSpacing w:val="0"/>
        <w:jc w:val="both"/>
        <w:rPr>
          <w:rFonts w:asciiTheme="minorHAnsi" w:hAnsiTheme="minorHAnsi"/>
          <w:szCs w:val="20"/>
        </w:rPr>
      </w:pPr>
      <w:r>
        <w:rPr>
          <w:rFonts w:asciiTheme="minorHAnsi" w:hAnsiTheme="minorHAnsi"/>
          <w:szCs w:val="20"/>
        </w:rPr>
        <w:t>S</w:t>
      </w:r>
      <w:r w:rsidR="005E04BA" w:rsidRPr="00744AF9">
        <w:rPr>
          <w:rFonts w:asciiTheme="minorHAnsi" w:hAnsiTheme="minorHAnsi"/>
          <w:szCs w:val="20"/>
        </w:rPr>
        <w:t xml:space="preserve">mlouva je uzavírána na základě výsledků </w:t>
      </w:r>
      <w:r w:rsidR="009E480B">
        <w:rPr>
          <w:rFonts w:asciiTheme="minorHAnsi" w:hAnsiTheme="minorHAnsi"/>
          <w:szCs w:val="20"/>
        </w:rPr>
        <w:t>veřejné zakázky malého rozsahu</w:t>
      </w:r>
      <w:r w:rsidR="005E04BA" w:rsidRPr="00744AF9">
        <w:rPr>
          <w:rFonts w:asciiTheme="minorHAnsi" w:hAnsiTheme="minorHAnsi"/>
          <w:szCs w:val="20"/>
        </w:rPr>
        <w:t xml:space="preserve"> s názvem </w:t>
      </w:r>
      <w:bookmarkStart w:id="0" w:name="_Hlk58221945"/>
      <w:r w:rsidRPr="00E97A8A">
        <w:rPr>
          <w:rFonts w:asciiTheme="minorHAnsi" w:hAnsiTheme="minorHAnsi"/>
          <w:b/>
          <w:bCs/>
          <w:iCs/>
          <w:color w:val="auto"/>
        </w:rPr>
        <w:t>„</w:t>
      </w:r>
      <w:r w:rsidR="00E97A8A" w:rsidRPr="00E97A8A">
        <w:rPr>
          <w:rFonts w:asciiTheme="minorHAnsi" w:hAnsiTheme="minorHAnsi"/>
          <w:b/>
          <w:bCs/>
          <w:iCs/>
          <w:color w:val="auto"/>
        </w:rPr>
        <w:t xml:space="preserve">Poskytování licencí, služeb a podpory </w:t>
      </w:r>
      <w:proofErr w:type="gramStart"/>
      <w:r w:rsidR="00E97A8A" w:rsidRPr="00E97A8A">
        <w:rPr>
          <w:rFonts w:asciiTheme="minorHAnsi" w:hAnsiTheme="minorHAnsi"/>
          <w:b/>
          <w:bCs/>
          <w:iCs/>
          <w:color w:val="auto"/>
        </w:rPr>
        <w:t xml:space="preserve">SOTI - </w:t>
      </w:r>
      <w:proofErr w:type="spellStart"/>
      <w:r w:rsidR="00E97A8A" w:rsidRPr="00E97A8A">
        <w:rPr>
          <w:rFonts w:asciiTheme="minorHAnsi" w:hAnsiTheme="minorHAnsi"/>
          <w:b/>
          <w:bCs/>
          <w:iCs/>
          <w:color w:val="auto"/>
        </w:rPr>
        <w:t>cloud</w:t>
      </w:r>
      <w:proofErr w:type="spellEnd"/>
      <w:proofErr w:type="gramEnd"/>
      <w:r w:rsidRPr="00E97A8A">
        <w:rPr>
          <w:rFonts w:asciiTheme="minorHAnsi" w:hAnsiTheme="minorHAnsi"/>
          <w:b/>
          <w:bCs/>
          <w:iCs/>
          <w:color w:val="auto"/>
        </w:rPr>
        <w:t>“</w:t>
      </w:r>
      <w:bookmarkEnd w:id="0"/>
      <w:r w:rsidR="005E04BA" w:rsidRPr="00744AF9">
        <w:rPr>
          <w:rFonts w:asciiTheme="minorHAnsi" w:hAnsiTheme="minorHAnsi"/>
          <w:szCs w:val="20"/>
        </w:rPr>
        <w:t xml:space="preserve">, </w:t>
      </w:r>
      <w:r w:rsidR="006673B9" w:rsidRPr="0020308E">
        <w:rPr>
          <w:rFonts w:ascii="Calibri" w:hAnsi="Calibri"/>
          <w:color w:val="auto"/>
          <w:szCs w:val="20"/>
        </w:rPr>
        <w:t>identifikátor veřejné zakázky</w:t>
      </w:r>
      <w:r w:rsidR="006673B9" w:rsidRPr="00744AF9">
        <w:rPr>
          <w:rFonts w:asciiTheme="minorHAnsi" w:hAnsiTheme="minorHAnsi"/>
          <w:szCs w:val="20"/>
        </w:rPr>
        <w:t xml:space="preserve"> </w:t>
      </w:r>
      <w:r w:rsidR="006673B9">
        <w:rPr>
          <w:rFonts w:asciiTheme="minorHAnsi" w:hAnsiTheme="minorHAnsi"/>
          <w:szCs w:val="20"/>
        </w:rPr>
        <w:t>(</w:t>
      </w:r>
      <w:r w:rsidR="005E04BA" w:rsidRPr="00744AF9">
        <w:rPr>
          <w:rFonts w:asciiTheme="minorHAnsi" w:hAnsiTheme="minorHAnsi"/>
          <w:szCs w:val="20"/>
        </w:rPr>
        <w:t>evidenční číslo</w:t>
      </w:r>
      <w:r w:rsidR="006673B9" w:rsidRPr="00D43F22">
        <w:rPr>
          <w:rFonts w:asciiTheme="minorHAnsi" w:hAnsiTheme="minorHAnsi"/>
          <w:szCs w:val="20"/>
        </w:rPr>
        <w:t>)</w:t>
      </w:r>
      <w:r w:rsidR="005E04BA" w:rsidRPr="00D43F22">
        <w:rPr>
          <w:rFonts w:asciiTheme="minorHAnsi" w:hAnsiTheme="minorHAnsi"/>
          <w:szCs w:val="20"/>
        </w:rPr>
        <w:t xml:space="preserve"> </w:t>
      </w:r>
      <w:r w:rsidR="009E480B" w:rsidRPr="00D43F22">
        <w:rPr>
          <w:rFonts w:asciiTheme="minorHAnsi" w:hAnsiTheme="minorHAnsi"/>
          <w:b/>
          <w:bCs/>
          <w:iCs/>
          <w:color w:val="auto"/>
        </w:rPr>
        <w:t>VZ-202</w:t>
      </w:r>
      <w:r w:rsidR="00E97A8A" w:rsidRPr="00D43F22">
        <w:rPr>
          <w:rFonts w:asciiTheme="minorHAnsi" w:hAnsiTheme="minorHAnsi"/>
          <w:b/>
          <w:bCs/>
          <w:iCs/>
          <w:color w:val="auto"/>
        </w:rPr>
        <w:t>3</w:t>
      </w:r>
      <w:r w:rsidR="009E480B" w:rsidRPr="00D43F22">
        <w:rPr>
          <w:rFonts w:asciiTheme="minorHAnsi" w:hAnsiTheme="minorHAnsi"/>
          <w:b/>
          <w:bCs/>
          <w:iCs/>
          <w:color w:val="auto"/>
        </w:rPr>
        <w:t>-000</w:t>
      </w:r>
      <w:r w:rsidR="00D43F22" w:rsidRPr="00D43F22">
        <w:rPr>
          <w:rFonts w:asciiTheme="minorHAnsi" w:hAnsiTheme="minorHAnsi"/>
          <w:b/>
          <w:bCs/>
          <w:iCs/>
          <w:color w:val="auto"/>
        </w:rPr>
        <w:t>341</w:t>
      </w:r>
      <w:r w:rsidR="005E04BA" w:rsidRPr="00D43F22">
        <w:rPr>
          <w:rFonts w:asciiTheme="minorHAnsi" w:hAnsiTheme="minorHAnsi"/>
          <w:b/>
          <w:szCs w:val="20"/>
        </w:rPr>
        <w:t xml:space="preserve">. </w:t>
      </w:r>
      <w:r w:rsidR="005E04BA" w:rsidRPr="00D43F22">
        <w:rPr>
          <w:rFonts w:asciiTheme="minorHAnsi" w:hAnsiTheme="minorHAnsi"/>
          <w:szCs w:val="20"/>
        </w:rPr>
        <w:t>V</w:t>
      </w:r>
      <w:r w:rsidR="005E04BA" w:rsidRPr="00744AF9">
        <w:rPr>
          <w:rFonts w:asciiTheme="minorHAnsi" w:hAnsiTheme="minorHAnsi"/>
          <w:szCs w:val="20"/>
        </w:rPr>
        <w:t> případě, že je v</w:t>
      </w:r>
      <w:r>
        <w:rPr>
          <w:rFonts w:asciiTheme="minorHAnsi" w:hAnsiTheme="minorHAnsi"/>
          <w:szCs w:val="20"/>
        </w:rPr>
        <w:t>e</w:t>
      </w:r>
      <w:r w:rsidR="005E04BA" w:rsidRPr="00744AF9">
        <w:rPr>
          <w:rFonts w:asciiTheme="minorHAnsi" w:hAnsiTheme="minorHAnsi"/>
          <w:szCs w:val="20"/>
        </w:rPr>
        <w:t> </w:t>
      </w:r>
      <w:r>
        <w:rPr>
          <w:rFonts w:asciiTheme="minorHAnsi" w:hAnsiTheme="minorHAnsi"/>
          <w:szCs w:val="20"/>
        </w:rPr>
        <w:t>S</w:t>
      </w:r>
      <w:r w:rsidR="005E04BA" w:rsidRPr="00744AF9">
        <w:rPr>
          <w:rFonts w:asciiTheme="minorHAnsi" w:hAnsiTheme="minorHAnsi"/>
          <w:szCs w:val="20"/>
        </w:rPr>
        <w:t>mlouvě odkazováno na zadávací dokumentaci, má se na mysli zadávací dokumentace vztahující se k uvedené veřejné zakázce.</w:t>
      </w:r>
      <w:r w:rsidR="00744AF9" w:rsidRPr="00744AF9">
        <w:rPr>
          <w:rFonts w:asciiTheme="minorHAnsi" w:hAnsiTheme="minorHAnsi"/>
          <w:szCs w:val="20"/>
        </w:rPr>
        <w:t xml:space="preserve">  </w:t>
      </w:r>
      <w:r w:rsidR="00744AF9">
        <w:rPr>
          <w:rFonts w:asciiTheme="minorHAnsi" w:hAnsiTheme="minorHAnsi"/>
          <w:szCs w:val="20"/>
        </w:rPr>
        <w:t>Smluvní strany</w:t>
      </w:r>
      <w:r w:rsidR="00744AF9" w:rsidRPr="00744AF9">
        <w:rPr>
          <w:rFonts w:asciiTheme="minorHAnsi" w:hAnsiTheme="minorHAnsi"/>
          <w:szCs w:val="20"/>
        </w:rPr>
        <w:t xml:space="preserve"> se zavazují plnit podmínky obsažené v</w:t>
      </w:r>
      <w:r>
        <w:rPr>
          <w:rFonts w:asciiTheme="minorHAnsi" w:hAnsiTheme="minorHAnsi"/>
          <w:szCs w:val="20"/>
        </w:rPr>
        <w:t>e S</w:t>
      </w:r>
      <w:r w:rsidR="00744AF9" w:rsidRPr="00744AF9">
        <w:rPr>
          <w:rFonts w:asciiTheme="minorHAnsi" w:hAnsiTheme="minorHAnsi"/>
          <w:szCs w:val="20"/>
        </w:rPr>
        <w:t>mlouvě, přičemž za závazné se pro obě smluvní strany považuje rovněž zadávací dokumentace a nabídka, kterou poskytovatel předložil do zadávacího řízení.</w:t>
      </w:r>
    </w:p>
    <w:p w14:paraId="3934868C" w14:textId="10D54D7D" w:rsidR="005E04BA" w:rsidRPr="00744AF9" w:rsidRDefault="005E04BA" w:rsidP="00310B8E">
      <w:pPr>
        <w:pStyle w:val="Odstavecseseznamem"/>
        <w:numPr>
          <w:ilvl w:val="0"/>
          <w:numId w:val="15"/>
        </w:numPr>
        <w:suppressAutoHyphens/>
        <w:overflowPunct w:val="0"/>
        <w:autoSpaceDE w:val="0"/>
        <w:spacing w:before="120"/>
        <w:ind w:left="426"/>
        <w:contextualSpacing w:val="0"/>
        <w:jc w:val="both"/>
        <w:textAlignment w:val="baseline"/>
        <w:rPr>
          <w:rFonts w:asciiTheme="minorHAnsi" w:hAnsiTheme="minorHAnsi"/>
          <w:szCs w:val="20"/>
        </w:rPr>
      </w:pPr>
      <w:r w:rsidRPr="00744AF9">
        <w:rPr>
          <w:rFonts w:asciiTheme="minorHAnsi" w:hAnsiTheme="minorHAnsi"/>
          <w:szCs w:val="20"/>
        </w:rPr>
        <w:t xml:space="preserve">Poskytovatel je povinen při realizaci předmětu </w:t>
      </w:r>
      <w:r w:rsidR="00D24615">
        <w:rPr>
          <w:rFonts w:asciiTheme="minorHAnsi" w:hAnsiTheme="minorHAnsi"/>
          <w:szCs w:val="20"/>
        </w:rPr>
        <w:t>S</w:t>
      </w:r>
      <w:r w:rsidRPr="00744AF9">
        <w:rPr>
          <w:rFonts w:asciiTheme="minorHAnsi" w:hAnsiTheme="minorHAnsi"/>
          <w:szCs w:val="20"/>
        </w:rPr>
        <w:t>mlouvy postupovat s řádnou</w:t>
      </w:r>
      <w:r w:rsidR="00744AF9">
        <w:rPr>
          <w:rFonts w:asciiTheme="minorHAnsi" w:hAnsiTheme="minorHAnsi"/>
          <w:szCs w:val="20"/>
        </w:rPr>
        <w:t xml:space="preserve"> odbornou péčí a chránit zájmy o</w:t>
      </w:r>
      <w:r w:rsidRPr="00744AF9">
        <w:rPr>
          <w:rFonts w:asciiTheme="minorHAnsi" w:hAnsiTheme="minorHAnsi"/>
          <w:szCs w:val="20"/>
        </w:rPr>
        <w:t>bjednatele podle svých nejlepších profesních znalostí a schopností.</w:t>
      </w:r>
    </w:p>
    <w:p w14:paraId="2F1A8DF0" w14:textId="34096DA4" w:rsidR="005E04BA" w:rsidRPr="00744AF9" w:rsidRDefault="005E04BA" w:rsidP="00310B8E">
      <w:pPr>
        <w:pStyle w:val="Odstavecseseznamem"/>
        <w:numPr>
          <w:ilvl w:val="0"/>
          <w:numId w:val="15"/>
        </w:numPr>
        <w:suppressAutoHyphens/>
        <w:overflowPunct w:val="0"/>
        <w:autoSpaceDE w:val="0"/>
        <w:spacing w:before="120"/>
        <w:ind w:left="425" w:hanging="357"/>
        <w:contextualSpacing w:val="0"/>
        <w:jc w:val="both"/>
        <w:textAlignment w:val="baseline"/>
        <w:rPr>
          <w:rFonts w:asciiTheme="minorHAnsi" w:hAnsiTheme="minorHAnsi"/>
          <w:szCs w:val="20"/>
        </w:rPr>
      </w:pPr>
      <w:r w:rsidRPr="00744AF9">
        <w:rPr>
          <w:rFonts w:asciiTheme="minorHAnsi" w:hAnsiTheme="minorHAnsi"/>
          <w:szCs w:val="20"/>
        </w:rPr>
        <w:t xml:space="preserve">Poskytovatel </w:t>
      </w:r>
      <w:r w:rsidR="00E56117">
        <w:rPr>
          <w:rFonts w:asciiTheme="minorHAnsi" w:hAnsiTheme="minorHAnsi"/>
          <w:szCs w:val="20"/>
        </w:rPr>
        <w:t xml:space="preserve">prohlašuje že </w:t>
      </w:r>
      <w:r w:rsidRPr="00744AF9">
        <w:rPr>
          <w:rFonts w:asciiTheme="minorHAnsi" w:hAnsiTheme="minorHAnsi"/>
          <w:szCs w:val="20"/>
        </w:rPr>
        <w:t xml:space="preserve">má od </w:t>
      </w:r>
      <w:r w:rsidR="00E56117">
        <w:rPr>
          <w:rFonts w:asciiTheme="minorHAnsi" w:hAnsiTheme="minorHAnsi"/>
          <w:szCs w:val="20"/>
        </w:rPr>
        <w:t>výrobce</w:t>
      </w:r>
      <w:r w:rsidRPr="00744AF9">
        <w:rPr>
          <w:rFonts w:asciiTheme="minorHAnsi" w:hAnsiTheme="minorHAnsi"/>
          <w:szCs w:val="20"/>
        </w:rPr>
        <w:t xml:space="preserve"> </w:t>
      </w:r>
      <w:r w:rsidR="009E480B">
        <w:rPr>
          <w:rFonts w:asciiTheme="minorHAnsi" w:hAnsiTheme="minorHAnsi"/>
          <w:szCs w:val="20"/>
        </w:rPr>
        <w:t xml:space="preserve">oprávnění poskytovat licence a podporu </w:t>
      </w:r>
      <w:r w:rsidRPr="00744AF9">
        <w:rPr>
          <w:rFonts w:asciiTheme="minorHAnsi" w:hAnsiTheme="minorHAnsi"/>
          <w:szCs w:val="20"/>
        </w:rPr>
        <w:t>systému</w:t>
      </w:r>
      <w:r w:rsidR="00D24615">
        <w:rPr>
          <w:rFonts w:asciiTheme="minorHAnsi" w:hAnsiTheme="minorHAnsi"/>
          <w:szCs w:val="20"/>
        </w:rPr>
        <w:t xml:space="preserve"> </w:t>
      </w:r>
      <w:sdt>
        <w:sdtPr>
          <w:rPr>
            <w:rFonts w:asciiTheme="minorHAnsi" w:hAnsiTheme="minorHAnsi"/>
            <w:b/>
            <w:szCs w:val="20"/>
          </w:rPr>
          <w:id w:val="11167252"/>
          <w:placeholder>
            <w:docPart w:val="7C2DC250B7104375888625C902AAABC5"/>
          </w:placeholder>
        </w:sdtPr>
        <w:sdtEndPr>
          <w:rPr>
            <w:rFonts w:ascii="Calibri" w:hAnsi="Calibri"/>
            <w:highlight w:val="lightGray"/>
          </w:rPr>
        </w:sdtEndPr>
        <w:sdtContent>
          <w:r w:rsidR="006A2C6E" w:rsidRPr="006A2C6E">
            <w:rPr>
              <w:rFonts w:ascii="Calibri" w:hAnsi="Calibri" w:cs="Calibri"/>
              <w:b/>
              <w:color w:val="auto"/>
              <w:szCs w:val="20"/>
              <w:lang w:eastAsia="cs-CZ"/>
            </w:rPr>
            <w:t xml:space="preserve">SOTI per </w:t>
          </w:r>
          <w:proofErr w:type="spellStart"/>
          <w:r w:rsidR="006A2C6E" w:rsidRPr="006A2C6E">
            <w:rPr>
              <w:rFonts w:ascii="Calibri" w:hAnsi="Calibri" w:cs="Calibri"/>
              <w:b/>
              <w:color w:val="auto"/>
              <w:szCs w:val="20"/>
              <w:lang w:eastAsia="cs-CZ"/>
            </w:rPr>
            <w:t>device</w:t>
          </w:r>
          <w:proofErr w:type="spellEnd"/>
          <w:r w:rsidR="006A2C6E" w:rsidRPr="006A2C6E">
            <w:rPr>
              <w:rFonts w:ascii="Calibri" w:hAnsi="Calibri" w:cs="Calibri"/>
              <w:b/>
              <w:color w:val="auto"/>
              <w:szCs w:val="20"/>
              <w:lang w:eastAsia="cs-CZ"/>
            </w:rPr>
            <w:t xml:space="preserve"> </w:t>
          </w:r>
          <w:proofErr w:type="spellStart"/>
          <w:r w:rsidR="006A2C6E" w:rsidRPr="006A2C6E">
            <w:rPr>
              <w:rFonts w:ascii="Calibri" w:hAnsi="Calibri" w:cs="Calibri"/>
              <w:b/>
              <w:color w:val="auto"/>
              <w:szCs w:val="20"/>
              <w:lang w:eastAsia="cs-CZ"/>
            </w:rPr>
            <w:t>subscription</w:t>
          </w:r>
          <w:proofErr w:type="spellEnd"/>
          <w:r w:rsidR="006A2C6E" w:rsidRPr="006A2C6E">
            <w:rPr>
              <w:rFonts w:ascii="Calibri" w:hAnsi="Calibri" w:cs="Calibri"/>
              <w:b/>
              <w:color w:val="auto"/>
              <w:szCs w:val="20"/>
              <w:lang w:eastAsia="cs-CZ"/>
            </w:rPr>
            <w:t xml:space="preserve"> </w:t>
          </w:r>
          <w:proofErr w:type="spellStart"/>
          <w:proofErr w:type="gramStart"/>
          <w:r w:rsidR="006A2C6E" w:rsidRPr="006A2C6E">
            <w:rPr>
              <w:rFonts w:ascii="Calibri" w:hAnsi="Calibri" w:cs="Calibri"/>
              <w:b/>
              <w:color w:val="auto"/>
              <w:szCs w:val="20"/>
              <w:lang w:eastAsia="cs-CZ"/>
            </w:rPr>
            <w:t>pricing</w:t>
          </w:r>
          <w:proofErr w:type="spellEnd"/>
          <w:r w:rsidR="006A2C6E" w:rsidRPr="006A2C6E">
            <w:rPr>
              <w:rFonts w:ascii="Calibri" w:hAnsi="Calibri" w:cs="Calibri"/>
              <w:b/>
              <w:color w:val="auto"/>
              <w:szCs w:val="20"/>
              <w:lang w:eastAsia="cs-CZ"/>
            </w:rPr>
            <w:t xml:space="preserve"> - </w:t>
          </w:r>
          <w:proofErr w:type="spellStart"/>
          <w:r w:rsidR="006A2C6E" w:rsidRPr="006A2C6E">
            <w:rPr>
              <w:rFonts w:ascii="Calibri" w:hAnsi="Calibri" w:cs="Calibri"/>
              <w:b/>
              <w:color w:val="auto"/>
              <w:szCs w:val="20"/>
              <w:lang w:eastAsia="cs-CZ"/>
            </w:rPr>
            <w:t>Cloud</w:t>
          </w:r>
          <w:proofErr w:type="spellEnd"/>
          <w:proofErr w:type="gramEnd"/>
          <w:r w:rsidR="006A2C6E" w:rsidRPr="006A2C6E">
            <w:rPr>
              <w:rFonts w:ascii="Calibri" w:hAnsi="Calibri" w:cs="Calibri"/>
              <w:b/>
              <w:color w:val="auto"/>
              <w:szCs w:val="20"/>
              <w:lang w:eastAsia="cs-CZ"/>
            </w:rPr>
            <w:t xml:space="preserve"> </w:t>
          </w:r>
          <w:proofErr w:type="spellStart"/>
          <w:r w:rsidR="006A2C6E" w:rsidRPr="006A2C6E">
            <w:rPr>
              <w:rFonts w:ascii="Calibri" w:hAnsi="Calibri" w:cs="Calibri"/>
              <w:b/>
              <w:color w:val="auto"/>
              <w:szCs w:val="20"/>
              <w:lang w:eastAsia="cs-CZ"/>
            </w:rPr>
            <w:t>License</w:t>
          </w:r>
          <w:proofErr w:type="spellEnd"/>
        </w:sdtContent>
      </w:sdt>
      <w:r w:rsidRPr="00744AF9">
        <w:rPr>
          <w:rFonts w:asciiTheme="minorHAnsi" w:hAnsiTheme="minorHAnsi"/>
          <w:szCs w:val="20"/>
        </w:rPr>
        <w:t xml:space="preserve"> (dále jen „</w:t>
      </w:r>
      <w:r w:rsidRPr="00744AF9">
        <w:rPr>
          <w:rFonts w:asciiTheme="minorHAnsi" w:hAnsiTheme="minorHAnsi"/>
          <w:b/>
          <w:szCs w:val="20"/>
        </w:rPr>
        <w:t>Systému</w:t>
      </w:r>
      <w:r w:rsidRPr="00744AF9">
        <w:rPr>
          <w:rFonts w:asciiTheme="minorHAnsi" w:hAnsiTheme="minorHAnsi"/>
          <w:szCs w:val="20"/>
        </w:rPr>
        <w:t xml:space="preserve">“) </w:t>
      </w:r>
      <w:r w:rsidR="00866566">
        <w:rPr>
          <w:rFonts w:asciiTheme="minorHAnsi" w:hAnsiTheme="minorHAnsi"/>
          <w:szCs w:val="20"/>
        </w:rPr>
        <w:t>pro</w:t>
      </w:r>
      <w:r w:rsidRPr="00744AF9">
        <w:rPr>
          <w:rFonts w:asciiTheme="minorHAnsi" w:hAnsiTheme="minorHAnsi"/>
          <w:szCs w:val="20"/>
        </w:rPr>
        <w:t xml:space="preserve"> Fakultní nemocnici Olomouc (dále taky FNOL.</w:t>
      </w:r>
    </w:p>
    <w:p w14:paraId="28C40B4D" w14:textId="77777777" w:rsidR="005E04BA" w:rsidRPr="00744AF9" w:rsidRDefault="005E04BA" w:rsidP="005E04BA">
      <w:pPr>
        <w:suppressAutoHyphens/>
        <w:overflowPunct w:val="0"/>
        <w:autoSpaceDE w:val="0"/>
        <w:spacing w:before="120"/>
        <w:textAlignment w:val="baseline"/>
        <w:rPr>
          <w:rFonts w:asciiTheme="minorHAnsi" w:hAnsiTheme="minorHAnsi" w:cs="Arial"/>
          <w:szCs w:val="20"/>
        </w:rPr>
      </w:pPr>
    </w:p>
    <w:p w14:paraId="03F25E05"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w:t>
      </w:r>
    </w:p>
    <w:p w14:paraId="040D9F84"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Předmět smlouvy</w:t>
      </w:r>
    </w:p>
    <w:p w14:paraId="19AD3930" w14:textId="28925641"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Pře</w:t>
      </w:r>
      <w:r w:rsidR="00744AF9">
        <w:rPr>
          <w:rFonts w:asciiTheme="minorHAnsi" w:hAnsiTheme="minorHAnsi"/>
          <w:szCs w:val="20"/>
        </w:rPr>
        <w:t xml:space="preserve">dmětem </w:t>
      </w:r>
      <w:r w:rsidR="00D24615">
        <w:rPr>
          <w:rFonts w:asciiTheme="minorHAnsi" w:hAnsiTheme="minorHAnsi"/>
          <w:szCs w:val="20"/>
        </w:rPr>
        <w:t>S</w:t>
      </w:r>
      <w:r w:rsidR="00744AF9">
        <w:rPr>
          <w:rFonts w:asciiTheme="minorHAnsi" w:hAnsiTheme="minorHAnsi"/>
          <w:szCs w:val="20"/>
        </w:rPr>
        <w:t>mlouvy je závazek p</w:t>
      </w:r>
      <w:r w:rsidRPr="00744AF9">
        <w:rPr>
          <w:rFonts w:asciiTheme="minorHAnsi" w:hAnsiTheme="minorHAnsi"/>
          <w:szCs w:val="20"/>
        </w:rPr>
        <w:t xml:space="preserve">oskytovatele zajistit pro </w:t>
      </w:r>
      <w:r w:rsidR="00744AF9">
        <w:rPr>
          <w:rFonts w:asciiTheme="minorHAnsi" w:hAnsiTheme="minorHAnsi"/>
          <w:szCs w:val="20"/>
        </w:rPr>
        <w:t>o</w:t>
      </w:r>
      <w:r w:rsidRPr="00744AF9">
        <w:rPr>
          <w:rFonts w:asciiTheme="minorHAnsi" w:hAnsiTheme="minorHAnsi"/>
          <w:szCs w:val="20"/>
        </w:rPr>
        <w:t xml:space="preserve">bjednatele služby </w:t>
      </w:r>
      <w:r w:rsidRPr="00D24615">
        <w:rPr>
          <w:rFonts w:asciiTheme="minorHAnsi" w:hAnsiTheme="minorHAnsi"/>
          <w:szCs w:val="20"/>
        </w:rPr>
        <w:t>Systému</w:t>
      </w:r>
      <w:r w:rsidRPr="00744AF9">
        <w:rPr>
          <w:rFonts w:asciiTheme="minorHAnsi" w:hAnsiTheme="minorHAnsi"/>
          <w:szCs w:val="20"/>
        </w:rPr>
        <w:t>, za podmínek stanovených v</w:t>
      </w:r>
      <w:r w:rsidR="00866566">
        <w:rPr>
          <w:rFonts w:asciiTheme="minorHAnsi" w:hAnsiTheme="minorHAnsi"/>
          <w:szCs w:val="20"/>
        </w:rPr>
        <w:t>e S</w:t>
      </w:r>
      <w:r w:rsidRPr="00744AF9">
        <w:rPr>
          <w:rFonts w:asciiTheme="minorHAnsi" w:hAnsiTheme="minorHAnsi"/>
          <w:szCs w:val="20"/>
        </w:rPr>
        <w:t>mlouvě</w:t>
      </w:r>
      <w:r w:rsidR="0088001A">
        <w:rPr>
          <w:rFonts w:asciiTheme="minorHAnsi" w:hAnsiTheme="minorHAnsi"/>
          <w:szCs w:val="20"/>
        </w:rPr>
        <w:t xml:space="preserve"> </w:t>
      </w:r>
      <w:r w:rsidR="00866566">
        <w:rPr>
          <w:rFonts w:asciiTheme="minorHAnsi" w:hAnsiTheme="minorHAnsi"/>
          <w:szCs w:val="20"/>
        </w:rPr>
        <w:t xml:space="preserve">a </w:t>
      </w:r>
      <w:r w:rsidRPr="00744AF9">
        <w:rPr>
          <w:rFonts w:asciiTheme="minorHAnsi" w:hAnsiTheme="minorHAnsi"/>
          <w:szCs w:val="20"/>
        </w:rPr>
        <w:t xml:space="preserve">v zadávací dokumentaci </w:t>
      </w:r>
      <w:r w:rsidR="00DE6C72" w:rsidRPr="00744AF9">
        <w:rPr>
          <w:rFonts w:asciiTheme="minorHAnsi" w:hAnsiTheme="minorHAnsi"/>
          <w:szCs w:val="20"/>
        </w:rPr>
        <w:t xml:space="preserve">a </w:t>
      </w:r>
      <w:r w:rsidR="00744AF9">
        <w:rPr>
          <w:rFonts w:asciiTheme="minorHAnsi" w:hAnsiTheme="minorHAnsi"/>
          <w:szCs w:val="20"/>
        </w:rPr>
        <w:t>závazek o</w:t>
      </w:r>
      <w:r w:rsidRPr="00744AF9">
        <w:rPr>
          <w:rFonts w:asciiTheme="minorHAnsi" w:hAnsiTheme="minorHAnsi"/>
          <w:szCs w:val="20"/>
        </w:rPr>
        <w:t xml:space="preserve">bjednatele za </w:t>
      </w:r>
      <w:r w:rsidR="005D6FE6">
        <w:rPr>
          <w:rFonts w:asciiTheme="minorHAnsi" w:hAnsiTheme="minorHAnsi"/>
          <w:szCs w:val="20"/>
        </w:rPr>
        <w:t xml:space="preserve">licence a </w:t>
      </w:r>
      <w:r w:rsidRPr="00744AF9">
        <w:rPr>
          <w:rFonts w:asciiTheme="minorHAnsi" w:hAnsiTheme="minorHAnsi"/>
          <w:szCs w:val="20"/>
        </w:rPr>
        <w:t>technickou podporu platit cenu sjednanou v souladu s</w:t>
      </w:r>
      <w:r w:rsidR="00D24615">
        <w:rPr>
          <w:rFonts w:asciiTheme="minorHAnsi" w:hAnsiTheme="minorHAnsi"/>
          <w:szCs w:val="20"/>
        </w:rPr>
        <w:t>e S</w:t>
      </w:r>
      <w:r w:rsidRPr="00744AF9">
        <w:rPr>
          <w:rFonts w:asciiTheme="minorHAnsi" w:hAnsiTheme="minorHAnsi"/>
          <w:szCs w:val="20"/>
        </w:rPr>
        <w:t>mlouvou, jakož i další závazky a práva smluvních stran z</w:t>
      </w:r>
      <w:r w:rsidR="00D24615">
        <w:rPr>
          <w:rFonts w:asciiTheme="minorHAnsi" w:hAnsiTheme="minorHAnsi"/>
          <w:szCs w:val="20"/>
        </w:rPr>
        <w:t>e S</w:t>
      </w:r>
      <w:r w:rsidRPr="00744AF9">
        <w:rPr>
          <w:rFonts w:asciiTheme="minorHAnsi" w:hAnsiTheme="minorHAnsi"/>
          <w:szCs w:val="20"/>
        </w:rPr>
        <w:t>mlouvy vyplývající.</w:t>
      </w:r>
    </w:p>
    <w:p w14:paraId="25779CB0" w14:textId="0C76DE11" w:rsidR="005E04BA"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potvrzuje, že jsou mu známy veškeré technické, kvalitativní a jiné podmínky nezbytné k poskytování služeb dle </w:t>
      </w:r>
      <w:r w:rsidR="00D24615">
        <w:rPr>
          <w:rFonts w:asciiTheme="minorHAnsi" w:hAnsiTheme="minorHAnsi"/>
          <w:szCs w:val="20"/>
        </w:rPr>
        <w:t>S</w:t>
      </w:r>
      <w:r w:rsidRPr="00744AF9">
        <w:rPr>
          <w:rFonts w:asciiTheme="minorHAnsi" w:hAnsiTheme="minorHAnsi"/>
          <w:szCs w:val="20"/>
        </w:rPr>
        <w:t xml:space="preserve">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w:t>
      </w:r>
      <w:r w:rsidR="00744AF9">
        <w:rPr>
          <w:rFonts w:asciiTheme="minorHAnsi" w:hAnsiTheme="minorHAnsi"/>
          <w:szCs w:val="20"/>
        </w:rPr>
        <w:t>nerušenému nakládání a užívání o</w:t>
      </w:r>
      <w:r w:rsidRPr="00744AF9">
        <w:rPr>
          <w:rFonts w:asciiTheme="minorHAnsi" w:hAnsiTheme="minorHAnsi"/>
          <w:szCs w:val="20"/>
        </w:rPr>
        <w:t>bjednatelem.</w:t>
      </w:r>
    </w:p>
    <w:p w14:paraId="43B5E60B" w14:textId="0C52536B" w:rsidR="00DE6C72" w:rsidRDefault="00DE6C72" w:rsidP="00DE6C72">
      <w:pPr>
        <w:numPr>
          <w:ilvl w:val="0"/>
          <w:numId w:val="2"/>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 xml:space="preserve">Smluvní strany se dohodly, že zajišťování </w:t>
      </w:r>
      <w:r w:rsidR="0046638A">
        <w:rPr>
          <w:rFonts w:asciiTheme="minorHAnsi" w:hAnsiTheme="minorHAnsi"/>
          <w:szCs w:val="20"/>
        </w:rPr>
        <w:t xml:space="preserve">služeb </w:t>
      </w:r>
      <w:r>
        <w:rPr>
          <w:rFonts w:asciiTheme="minorHAnsi" w:hAnsiTheme="minorHAnsi"/>
          <w:szCs w:val="20"/>
        </w:rPr>
        <w:t xml:space="preserve">poskytovatelem </w:t>
      </w:r>
      <w:r w:rsidRPr="00980A2C">
        <w:rPr>
          <w:rFonts w:asciiTheme="minorHAnsi" w:hAnsiTheme="minorHAnsi"/>
          <w:szCs w:val="20"/>
        </w:rPr>
        <w:t>bude zahrnovat především</w:t>
      </w:r>
      <w:r>
        <w:rPr>
          <w:rFonts w:asciiTheme="minorHAnsi" w:hAnsiTheme="minorHAnsi"/>
          <w:szCs w:val="20"/>
        </w:rPr>
        <w:t>:</w:t>
      </w:r>
    </w:p>
    <w:p w14:paraId="34471122" w14:textId="378FC3D7" w:rsidR="00DE6C72" w:rsidRDefault="005D6FE6" w:rsidP="00310B8E">
      <w:pPr>
        <w:pStyle w:val="Odstavecseseznamem"/>
        <w:numPr>
          <w:ilvl w:val="0"/>
          <w:numId w:val="52"/>
        </w:numPr>
        <w:suppressAutoHyphens/>
        <w:overflowPunct w:val="0"/>
        <w:autoSpaceDE w:val="0"/>
        <w:jc w:val="both"/>
        <w:textAlignment w:val="baseline"/>
        <w:rPr>
          <w:rFonts w:asciiTheme="minorHAnsi" w:hAnsiTheme="minorHAnsi"/>
          <w:szCs w:val="20"/>
        </w:rPr>
      </w:pPr>
      <w:r>
        <w:rPr>
          <w:rFonts w:asciiTheme="minorHAnsi" w:hAnsiTheme="minorHAnsi"/>
          <w:szCs w:val="20"/>
        </w:rPr>
        <w:t>právo užívat Systém</w:t>
      </w:r>
      <w:r w:rsidR="00DE6C72">
        <w:rPr>
          <w:rFonts w:asciiTheme="minorHAnsi" w:hAnsiTheme="minorHAnsi"/>
          <w:szCs w:val="20"/>
        </w:rPr>
        <w:t>;</w:t>
      </w:r>
    </w:p>
    <w:p w14:paraId="2158CF2C" w14:textId="1C0B0AA5" w:rsidR="005D6FE6" w:rsidRPr="00980A2C" w:rsidRDefault="005D6FE6" w:rsidP="00310B8E">
      <w:pPr>
        <w:pStyle w:val="Odstavecseseznamem"/>
        <w:numPr>
          <w:ilvl w:val="0"/>
          <w:numId w:val="52"/>
        </w:numPr>
        <w:suppressAutoHyphens/>
        <w:overflowPunct w:val="0"/>
        <w:autoSpaceDE w:val="0"/>
        <w:jc w:val="both"/>
        <w:textAlignment w:val="baseline"/>
        <w:rPr>
          <w:rFonts w:asciiTheme="minorHAnsi" w:hAnsiTheme="minorHAnsi"/>
          <w:szCs w:val="20"/>
        </w:rPr>
      </w:pPr>
      <w:proofErr w:type="spellStart"/>
      <w:r>
        <w:rPr>
          <w:rFonts w:asciiTheme="minorHAnsi" w:hAnsiTheme="minorHAnsi"/>
          <w:szCs w:val="20"/>
        </w:rPr>
        <w:t>cloudové</w:t>
      </w:r>
      <w:proofErr w:type="spellEnd"/>
      <w:r>
        <w:rPr>
          <w:rFonts w:asciiTheme="minorHAnsi" w:hAnsiTheme="minorHAnsi"/>
          <w:szCs w:val="20"/>
        </w:rPr>
        <w:t xml:space="preserve"> úložiště;</w:t>
      </w:r>
    </w:p>
    <w:p w14:paraId="4B999B16" w14:textId="33FBAF59" w:rsidR="00DE6C72" w:rsidRPr="00980A2C" w:rsidRDefault="00DE6C72" w:rsidP="00310B8E">
      <w:pPr>
        <w:pStyle w:val="Odstavecseseznamem"/>
        <w:numPr>
          <w:ilvl w:val="0"/>
          <w:numId w:val="52"/>
        </w:numPr>
        <w:suppressAutoHyphens/>
        <w:overflowPunct w:val="0"/>
        <w:autoSpaceDE w:val="0"/>
        <w:jc w:val="both"/>
        <w:textAlignment w:val="baseline"/>
        <w:rPr>
          <w:rFonts w:asciiTheme="minorHAnsi" w:hAnsiTheme="minorHAnsi"/>
          <w:szCs w:val="20"/>
        </w:rPr>
      </w:pPr>
      <w:r w:rsidRPr="00980A2C">
        <w:rPr>
          <w:rFonts w:asciiTheme="minorHAnsi" w:hAnsiTheme="minorHAnsi"/>
          <w:szCs w:val="20"/>
        </w:rPr>
        <w:t>upgrade a update</w:t>
      </w:r>
      <w:r w:rsidR="00FA4832">
        <w:rPr>
          <w:rFonts w:asciiTheme="minorHAnsi" w:hAnsiTheme="minorHAnsi"/>
          <w:szCs w:val="20"/>
        </w:rPr>
        <w:t xml:space="preserve"> a poskytnutí nejaktuálnější</w:t>
      </w:r>
      <w:r w:rsidR="00530F91">
        <w:rPr>
          <w:rFonts w:asciiTheme="minorHAnsi" w:hAnsiTheme="minorHAnsi"/>
          <w:szCs w:val="20"/>
        </w:rPr>
        <w:t xml:space="preserve"> verze</w:t>
      </w:r>
      <w:r>
        <w:rPr>
          <w:rFonts w:asciiTheme="minorHAnsi" w:hAnsiTheme="minorHAnsi"/>
          <w:szCs w:val="20"/>
        </w:rPr>
        <w:t>;</w:t>
      </w:r>
    </w:p>
    <w:p w14:paraId="20546C02" w14:textId="7A9C49E1" w:rsidR="00DE6C72" w:rsidRPr="00980A2C" w:rsidRDefault="00E56117" w:rsidP="00310B8E">
      <w:pPr>
        <w:pStyle w:val="Odstavecseseznamem"/>
        <w:numPr>
          <w:ilvl w:val="0"/>
          <w:numId w:val="52"/>
        </w:numPr>
        <w:suppressAutoHyphens/>
        <w:overflowPunct w:val="0"/>
        <w:autoSpaceDE w:val="0"/>
        <w:jc w:val="both"/>
        <w:textAlignment w:val="baseline"/>
        <w:rPr>
          <w:rFonts w:asciiTheme="minorHAnsi" w:hAnsiTheme="minorHAnsi"/>
          <w:szCs w:val="20"/>
        </w:rPr>
      </w:pPr>
      <w:r>
        <w:rPr>
          <w:rFonts w:asciiTheme="minorHAnsi" w:hAnsiTheme="minorHAnsi"/>
          <w:szCs w:val="20"/>
        </w:rPr>
        <w:t xml:space="preserve">zajištění podpory při </w:t>
      </w:r>
      <w:r w:rsidR="00DE6C72" w:rsidRPr="00980A2C">
        <w:rPr>
          <w:rFonts w:asciiTheme="minorHAnsi" w:hAnsiTheme="minorHAnsi"/>
          <w:szCs w:val="20"/>
        </w:rPr>
        <w:t>řešení problematických situací</w:t>
      </w:r>
      <w:r>
        <w:rPr>
          <w:rFonts w:asciiTheme="minorHAnsi" w:hAnsiTheme="minorHAnsi"/>
          <w:szCs w:val="20"/>
        </w:rPr>
        <w:t>.</w:t>
      </w:r>
    </w:p>
    <w:p w14:paraId="78C2D2E4" w14:textId="2957A251" w:rsidR="005E04BA" w:rsidRPr="00744AF9"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garantuje po dobu platnosti </w:t>
      </w:r>
      <w:r w:rsidR="0032184F">
        <w:rPr>
          <w:rFonts w:asciiTheme="minorHAnsi" w:hAnsiTheme="minorHAnsi"/>
          <w:szCs w:val="20"/>
        </w:rPr>
        <w:t>S</w:t>
      </w:r>
      <w:r w:rsidRPr="00744AF9">
        <w:rPr>
          <w:rFonts w:asciiTheme="minorHAnsi" w:hAnsiTheme="minorHAnsi"/>
          <w:szCs w:val="20"/>
        </w:rPr>
        <w:t>mlouvy záruku za jakost jako shodu Systému s jeho dokumentací.</w:t>
      </w:r>
    </w:p>
    <w:p w14:paraId="6521758E" w14:textId="09A29C72" w:rsidR="005E04BA" w:rsidRDefault="005E04BA" w:rsidP="005E04BA">
      <w:pPr>
        <w:numPr>
          <w:ilvl w:val="0"/>
          <w:numId w:val="2"/>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se zavazuje </w:t>
      </w:r>
      <w:r w:rsidR="00E56117">
        <w:rPr>
          <w:rFonts w:asciiTheme="minorHAnsi" w:hAnsiTheme="minorHAnsi"/>
          <w:szCs w:val="20"/>
        </w:rPr>
        <w:t>zajistit přístup objednatele k datům pro jeho potřeby</w:t>
      </w:r>
      <w:r w:rsidRPr="00744AF9">
        <w:rPr>
          <w:rFonts w:asciiTheme="minorHAnsi" w:hAnsiTheme="minorHAnsi"/>
          <w:szCs w:val="20"/>
        </w:rPr>
        <w:t>.</w:t>
      </w:r>
    </w:p>
    <w:p w14:paraId="4FA7A4D2" w14:textId="77777777" w:rsidR="005E04BA" w:rsidRPr="00744AF9" w:rsidRDefault="005E04BA" w:rsidP="005E04BA">
      <w:pPr>
        <w:suppressAutoHyphens/>
        <w:overflowPunct w:val="0"/>
        <w:autoSpaceDE w:val="0"/>
        <w:jc w:val="both"/>
        <w:textAlignment w:val="baseline"/>
        <w:rPr>
          <w:rFonts w:asciiTheme="minorHAnsi" w:hAnsiTheme="minorHAnsi"/>
          <w:szCs w:val="20"/>
        </w:rPr>
      </w:pPr>
    </w:p>
    <w:p w14:paraId="3C7DC9F5" w14:textId="77777777" w:rsidR="008E226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III.</w:t>
      </w:r>
    </w:p>
    <w:p w14:paraId="40B9964B"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 xml:space="preserve"> Doba a místo plnění</w:t>
      </w:r>
    </w:p>
    <w:p w14:paraId="2AC7905E" w14:textId="62C85A87" w:rsidR="005E04BA" w:rsidRDefault="0032184F" w:rsidP="00310B8E">
      <w:pPr>
        <w:pStyle w:val="Odstavec"/>
        <w:numPr>
          <w:ilvl w:val="0"/>
          <w:numId w:val="13"/>
        </w:numPr>
        <w:spacing w:before="120"/>
        <w:ind w:left="426" w:hanging="357"/>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S</w:t>
      </w:r>
      <w:r w:rsidR="005E04BA" w:rsidRPr="00744AF9">
        <w:rPr>
          <w:rFonts w:asciiTheme="minorHAnsi" w:eastAsia="Times New Roman" w:hAnsiTheme="minorHAnsi"/>
          <w:color w:val="000000"/>
          <w:sz w:val="20"/>
          <w:lang w:eastAsia="ar-SA"/>
        </w:rPr>
        <w:t xml:space="preserve">mlouva se uzavírá na dobu </w:t>
      </w:r>
      <w:r w:rsidR="005D6FE6">
        <w:rPr>
          <w:rFonts w:asciiTheme="minorHAnsi" w:eastAsia="Times New Roman" w:hAnsiTheme="minorHAnsi"/>
          <w:color w:val="000000"/>
          <w:sz w:val="20"/>
          <w:lang w:eastAsia="ar-SA"/>
        </w:rPr>
        <w:t xml:space="preserve">určitou </w:t>
      </w:r>
      <w:r w:rsidR="005D6FE6" w:rsidRPr="001F2648">
        <w:rPr>
          <w:rFonts w:asciiTheme="minorHAnsi" w:eastAsia="Times New Roman" w:hAnsiTheme="minorHAnsi"/>
          <w:color w:val="000000"/>
          <w:sz w:val="20"/>
          <w:lang w:eastAsia="ar-SA"/>
        </w:rPr>
        <w:t xml:space="preserve">na </w:t>
      </w:r>
      <w:r w:rsidR="001F2648" w:rsidRPr="001F2648">
        <w:rPr>
          <w:rFonts w:asciiTheme="minorHAnsi" w:eastAsia="Times New Roman" w:hAnsiTheme="minorHAnsi"/>
          <w:color w:val="000000"/>
          <w:sz w:val="20"/>
          <w:lang w:eastAsia="ar-SA"/>
        </w:rPr>
        <w:t>36</w:t>
      </w:r>
      <w:r w:rsidR="005D6FE6" w:rsidRPr="001F2648">
        <w:rPr>
          <w:rFonts w:asciiTheme="minorHAnsi" w:eastAsia="Times New Roman" w:hAnsiTheme="minorHAnsi"/>
          <w:color w:val="000000"/>
          <w:sz w:val="20"/>
          <w:lang w:eastAsia="ar-SA"/>
        </w:rPr>
        <w:t xml:space="preserve"> měsíců</w:t>
      </w:r>
      <w:r w:rsidR="00287209">
        <w:rPr>
          <w:rFonts w:asciiTheme="minorHAnsi" w:eastAsia="Times New Roman" w:hAnsiTheme="minorHAnsi"/>
          <w:color w:val="000000"/>
          <w:sz w:val="20"/>
          <w:lang w:eastAsia="ar-SA"/>
        </w:rPr>
        <w:t xml:space="preserve">, </w:t>
      </w:r>
      <w:r w:rsidR="00287209" w:rsidRPr="00287209">
        <w:rPr>
          <w:rFonts w:asciiTheme="minorHAnsi" w:eastAsia="Times New Roman" w:hAnsiTheme="minorHAnsi"/>
          <w:color w:val="000000"/>
          <w:sz w:val="20"/>
          <w:lang w:eastAsia="ar-SA"/>
        </w:rPr>
        <w:t>platnou se stává dnem jejího podpisu oběma smluvními stranami a účinnou dnem zveřejnění v Registru smluv.</w:t>
      </w:r>
    </w:p>
    <w:p w14:paraId="44FA26D0" w14:textId="44A112F1" w:rsidR="005E04BA" w:rsidRDefault="005E04BA" w:rsidP="00310B8E">
      <w:pPr>
        <w:pStyle w:val="Odstavec"/>
        <w:numPr>
          <w:ilvl w:val="0"/>
          <w:numId w:val="13"/>
        </w:numPr>
        <w:spacing w:before="120"/>
        <w:ind w:left="426" w:hanging="357"/>
        <w:rPr>
          <w:rFonts w:asciiTheme="minorHAnsi" w:eastAsia="Times New Roman" w:hAnsiTheme="minorHAnsi"/>
          <w:color w:val="000000"/>
          <w:sz w:val="20"/>
          <w:lang w:eastAsia="ar-SA"/>
        </w:rPr>
      </w:pPr>
      <w:r w:rsidRPr="00744AF9">
        <w:rPr>
          <w:rFonts w:asciiTheme="minorHAnsi" w:hAnsiTheme="minorHAnsi"/>
          <w:sz w:val="20"/>
        </w:rPr>
        <w:t>Posky</w:t>
      </w:r>
      <w:r w:rsidR="00744AF9">
        <w:rPr>
          <w:rFonts w:asciiTheme="minorHAnsi" w:hAnsiTheme="minorHAnsi"/>
          <w:sz w:val="20"/>
        </w:rPr>
        <w:t>tovatel se zavazuje poskytovat o</w:t>
      </w:r>
      <w:r w:rsidRPr="00744AF9">
        <w:rPr>
          <w:rFonts w:asciiTheme="minorHAnsi" w:hAnsiTheme="minorHAnsi"/>
          <w:sz w:val="20"/>
        </w:rPr>
        <w:t xml:space="preserve">bjednateli </w:t>
      </w:r>
      <w:r w:rsidR="00866566">
        <w:rPr>
          <w:rFonts w:asciiTheme="minorHAnsi" w:hAnsiTheme="minorHAnsi"/>
          <w:sz w:val="20"/>
        </w:rPr>
        <w:t>služby</w:t>
      </w:r>
      <w:r w:rsidR="00866566" w:rsidRPr="00744AF9">
        <w:rPr>
          <w:rFonts w:asciiTheme="minorHAnsi" w:hAnsiTheme="minorHAnsi"/>
          <w:sz w:val="20"/>
        </w:rPr>
        <w:t xml:space="preserve"> </w:t>
      </w:r>
      <w:r w:rsidR="0088001A">
        <w:rPr>
          <w:rFonts w:asciiTheme="minorHAnsi" w:hAnsiTheme="minorHAnsi"/>
          <w:sz w:val="20"/>
        </w:rPr>
        <w:t xml:space="preserve">uvedené v čl. IV.1. </w:t>
      </w:r>
      <w:r w:rsidR="00A66864">
        <w:rPr>
          <w:rFonts w:asciiTheme="minorHAnsi" w:hAnsiTheme="minorHAnsi"/>
          <w:sz w:val="20"/>
        </w:rPr>
        <w:t xml:space="preserve">Smlouvy </w:t>
      </w:r>
      <w:r w:rsidR="00866566" w:rsidRPr="00744AF9">
        <w:rPr>
          <w:rFonts w:asciiTheme="minorHAnsi" w:eastAsia="Times New Roman" w:hAnsiTheme="minorHAnsi"/>
          <w:color w:val="000000"/>
          <w:sz w:val="20"/>
          <w:lang w:eastAsia="ar-SA"/>
        </w:rPr>
        <w:t xml:space="preserve">ode dne jejího </w:t>
      </w:r>
      <w:r w:rsidR="00866566">
        <w:rPr>
          <w:rFonts w:asciiTheme="minorHAnsi" w:eastAsia="Times New Roman" w:hAnsiTheme="minorHAnsi"/>
          <w:color w:val="000000"/>
          <w:sz w:val="20"/>
          <w:lang w:eastAsia="ar-SA"/>
        </w:rPr>
        <w:t>zveřejnění v Registru smluv</w:t>
      </w:r>
      <w:r w:rsidR="00F408EA">
        <w:rPr>
          <w:rFonts w:asciiTheme="minorHAnsi" w:eastAsia="Times New Roman" w:hAnsiTheme="minorHAnsi"/>
          <w:color w:val="000000"/>
          <w:sz w:val="20"/>
          <w:lang w:eastAsia="ar-SA"/>
        </w:rPr>
        <w:t xml:space="preserve"> nebo ode </w:t>
      </w:r>
      <w:r w:rsidR="00F408EA" w:rsidRPr="001F2648">
        <w:rPr>
          <w:rFonts w:asciiTheme="minorHAnsi" w:eastAsia="Times New Roman" w:hAnsiTheme="minorHAnsi"/>
          <w:color w:val="000000"/>
          <w:sz w:val="20"/>
          <w:lang w:eastAsia="ar-SA"/>
        </w:rPr>
        <w:t xml:space="preserve">dne </w:t>
      </w:r>
      <w:r w:rsidR="001F2648" w:rsidRPr="001F2648">
        <w:rPr>
          <w:rFonts w:asciiTheme="minorHAnsi" w:eastAsia="Times New Roman" w:hAnsiTheme="minorHAnsi"/>
          <w:b/>
          <w:color w:val="000000"/>
          <w:sz w:val="20"/>
          <w:lang w:eastAsia="ar-SA"/>
        </w:rPr>
        <w:t>1.5</w:t>
      </w:r>
      <w:r w:rsidR="00F408EA" w:rsidRPr="001F2648">
        <w:rPr>
          <w:rFonts w:asciiTheme="minorHAnsi" w:eastAsia="Times New Roman" w:hAnsiTheme="minorHAnsi"/>
          <w:b/>
          <w:color w:val="000000"/>
          <w:sz w:val="20"/>
          <w:lang w:eastAsia="ar-SA"/>
        </w:rPr>
        <w:t>.2023</w:t>
      </w:r>
      <w:r w:rsidR="00B93523">
        <w:rPr>
          <w:rFonts w:asciiTheme="minorHAnsi" w:eastAsia="Times New Roman" w:hAnsiTheme="minorHAnsi"/>
          <w:b/>
          <w:color w:val="000000"/>
          <w:sz w:val="20"/>
          <w:lang w:eastAsia="ar-SA"/>
        </w:rPr>
        <w:t xml:space="preserve">. </w:t>
      </w:r>
      <w:r w:rsidR="00B93523" w:rsidRPr="00B93523">
        <w:rPr>
          <w:rFonts w:asciiTheme="minorHAnsi" w:eastAsia="Times New Roman" w:hAnsiTheme="minorHAnsi"/>
          <w:color w:val="000000"/>
          <w:sz w:val="20"/>
          <w:lang w:eastAsia="ar-SA"/>
        </w:rPr>
        <w:t>R</w:t>
      </w:r>
      <w:r w:rsidR="00F408EA" w:rsidRPr="001F2648">
        <w:rPr>
          <w:rFonts w:asciiTheme="minorHAnsi" w:eastAsia="Times New Roman" w:hAnsiTheme="minorHAnsi"/>
          <w:color w:val="000000"/>
          <w:sz w:val="20"/>
          <w:lang w:eastAsia="ar-SA"/>
        </w:rPr>
        <w:t>ozhodné</w:t>
      </w:r>
      <w:r w:rsidR="00F408EA">
        <w:rPr>
          <w:rFonts w:asciiTheme="minorHAnsi" w:eastAsia="Times New Roman" w:hAnsiTheme="minorHAnsi"/>
          <w:color w:val="000000"/>
          <w:sz w:val="20"/>
          <w:lang w:eastAsia="ar-SA"/>
        </w:rPr>
        <w:t xml:space="preserve"> je datum, které nastane později.</w:t>
      </w:r>
    </w:p>
    <w:p w14:paraId="0F331A40" w14:textId="77777777" w:rsidR="007507B5" w:rsidRPr="007507B5" w:rsidRDefault="00F408EA" w:rsidP="00310B8E">
      <w:pPr>
        <w:pStyle w:val="Odstavec"/>
        <w:numPr>
          <w:ilvl w:val="0"/>
          <w:numId w:val="13"/>
        </w:numPr>
        <w:spacing w:before="120"/>
        <w:ind w:left="426" w:hanging="357"/>
        <w:rPr>
          <w:sz w:val="20"/>
        </w:rPr>
      </w:pPr>
      <w:r>
        <w:rPr>
          <w:rFonts w:asciiTheme="minorHAnsi" w:hAnsiTheme="minorHAnsi"/>
          <w:sz w:val="20"/>
        </w:rPr>
        <w:t xml:space="preserve">Poskytovatel </w:t>
      </w:r>
      <w:r w:rsidR="007507B5">
        <w:rPr>
          <w:rFonts w:asciiTheme="minorHAnsi" w:hAnsiTheme="minorHAnsi"/>
          <w:sz w:val="20"/>
        </w:rPr>
        <w:t xml:space="preserve">prohlašuje, že </w:t>
      </w:r>
      <w:r w:rsidR="007507B5" w:rsidRPr="007507B5">
        <w:rPr>
          <w:rFonts w:asciiTheme="minorHAnsi" w:hAnsiTheme="minorHAnsi"/>
          <w:sz w:val="20"/>
        </w:rPr>
        <w:t xml:space="preserve">má garantováno, že poskytované </w:t>
      </w:r>
      <w:proofErr w:type="spellStart"/>
      <w:r w:rsidR="007507B5" w:rsidRPr="007507B5">
        <w:rPr>
          <w:rFonts w:asciiTheme="minorHAnsi" w:hAnsiTheme="minorHAnsi"/>
          <w:sz w:val="20"/>
        </w:rPr>
        <w:t>cloudové</w:t>
      </w:r>
      <w:proofErr w:type="spellEnd"/>
      <w:r w:rsidR="007507B5" w:rsidRPr="007507B5">
        <w:rPr>
          <w:rFonts w:asciiTheme="minorHAnsi" w:hAnsiTheme="minorHAnsi"/>
          <w:sz w:val="20"/>
        </w:rPr>
        <w:t xml:space="preserve"> služby </w:t>
      </w:r>
      <w:r w:rsidR="007507B5">
        <w:rPr>
          <w:rFonts w:asciiTheme="minorHAnsi" w:hAnsiTheme="minorHAnsi"/>
          <w:sz w:val="20"/>
        </w:rPr>
        <w:t xml:space="preserve">budou </w:t>
      </w:r>
      <w:r>
        <w:rPr>
          <w:rFonts w:asciiTheme="minorHAnsi" w:hAnsiTheme="minorHAnsi"/>
          <w:sz w:val="20"/>
        </w:rPr>
        <w:t>poskyt</w:t>
      </w:r>
      <w:r w:rsidR="007507B5">
        <w:rPr>
          <w:rFonts w:asciiTheme="minorHAnsi" w:hAnsiTheme="minorHAnsi"/>
          <w:sz w:val="20"/>
        </w:rPr>
        <w:t>ovány</w:t>
      </w:r>
      <w:r>
        <w:rPr>
          <w:rFonts w:asciiTheme="minorHAnsi" w:hAnsiTheme="minorHAnsi"/>
          <w:sz w:val="20"/>
        </w:rPr>
        <w:t xml:space="preserve"> objednateli na HW prostředcích lokalizovaných na území Evropské unie. Umístění těchto prostředků mimo tuto lokalitu je nepřípustné a považuje se za hrubé porušení Smlouvy.</w:t>
      </w:r>
    </w:p>
    <w:p w14:paraId="09511CF7" w14:textId="3682C365" w:rsidR="00866566" w:rsidRPr="009F1771" w:rsidRDefault="00866566" w:rsidP="00310B8E">
      <w:pPr>
        <w:pStyle w:val="Odstavec"/>
        <w:numPr>
          <w:ilvl w:val="0"/>
          <w:numId w:val="13"/>
        </w:numPr>
        <w:spacing w:before="120"/>
        <w:ind w:left="426" w:hanging="357"/>
        <w:rPr>
          <w:sz w:val="20"/>
        </w:rPr>
      </w:pPr>
      <w:r>
        <w:rPr>
          <w:rFonts w:asciiTheme="minorHAnsi" w:hAnsiTheme="minorHAnsi"/>
          <w:sz w:val="20"/>
        </w:rPr>
        <w:t xml:space="preserve">Poskytovatel </w:t>
      </w:r>
      <w:r w:rsidR="00272753">
        <w:rPr>
          <w:rFonts w:asciiTheme="minorHAnsi" w:hAnsiTheme="minorHAnsi"/>
          <w:sz w:val="20"/>
        </w:rPr>
        <w:t xml:space="preserve">prohlašuje, že </w:t>
      </w:r>
      <w:r w:rsidR="002C1DE8" w:rsidRPr="007507B5">
        <w:rPr>
          <w:rFonts w:asciiTheme="minorHAnsi" w:hAnsiTheme="minorHAnsi"/>
          <w:sz w:val="20"/>
        </w:rPr>
        <w:t xml:space="preserve">má garantováno, že poskytované </w:t>
      </w:r>
      <w:proofErr w:type="spellStart"/>
      <w:r w:rsidR="002C1DE8" w:rsidRPr="007507B5">
        <w:rPr>
          <w:rFonts w:asciiTheme="minorHAnsi" w:hAnsiTheme="minorHAnsi"/>
          <w:sz w:val="20"/>
        </w:rPr>
        <w:t>cloudové</w:t>
      </w:r>
      <w:proofErr w:type="spellEnd"/>
      <w:r w:rsidR="002C1DE8" w:rsidRPr="007507B5">
        <w:rPr>
          <w:rFonts w:asciiTheme="minorHAnsi" w:hAnsiTheme="minorHAnsi"/>
          <w:sz w:val="20"/>
        </w:rPr>
        <w:t xml:space="preserve"> služby splňují úroveň bezpečnosti poskytovaných </w:t>
      </w:r>
      <w:proofErr w:type="spellStart"/>
      <w:r w:rsidR="002C1DE8" w:rsidRPr="007507B5">
        <w:rPr>
          <w:rFonts w:asciiTheme="minorHAnsi" w:hAnsiTheme="minorHAnsi"/>
          <w:sz w:val="20"/>
        </w:rPr>
        <w:t>cloudových</w:t>
      </w:r>
      <w:proofErr w:type="spellEnd"/>
      <w:r w:rsidR="002C1DE8" w:rsidRPr="007507B5">
        <w:rPr>
          <w:rFonts w:asciiTheme="minorHAnsi" w:hAnsiTheme="minorHAnsi"/>
          <w:sz w:val="20"/>
        </w:rPr>
        <w:t xml:space="preserve"> služeb dle ISO/IEC 27001 nebo SOC 2 Type II (AT101)</w:t>
      </w:r>
      <w:r w:rsidR="009F1771" w:rsidRPr="007507B5">
        <w:rPr>
          <w:rFonts w:asciiTheme="minorHAnsi" w:hAnsiTheme="minorHAnsi"/>
          <w:sz w:val="20"/>
        </w:rPr>
        <w:t xml:space="preserve"> nebo ISO 27017</w:t>
      </w:r>
      <w:r w:rsidR="002C1DE8" w:rsidRPr="007507B5">
        <w:rPr>
          <w:rFonts w:asciiTheme="minorHAnsi" w:hAnsiTheme="minorHAnsi"/>
          <w:sz w:val="20"/>
        </w:rPr>
        <w:t>.</w:t>
      </w:r>
    </w:p>
    <w:p w14:paraId="2CAD552A" w14:textId="3194C4F0" w:rsidR="00FA4832" w:rsidRPr="00A32393" w:rsidRDefault="00FA4832" w:rsidP="00310B8E">
      <w:pPr>
        <w:pStyle w:val="Odstavec"/>
        <w:numPr>
          <w:ilvl w:val="0"/>
          <w:numId w:val="13"/>
        </w:numPr>
        <w:spacing w:before="120"/>
        <w:ind w:left="426" w:hanging="357"/>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Poskytovatel se zavazuje poskytnout objednateli vždy nejaktuálnější verzi Systému na trhu v daném čase.</w:t>
      </w:r>
    </w:p>
    <w:p w14:paraId="5380A545" w14:textId="30DDEF35" w:rsidR="00866566" w:rsidRDefault="00866566" w:rsidP="00310B8E">
      <w:pPr>
        <w:pStyle w:val="Odstavec"/>
        <w:numPr>
          <w:ilvl w:val="0"/>
          <w:numId w:val="13"/>
        </w:numPr>
        <w:spacing w:before="120"/>
        <w:ind w:left="426"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lastRenderedPageBreak/>
        <w:t xml:space="preserve">Místem plnění je sídlo objednatele. Poskytovatel bere na vědomí, že v souladu s interními předpisy </w:t>
      </w:r>
      <w:r>
        <w:rPr>
          <w:rFonts w:asciiTheme="minorHAnsi" w:eastAsia="Times New Roman" w:hAnsiTheme="minorHAnsi"/>
          <w:color w:val="000000"/>
          <w:sz w:val="20"/>
          <w:lang w:eastAsia="ar-SA"/>
        </w:rPr>
        <w:t>objednatele</w:t>
      </w:r>
      <w:r w:rsidRPr="00744AF9">
        <w:rPr>
          <w:rFonts w:asciiTheme="minorHAnsi" w:eastAsia="Times New Roman" w:hAnsiTheme="minorHAnsi"/>
          <w:color w:val="000000"/>
          <w:sz w:val="20"/>
          <w:lang w:eastAsia="ar-SA"/>
        </w:rPr>
        <w:t xml:space="preserve"> nese náklady související s vjezdem motorových vozidel do místa plnění za účelem plnění </w:t>
      </w:r>
      <w:r w:rsidR="00B95DDE">
        <w:rPr>
          <w:rFonts w:asciiTheme="minorHAnsi" w:eastAsia="Times New Roman" w:hAnsiTheme="minorHAnsi"/>
          <w:color w:val="000000"/>
          <w:sz w:val="20"/>
          <w:lang w:eastAsia="ar-SA"/>
        </w:rPr>
        <w:t>S</w:t>
      </w:r>
      <w:r w:rsidRPr="00744AF9">
        <w:rPr>
          <w:rFonts w:asciiTheme="minorHAnsi" w:eastAsia="Times New Roman" w:hAnsiTheme="minorHAnsi"/>
          <w:color w:val="000000"/>
          <w:sz w:val="20"/>
          <w:lang w:eastAsia="ar-SA"/>
        </w:rPr>
        <w:t>mlouvy (dodávka, servis, údržba, jednání atp.).</w:t>
      </w:r>
    </w:p>
    <w:p w14:paraId="201FF561" w14:textId="27618D10" w:rsidR="003B3BC4" w:rsidRDefault="003B3BC4" w:rsidP="005E04BA">
      <w:pPr>
        <w:suppressAutoHyphens/>
        <w:overflowPunct w:val="0"/>
        <w:autoSpaceDE w:val="0"/>
        <w:jc w:val="center"/>
        <w:textAlignment w:val="baseline"/>
        <w:rPr>
          <w:rFonts w:asciiTheme="minorHAnsi" w:hAnsiTheme="minorHAnsi" w:cs="Arial"/>
          <w:b/>
          <w:szCs w:val="20"/>
        </w:rPr>
      </w:pPr>
    </w:p>
    <w:p w14:paraId="646D66E4" w14:textId="77777777" w:rsidR="001611A5" w:rsidRDefault="001611A5" w:rsidP="005E04BA">
      <w:pPr>
        <w:suppressAutoHyphens/>
        <w:overflowPunct w:val="0"/>
        <w:autoSpaceDE w:val="0"/>
        <w:jc w:val="center"/>
        <w:textAlignment w:val="baseline"/>
        <w:rPr>
          <w:rFonts w:asciiTheme="minorHAnsi" w:hAnsiTheme="minorHAnsi" w:cs="Arial"/>
          <w:b/>
          <w:szCs w:val="20"/>
        </w:rPr>
      </w:pPr>
    </w:p>
    <w:p w14:paraId="766BDF69" w14:textId="2300BCF3" w:rsidR="008E226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IV.</w:t>
      </w:r>
    </w:p>
    <w:p w14:paraId="2366AB45" w14:textId="77777777" w:rsidR="005E04BA" w:rsidRPr="00744AF9" w:rsidRDefault="005E04BA" w:rsidP="005E04BA">
      <w:pPr>
        <w:suppressAutoHyphens/>
        <w:overflowPunct w:val="0"/>
        <w:autoSpaceDE w:val="0"/>
        <w:jc w:val="center"/>
        <w:textAlignment w:val="baseline"/>
        <w:rPr>
          <w:rFonts w:asciiTheme="minorHAnsi" w:hAnsiTheme="minorHAnsi"/>
          <w:szCs w:val="20"/>
        </w:rPr>
      </w:pPr>
      <w:r w:rsidRPr="00744AF9">
        <w:rPr>
          <w:rFonts w:asciiTheme="minorHAnsi" w:hAnsiTheme="minorHAnsi" w:cs="Arial"/>
          <w:b/>
          <w:szCs w:val="20"/>
        </w:rPr>
        <w:t>Cena a platební podmínky</w:t>
      </w:r>
    </w:p>
    <w:p w14:paraId="34C52DBD" w14:textId="02CAEF48" w:rsidR="00FE03DD" w:rsidRDefault="00FE03DD" w:rsidP="00310B8E">
      <w:pPr>
        <w:pStyle w:val="Odstavec"/>
        <w:numPr>
          <w:ilvl w:val="0"/>
          <w:numId w:val="14"/>
        </w:numPr>
        <w:ind w:left="426"/>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Cen</w:t>
      </w:r>
      <w:r w:rsidR="00FA4832">
        <w:rPr>
          <w:rFonts w:asciiTheme="minorHAnsi" w:eastAsia="Times New Roman" w:hAnsiTheme="minorHAnsi"/>
          <w:color w:val="000000"/>
          <w:sz w:val="20"/>
          <w:lang w:eastAsia="ar-SA"/>
        </w:rPr>
        <w:t>a</w:t>
      </w:r>
      <w:r w:rsidR="00A243F6">
        <w:rPr>
          <w:rFonts w:asciiTheme="minorHAnsi" w:eastAsia="Times New Roman" w:hAnsiTheme="minorHAnsi"/>
          <w:color w:val="000000"/>
          <w:sz w:val="20"/>
          <w:lang w:eastAsia="ar-SA"/>
        </w:rPr>
        <w:t xml:space="preserve"> </w:t>
      </w:r>
      <w:r w:rsidR="00FA4832">
        <w:rPr>
          <w:rFonts w:asciiTheme="minorHAnsi" w:eastAsia="Times New Roman" w:hAnsiTheme="minorHAnsi"/>
          <w:color w:val="000000"/>
          <w:sz w:val="20"/>
          <w:lang w:eastAsia="ar-SA"/>
        </w:rPr>
        <w:t xml:space="preserve">licencí, </w:t>
      </w:r>
      <w:r w:rsidR="00A243F6">
        <w:rPr>
          <w:rFonts w:asciiTheme="minorHAnsi" w:eastAsia="Times New Roman" w:hAnsiTheme="minorHAnsi"/>
          <w:color w:val="000000"/>
          <w:sz w:val="20"/>
          <w:lang w:eastAsia="ar-SA"/>
        </w:rPr>
        <w:t xml:space="preserve">služeb </w:t>
      </w:r>
      <w:r w:rsidR="00FA4832">
        <w:rPr>
          <w:rFonts w:asciiTheme="minorHAnsi" w:eastAsia="Times New Roman" w:hAnsiTheme="minorHAnsi"/>
          <w:color w:val="000000"/>
          <w:sz w:val="20"/>
          <w:lang w:eastAsia="ar-SA"/>
        </w:rPr>
        <w:t xml:space="preserve">a technické podpory </w:t>
      </w:r>
      <w:r w:rsidRPr="00744AF9">
        <w:rPr>
          <w:rFonts w:asciiTheme="minorHAnsi" w:eastAsia="Times New Roman" w:hAnsiTheme="minorHAnsi"/>
          <w:b/>
          <w:color w:val="000000"/>
          <w:sz w:val="20"/>
          <w:lang w:eastAsia="ar-SA"/>
        </w:rPr>
        <w:t>Systému</w:t>
      </w:r>
      <w:r w:rsidRPr="00744AF9">
        <w:rPr>
          <w:rFonts w:asciiTheme="minorHAnsi" w:eastAsia="Times New Roman" w:hAnsiTheme="minorHAnsi"/>
          <w:color w:val="000000"/>
          <w:sz w:val="20"/>
          <w:lang w:eastAsia="ar-SA"/>
        </w:rPr>
        <w:t xml:space="preserve"> </w:t>
      </w:r>
      <w:r w:rsidR="00FA4832">
        <w:rPr>
          <w:rFonts w:asciiTheme="minorHAnsi" w:eastAsia="Times New Roman" w:hAnsiTheme="minorHAnsi"/>
          <w:color w:val="000000"/>
          <w:sz w:val="20"/>
          <w:lang w:eastAsia="ar-SA"/>
        </w:rPr>
        <w:t xml:space="preserve">bude zaplacena </w:t>
      </w:r>
      <w:r w:rsidR="001F2648">
        <w:rPr>
          <w:rFonts w:asciiTheme="minorHAnsi" w:eastAsia="Times New Roman" w:hAnsiTheme="minorHAnsi"/>
          <w:color w:val="000000"/>
          <w:sz w:val="20"/>
          <w:lang w:eastAsia="ar-SA"/>
        </w:rPr>
        <w:t xml:space="preserve">jednorázově </w:t>
      </w:r>
      <w:r w:rsidR="00287209">
        <w:rPr>
          <w:rFonts w:asciiTheme="minorHAnsi" w:eastAsia="Times New Roman" w:hAnsiTheme="minorHAnsi"/>
          <w:color w:val="000000"/>
          <w:sz w:val="20"/>
          <w:lang w:eastAsia="ar-SA"/>
        </w:rPr>
        <w:t xml:space="preserve">po zprovoznění služby na </w:t>
      </w:r>
      <w:r w:rsidR="00FA4832">
        <w:rPr>
          <w:rFonts w:asciiTheme="minorHAnsi" w:eastAsia="Times New Roman" w:hAnsiTheme="minorHAnsi"/>
          <w:color w:val="000000"/>
          <w:sz w:val="20"/>
          <w:lang w:eastAsia="ar-SA"/>
        </w:rPr>
        <w:t xml:space="preserve">základě faktury vystavené poskytovatelem </w:t>
      </w:r>
      <w:r w:rsidR="0031634E">
        <w:rPr>
          <w:rFonts w:asciiTheme="minorHAnsi" w:eastAsia="Times New Roman" w:hAnsiTheme="minorHAnsi"/>
          <w:color w:val="000000"/>
          <w:sz w:val="20"/>
          <w:lang w:eastAsia="ar-SA"/>
        </w:rPr>
        <w:t xml:space="preserve">jako celková cena za 50 kusů zařízení </w:t>
      </w:r>
      <w:r w:rsidR="001F2648">
        <w:rPr>
          <w:rFonts w:asciiTheme="minorHAnsi" w:eastAsia="Times New Roman" w:hAnsiTheme="minorHAnsi"/>
          <w:color w:val="000000"/>
          <w:sz w:val="20"/>
          <w:lang w:eastAsia="ar-SA"/>
        </w:rPr>
        <w:t xml:space="preserve">na 36 měsíců </w:t>
      </w:r>
      <w:r w:rsidR="0031634E">
        <w:rPr>
          <w:rFonts w:asciiTheme="minorHAnsi" w:eastAsia="Times New Roman" w:hAnsiTheme="minorHAnsi"/>
          <w:color w:val="000000"/>
          <w:sz w:val="20"/>
          <w:lang w:eastAsia="ar-SA"/>
        </w:rPr>
        <w:t xml:space="preserve">a </w:t>
      </w:r>
      <w:r w:rsidR="0031634E" w:rsidRPr="00744AF9">
        <w:rPr>
          <w:rFonts w:asciiTheme="minorHAnsi" w:eastAsia="Times New Roman" w:hAnsiTheme="minorHAnsi"/>
          <w:color w:val="000000"/>
          <w:sz w:val="20"/>
          <w:lang w:eastAsia="ar-SA"/>
        </w:rPr>
        <w:t>j</w:t>
      </w:r>
      <w:r w:rsidR="0031634E">
        <w:rPr>
          <w:rFonts w:asciiTheme="minorHAnsi" w:eastAsia="Times New Roman" w:hAnsiTheme="minorHAnsi"/>
          <w:color w:val="000000"/>
          <w:sz w:val="20"/>
          <w:lang w:eastAsia="ar-SA"/>
        </w:rPr>
        <w:t>e stanovena dohodou</w:t>
      </w:r>
      <w:r w:rsidR="0031634E" w:rsidRPr="00FA4832">
        <w:rPr>
          <w:rFonts w:asciiTheme="minorHAnsi" w:eastAsia="Times New Roman" w:hAnsiTheme="minorHAnsi"/>
          <w:color w:val="000000"/>
          <w:sz w:val="20"/>
          <w:lang w:eastAsia="ar-SA"/>
        </w:rPr>
        <w:t xml:space="preserve"> </w:t>
      </w:r>
      <w:r w:rsidR="00FA4832">
        <w:rPr>
          <w:rFonts w:asciiTheme="minorHAnsi" w:eastAsia="Times New Roman" w:hAnsiTheme="minorHAnsi"/>
          <w:color w:val="000000"/>
          <w:sz w:val="20"/>
          <w:lang w:eastAsia="ar-SA"/>
        </w:rPr>
        <w:t>t</w:t>
      </w:r>
      <w:r w:rsidR="00A243F6">
        <w:rPr>
          <w:rFonts w:asciiTheme="minorHAnsi" w:eastAsia="Times New Roman" w:hAnsiTheme="minorHAnsi"/>
          <w:color w:val="000000"/>
          <w:sz w:val="20"/>
          <w:lang w:eastAsia="ar-SA"/>
        </w:rPr>
        <w:t>akto:</w:t>
      </w:r>
    </w:p>
    <w:tbl>
      <w:tblPr>
        <w:tblW w:w="9781" w:type="dxa"/>
        <w:tblInd w:w="70" w:type="dxa"/>
        <w:tblCellMar>
          <w:left w:w="70" w:type="dxa"/>
          <w:right w:w="70" w:type="dxa"/>
        </w:tblCellMar>
        <w:tblLook w:val="04A0" w:firstRow="1" w:lastRow="0" w:firstColumn="1" w:lastColumn="0" w:noHBand="0" w:noVBand="1"/>
      </w:tblPr>
      <w:tblGrid>
        <w:gridCol w:w="3686"/>
        <w:gridCol w:w="1276"/>
        <w:gridCol w:w="776"/>
        <w:gridCol w:w="783"/>
        <w:gridCol w:w="1134"/>
        <w:gridCol w:w="992"/>
        <w:gridCol w:w="1134"/>
      </w:tblGrid>
      <w:tr w:rsidR="001672E5" w:rsidRPr="001672E5" w14:paraId="6CFBDC26" w14:textId="77777777" w:rsidTr="00685584">
        <w:trPr>
          <w:trHeight w:val="624"/>
        </w:trPr>
        <w:tc>
          <w:tcPr>
            <w:tcW w:w="36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41B4DB9"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Název</w:t>
            </w:r>
          </w:p>
        </w:tc>
        <w:tc>
          <w:tcPr>
            <w:tcW w:w="12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6816408"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Produktové číslo</w:t>
            </w:r>
          </w:p>
        </w:tc>
        <w:tc>
          <w:tcPr>
            <w:tcW w:w="776" w:type="dxa"/>
            <w:vMerge w:val="restart"/>
            <w:tcBorders>
              <w:top w:val="single" w:sz="8" w:space="0" w:color="auto"/>
              <w:left w:val="single" w:sz="8" w:space="0" w:color="auto"/>
              <w:bottom w:val="single" w:sz="8" w:space="0" w:color="000000"/>
              <w:right w:val="nil"/>
            </w:tcBorders>
            <w:shd w:val="clear" w:color="auto" w:fill="auto"/>
            <w:vAlign w:val="center"/>
            <w:hideMark/>
          </w:tcPr>
          <w:p w14:paraId="5CE77F17"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Počet zařízení</w:t>
            </w:r>
          </w:p>
        </w:tc>
        <w:tc>
          <w:tcPr>
            <w:tcW w:w="783" w:type="dxa"/>
            <w:vMerge w:val="restart"/>
            <w:tcBorders>
              <w:top w:val="single" w:sz="8" w:space="0" w:color="auto"/>
              <w:left w:val="single" w:sz="8" w:space="0" w:color="auto"/>
              <w:bottom w:val="single" w:sz="8" w:space="0" w:color="000000"/>
              <w:right w:val="nil"/>
            </w:tcBorders>
            <w:shd w:val="clear" w:color="auto" w:fill="auto"/>
            <w:vAlign w:val="center"/>
            <w:hideMark/>
          </w:tcPr>
          <w:p w14:paraId="38037CAF"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Počet měsíců</w:t>
            </w:r>
          </w:p>
        </w:tc>
        <w:tc>
          <w:tcPr>
            <w:tcW w:w="212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78D30B8E"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Cena v Kč</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14:paraId="536F3973"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 </w:t>
            </w:r>
          </w:p>
        </w:tc>
      </w:tr>
      <w:tr w:rsidR="001672E5" w:rsidRPr="001672E5" w14:paraId="43328E7C" w14:textId="77777777" w:rsidTr="00685584">
        <w:trPr>
          <w:trHeight w:val="564"/>
        </w:trPr>
        <w:tc>
          <w:tcPr>
            <w:tcW w:w="3686" w:type="dxa"/>
            <w:vMerge/>
            <w:tcBorders>
              <w:top w:val="single" w:sz="8" w:space="0" w:color="auto"/>
              <w:left w:val="single" w:sz="8" w:space="0" w:color="auto"/>
              <w:bottom w:val="single" w:sz="8" w:space="0" w:color="000000"/>
              <w:right w:val="single" w:sz="4" w:space="0" w:color="auto"/>
            </w:tcBorders>
            <w:vAlign w:val="center"/>
            <w:hideMark/>
          </w:tcPr>
          <w:p w14:paraId="153982D0" w14:textId="77777777" w:rsidR="001672E5" w:rsidRPr="001672E5" w:rsidRDefault="001672E5" w:rsidP="001672E5">
            <w:pPr>
              <w:rPr>
                <w:rFonts w:asciiTheme="minorHAnsi" w:hAnsiTheme="minorHAnsi" w:cstheme="minorHAnsi"/>
                <w:b/>
                <w:bCs/>
                <w:color w:val="auto"/>
                <w:szCs w:val="20"/>
                <w:lang w:eastAsia="cs-CZ"/>
              </w:rPr>
            </w:pPr>
          </w:p>
        </w:tc>
        <w:tc>
          <w:tcPr>
            <w:tcW w:w="1276" w:type="dxa"/>
            <w:vMerge/>
            <w:tcBorders>
              <w:top w:val="single" w:sz="8" w:space="0" w:color="auto"/>
              <w:left w:val="single" w:sz="8" w:space="0" w:color="auto"/>
              <w:bottom w:val="single" w:sz="8" w:space="0" w:color="000000"/>
              <w:right w:val="single" w:sz="4" w:space="0" w:color="auto"/>
            </w:tcBorders>
            <w:vAlign w:val="center"/>
            <w:hideMark/>
          </w:tcPr>
          <w:p w14:paraId="5A5C1358" w14:textId="77777777" w:rsidR="001672E5" w:rsidRPr="001672E5" w:rsidRDefault="001672E5" w:rsidP="001672E5">
            <w:pPr>
              <w:rPr>
                <w:rFonts w:asciiTheme="minorHAnsi" w:hAnsiTheme="minorHAnsi" w:cstheme="minorHAnsi"/>
                <w:b/>
                <w:bCs/>
                <w:color w:val="auto"/>
                <w:szCs w:val="20"/>
                <w:lang w:eastAsia="cs-CZ"/>
              </w:rPr>
            </w:pPr>
          </w:p>
        </w:tc>
        <w:tc>
          <w:tcPr>
            <w:tcW w:w="776" w:type="dxa"/>
            <w:vMerge/>
            <w:tcBorders>
              <w:top w:val="single" w:sz="8" w:space="0" w:color="auto"/>
              <w:left w:val="single" w:sz="8" w:space="0" w:color="auto"/>
              <w:bottom w:val="single" w:sz="8" w:space="0" w:color="000000"/>
              <w:right w:val="nil"/>
            </w:tcBorders>
            <w:vAlign w:val="center"/>
            <w:hideMark/>
          </w:tcPr>
          <w:p w14:paraId="195EF023" w14:textId="77777777" w:rsidR="001672E5" w:rsidRPr="001672E5" w:rsidRDefault="001672E5" w:rsidP="001672E5">
            <w:pPr>
              <w:rPr>
                <w:rFonts w:asciiTheme="minorHAnsi" w:hAnsiTheme="minorHAnsi" w:cstheme="minorHAnsi"/>
                <w:b/>
                <w:bCs/>
                <w:color w:val="auto"/>
                <w:szCs w:val="20"/>
                <w:lang w:eastAsia="cs-CZ"/>
              </w:rPr>
            </w:pPr>
          </w:p>
        </w:tc>
        <w:tc>
          <w:tcPr>
            <w:tcW w:w="783" w:type="dxa"/>
            <w:vMerge/>
            <w:tcBorders>
              <w:top w:val="single" w:sz="8" w:space="0" w:color="auto"/>
              <w:left w:val="single" w:sz="8" w:space="0" w:color="auto"/>
              <w:bottom w:val="single" w:sz="8" w:space="0" w:color="000000"/>
              <w:right w:val="nil"/>
            </w:tcBorders>
            <w:vAlign w:val="center"/>
            <w:hideMark/>
          </w:tcPr>
          <w:p w14:paraId="6A2F2808" w14:textId="77777777" w:rsidR="001672E5" w:rsidRPr="001672E5" w:rsidRDefault="001672E5" w:rsidP="001672E5">
            <w:pPr>
              <w:rPr>
                <w:rFonts w:asciiTheme="minorHAnsi" w:hAnsiTheme="minorHAnsi" w:cstheme="minorHAnsi"/>
                <w:b/>
                <w:bCs/>
                <w:color w:val="auto"/>
                <w:szCs w:val="20"/>
                <w:lang w:eastAsia="cs-CZ"/>
              </w:rPr>
            </w:pPr>
          </w:p>
        </w:tc>
        <w:tc>
          <w:tcPr>
            <w:tcW w:w="1134" w:type="dxa"/>
            <w:tcBorders>
              <w:top w:val="nil"/>
              <w:left w:val="single" w:sz="8" w:space="0" w:color="auto"/>
              <w:bottom w:val="single" w:sz="8" w:space="0" w:color="auto"/>
              <w:right w:val="single" w:sz="4" w:space="0" w:color="auto"/>
            </w:tcBorders>
            <w:shd w:val="clear" w:color="auto" w:fill="auto"/>
            <w:vAlign w:val="center"/>
            <w:hideMark/>
          </w:tcPr>
          <w:p w14:paraId="2E1FB963"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bez DPH</w:t>
            </w:r>
          </w:p>
        </w:tc>
        <w:tc>
          <w:tcPr>
            <w:tcW w:w="992" w:type="dxa"/>
            <w:tcBorders>
              <w:top w:val="nil"/>
              <w:left w:val="nil"/>
              <w:bottom w:val="single" w:sz="8" w:space="0" w:color="auto"/>
              <w:right w:val="single" w:sz="4" w:space="0" w:color="auto"/>
            </w:tcBorders>
            <w:shd w:val="clear" w:color="auto" w:fill="auto"/>
            <w:vAlign w:val="center"/>
            <w:hideMark/>
          </w:tcPr>
          <w:p w14:paraId="1217D5D2"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DPH</w:t>
            </w:r>
          </w:p>
        </w:tc>
        <w:tc>
          <w:tcPr>
            <w:tcW w:w="1134" w:type="dxa"/>
            <w:tcBorders>
              <w:top w:val="nil"/>
              <w:left w:val="nil"/>
              <w:bottom w:val="single" w:sz="8" w:space="0" w:color="auto"/>
              <w:right w:val="single" w:sz="8" w:space="0" w:color="auto"/>
            </w:tcBorders>
            <w:shd w:val="clear" w:color="auto" w:fill="auto"/>
            <w:vAlign w:val="center"/>
            <w:hideMark/>
          </w:tcPr>
          <w:p w14:paraId="37729E60" w14:textId="77777777" w:rsidR="001672E5" w:rsidRPr="001672E5" w:rsidRDefault="001672E5" w:rsidP="001672E5">
            <w:pPr>
              <w:jc w:val="center"/>
              <w:rPr>
                <w:rFonts w:asciiTheme="minorHAnsi" w:hAnsiTheme="minorHAnsi" w:cstheme="minorHAnsi"/>
                <w:b/>
                <w:bCs/>
                <w:color w:val="auto"/>
                <w:szCs w:val="20"/>
                <w:lang w:eastAsia="cs-CZ"/>
              </w:rPr>
            </w:pPr>
            <w:r w:rsidRPr="001672E5">
              <w:rPr>
                <w:rFonts w:asciiTheme="minorHAnsi" w:hAnsiTheme="minorHAnsi" w:cstheme="minorHAnsi"/>
                <w:b/>
                <w:bCs/>
                <w:color w:val="auto"/>
                <w:szCs w:val="20"/>
                <w:lang w:eastAsia="cs-CZ"/>
              </w:rPr>
              <w:t>s DPH</w:t>
            </w:r>
          </w:p>
        </w:tc>
      </w:tr>
      <w:tr w:rsidR="001672E5" w:rsidRPr="001672E5" w14:paraId="761E7460" w14:textId="77777777" w:rsidTr="00685584">
        <w:trPr>
          <w:trHeight w:val="601"/>
        </w:trPr>
        <w:tc>
          <w:tcPr>
            <w:tcW w:w="3686" w:type="dxa"/>
            <w:vMerge w:val="restart"/>
            <w:tcBorders>
              <w:top w:val="nil"/>
              <w:left w:val="single" w:sz="4" w:space="0" w:color="auto"/>
              <w:bottom w:val="single" w:sz="8" w:space="0" w:color="000000"/>
              <w:right w:val="single" w:sz="4" w:space="0" w:color="auto"/>
            </w:tcBorders>
            <w:shd w:val="clear" w:color="auto" w:fill="auto"/>
            <w:vAlign w:val="center"/>
            <w:hideMark/>
          </w:tcPr>
          <w:p w14:paraId="3DFDE0F6" w14:textId="77777777" w:rsidR="00E56117" w:rsidRPr="00E56117" w:rsidRDefault="00E56117" w:rsidP="00E56117">
            <w:pPr>
              <w:rPr>
                <w:rFonts w:ascii="Calibri" w:hAnsi="Calibri" w:cs="Calibri"/>
                <w:color w:val="auto"/>
                <w:szCs w:val="20"/>
                <w:lang w:eastAsia="cs-CZ"/>
              </w:rPr>
            </w:pPr>
            <w:r w:rsidRPr="00E56117">
              <w:rPr>
                <w:rFonts w:ascii="Calibri" w:hAnsi="Calibri" w:cs="Calibri"/>
                <w:color w:val="auto"/>
                <w:szCs w:val="20"/>
                <w:lang w:eastAsia="cs-CZ"/>
              </w:rPr>
              <w:t xml:space="preserve">SOTI per </w:t>
            </w:r>
            <w:proofErr w:type="spellStart"/>
            <w:r w:rsidRPr="00E56117">
              <w:rPr>
                <w:rFonts w:ascii="Calibri" w:hAnsi="Calibri" w:cs="Calibri"/>
                <w:color w:val="auto"/>
                <w:szCs w:val="20"/>
                <w:lang w:eastAsia="cs-CZ"/>
              </w:rPr>
              <w:t>device</w:t>
            </w:r>
            <w:proofErr w:type="spellEnd"/>
            <w:r w:rsidRPr="00E56117">
              <w:rPr>
                <w:rFonts w:ascii="Calibri" w:hAnsi="Calibri" w:cs="Calibri"/>
                <w:color w:val="auto"/>
                <w:szCs w:val="20"/>
                <w:lang w:eastAsia="cs-CZ"/>
              </w:rPr>
              <w:t xml:space="preserve"> </w:t>
            </w:r>
            <w:proofErr w:type="spellStart"/>
            <w:r w:rsidRPr="00E56117">
              <w:rPr>
                <w:rFonts w:ascii="Calibri" w:hAnsi="Calibri" w:cs="Calibri"/>
                <w:color w:val="auto"/>
                <w:szCs w:val="20"/>
                <w:lang w:eastAsia="cs-CZ"/>
              </w:rPr>
              <w:t>subscription</w:t>
            </w:r>
            <w:proofErr w:type="spellEnd"/>
            <w:r w:rsidRPr="00E56117">
              <w:rPr>
                <w:rFonts w:ascii="Calibri" w:hAnsi="Calibri" w:cs="Calibri"/>
                <w:color w:val="auto"/>
                <w:szCs w:val="20"/>
                <w:lang w:eastAsia="cs-CZ"/>
              </w:rPr>
              <w:t xml:space="preserve"> </w:t>
            </w:r>
            <w:proofErr w:type="spellStart"/>
            <w:proofErr w:type="gramStart"/>
            <w:r w:rsidRPr="00E56117">
              <w:rPr>
                <w:rFonts w:ascii="Calibri" w:hAnsi="Calibri" w:cs="Calibri"/>
                <w:color w:val="auto"/>
                <w:szCs w:val="20"/>
                <w:lang w:eastAsia="cs-CZ"/>
              </w:rPr>
              <w:t>pricing</w:t>
            </w:r>
            <w:proofErr w:type="spellEnd"/>
            <w:r w:rsidRPr="00E56117">
              <w:rPr>
                <w:rFonts w:ascii="Calibri" w:hAnsi="Calibri" w:cs="Calibri"/>
                <w:color w:val="auto"/>
                <w:szCs w:val="20"/>
                <w:lang w:eastAsia="cs-CZ"/>
              </w:rPr>
              <w:t xml:space="preserve"> - </w:t>
            </w:r>
            <w:proofErr w:type="spellStart"/>
            <w:r w:rsidRPr="00E56117">
              <w:rPr>
                <w:rFonts w:ascii="Calibri" w:hAnsi="Calibri" w:cs="Calibri"/>
                <w:color w:val="auto"/>
                <w:szCs w:val="20"/>
                <w:lang w:eastAsia="cs-CZ"/>
              </w:rPr>
              <w:t>Cloud</w:t>
            </w:r>
            <w:proofErr w:type="spellEnd"/>
            <w:proofErr w:type="gramEnd"/>
            <w:r w:rsidRPr="00E56117">
              <w:rPr>
                <w:rFonts w:ascii="Calibri" w:hAnsi="Calibri" w:cs="Calibri"/>
                <w:color w:val="auto"/>
                <w:szCs w:val="20"/>
                <w:lang w:eastAsia="cs-CZ"/>
              </w:rPr>
              <w:t xml:space="preserve"> </w:t>
            </w:r>
            <w:proofErr w:type="spellStart"/>
            <w:r w:rsidRPr="00E56117">
              <w:rPr>
                <w:rFonts w:ascii="Calibri" w:hAnsi="Calibri" w:cs="Calibri"/>
                <w:color w:val="auto"/>
                <w:szCs w:val="20"/>
                <w:lang w:eastAsia="cs-CZ"/>
              </w:rPr>
              <w:t>License</w:t>
            </w:r>
            <w:proofErr w:type="spellEnd"/>
          </w:p>
          <w:p w14:paraId="4FAC1735" w14:textId="77777777" w:rsidR="00E56117" w:rsidRPr="00E56117" w:rsidRDefault="00E56117" w:rsidP="00E56117">
            <w:pPr>
              <w:rPr>
                <w:rFonts w:ascii="Calibri" w:hAnsi="Calibri" w:cs="Calibri"/>
                <w:color w:val="auto"/>
                <w:szCs w:val="20"/>
                <w:lang w:eastAsia="cs-CZ"/>
              </w:rPr>
            </w:pPr>
            <w:r w:rsidRPr="00E56117">
              <w:rPr>
                <w:rFonts w:ascii="Calibri" w:hAnsi="Calibri" w:cs="Calibri"/>
                <w:color w:val="auto"/>
                <w:szCs w:val="20"/>
                <w:lang w:eastAsia="cs-CZ"/>
              </w:rPr>
              <w:t xml:space="preserve">- s dedikovaným </w:t>
            </w:r>
            <w:proofErr w:type="spellStart"/>
            <w:r w:rsidRPr="00E56117">
              <w:rPr>
                <w:rFonts w:ascii="Calibri" w:hAnsi="Calibri" w:cs="Calibri"/>
                <w:color w:val="auto"/>
                <w:szCs w:val="20"/>
                <w:lang w:eastAsia="cs-CZ"/>
              </w:rPr>
              <w:t>cloudovým</w:t>
            </w:r>
            <w:proofErr w:type="spellEnd"/>
            <w:r w:rsidRPr="00E56117">
              <w:rPr>
                <w:rFonts w:ascii="Calibri" w:hAnsi="Calibri" w:cs="Calibri"/>
                <w:color w:val="auto"/>
                <w:szCs w:val="20"/>
                <w:lang w:eastAsia="cs-CZ"/>
              </w:rPr>
              <w:t xml:space="preserve"> serverem SOTI</w:t>
            </w:r>
          </w:p>
          <w:p w14:paraId="0590FB13" w14:textId="18031DEE" w:rsidR="001672E5" w:rsidRPr="001672E5" w:rsidRDefault="00E56117" w:rsidP="00E56117">
            <w:pPr>
              <w:rPr>
                <w:rFonts w:ascii="Calibri" w:hAnsi="Calibri" w:cs="Calibri"/>
                <w:color w:val="auto"/>
                <w:szCs w:val="20"/>
                <w:lang w:eastAsia="cs-CZ"/>
              </w:rPr>
            </w:pPr>
            <w:r w:rsidRPr="00E56117">
              <w:rPr>
                <w:rFonts w:ascii="Calibri" w:hAnsi="Calibri" w:cs="Calibri"/>
                <w:color w:val="auto"/>
                <w:szCs w:val="20"/>
                <w:lang w:eastAsia="cs-CZ"/>
              </w:rPr>
              <w:t>- včetně Standard Supportu</w:t>
            </w:r>
          </w:p>
        </w:tc>
        <w:tc>
          <w:tcPr>
            <w:tcW w:w="1276" w:type="dxa"/>
            <w:vMerge w:val="restart"/>
            <w:tcBorders>
              <w:top w:val="nil"/>
              <w:left w:val="single" w:sz="4" w:space="0" w:color="auto"/>
              <w:bottom w:val="single" w:sz="8" w:space="0" w:color="000000"/>
              <w:right w:val="single" w:sz="4" w:space="0" w:color="auto"/>
            </w:tcBorders>
            <w:shd w:val="clear" w:color="auto" w:fill="auto"/>
            <w:vAlign w:val="center"/>
            <w:hideMark/>
          </w:tcPr>
          <w:p w14:paraId="25FCBB15" w14:textId="3815E985" w:rsidR="001672E5" w:rsidRPr="001672E5" w:rsidRDefault="001672E5" w:rsidP="001672E5">
            <w:pPr>
              <w:rPr>
                <w:rFonts w:ascii="Calibri" w:hAnsi="Calibri" w:cs="Calibri"/>
                <w:color w:val="auto"/>
                <w:szCs w:val="20"/>
                <w:lang w:eastAsia="cs-CZ"/>
              </w:rPr>
            </w:pPr>
            <w:r w:rsidRPr="001672E5">
              <w:rPr>
                <w:rFonts w:ascii="Calibri" w:hAnsi="Calibri" w:cs="Calibri"/>
                <w:color w:val="auto"/>
                <w:szCs w:val="20"/>
                <w:lang w:eastAsia="cs-CZ"/>
              </w:rPr>
              <w:t> </w:t>
            </w:r>
            <w:r w:rsidR="00E97A8A" w:rsidRPr="00AB2147">
              <w:rPr>
                <w:rFonts w:ascii="Calibri" w:hAnsi="Calibri" w:cs="Calibri"/>
                <w:color w:val="auto"/>
                <w:szCs w:val="20"/>
                <w:lang w:eastAsia="cs-CZ"/>
              </w:rPr>
              <w:t>SOTI-MCL-DEV + SOTI-MCL-DHS</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6BA1CA6D" w14:textId="77777777" w:rsidR="001672E5" w:rsidRPr="001672E5" w:rsidRDefault="001672E5" w:rsidP="001672E5">
            <w:pPr>
              <w:jc w:val="center"/>
              <w:rPr>
                <w:rFonts w:ascii="Calibri" w:hAnsi="Calibri" w:cs="Calibri"/>
                <w:color w:val="auto"/>
                <w:szCs w:val="20"/>
                <w:lang w:eastAsia="cs-CZ"/>
              </w:rPr>
            </w:pPr>
            <w:r w:rsidRPr="001672E5">
              <w:rPr>
                <w:rFonts w:ascii="Calibri" w:hAnsi="Calibri" w:cs="Calibri"/>
                <w:color w:val="auto"/>
                <w:szCs w:val="20"/>
                <w:lang w:eastAsia="cs-CZ"/>
              </w:rPr>
              <w:t>1</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38DFA179" w14:textId="77777777" w:rsidR="001672E5" w:rsidRPr="001672E5" w:rsidRDefault="001672E5" w:rsidP="001672E5">
            <w:pPr>
              <w:jc w:val="center"/>
              <w:rPr>
                <w:rFonts w:ascii="Calibri" w:hAnsi="Calibri" w:cs="Calibri"/>
                <w:color w:val="auto"/>
                <w:szCs w:val="20"/>
                <w:lang w:eastAsia="cs-CZ"/>
              </w:rPr>
            </w:pPr>
            <w:r w:rsidRPr="001672E5">
              <w:rPr>
                <w:rFonts w:ascii="Calibri" w:hAnsi="Calibri" w:cs="Calibri"/>
                <w:color w:val="auto"/>
                <w:szCs w:val="20"/>
                <w:lang w:eastAsia="cs-CZ"/>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26BC1" w14:textId="70F05C6A" w:rsidR="001672E5" w:rsidRPr="001672E5" w:rsidRDefault="001672E5" w:rsidP="001672E5">
            <w:pPr>
              <w:jc w:val="right"/>
              <w:rPr>
                <w:rFonts w:ascii="Calibri" w:hAnsi="Calibri" w:cs="Calibri"/>
                <w:color w:val="auto"/>
                <w:szCs w:val="20"/>
                <w:lang w:eastAsia="cs-CZ"/>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2CD248" w14:textId="1E565465" w:rsidR="001672E5" w:rsidRPr="001672E5" w:rsidRDefault="001672E5" w:rsidP="001672E5">
            <w:pPr>
              <w:jc w:val="right"/>
              <w:rPr>
                <w:rFonts w:ascii="Calibri" w:hAnsi="Calibri" w:cs="Calibri"/>
                <w:color w:val="auto"/>
                <w:szCs w:val="20"/>
                <w:lang w:eastAsia="cs-CZ"/>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14:paraId="6B8C0811" w14:textId="03FAE36D" w:rsidR="001672E5" w:rsidRPr="001672E5" w:rsidRDefault="001672E5" w:rsidP="001672E5">
            <w:pPr>
              <w:jc w:val="right"/>
              <w:rPr>
                <w:rFonts w:ascii="Calibri" w:hAnsi="Calibri" w:cs="Calibri"/>
                <w:color w:val="auto"/>
                <w:szCs w:val="20"/>
                <w:lang w:eastAsia="cs-CZ"/>
              </w:rPr>
            </w:pPr>
          </w:p>
        </w:tc>
      </w:tr>
      <w:tr w:rsidR="001672E5" w:rsidRPr="001672E5" w14:paraId="64413A81" w14:textId="77777777" w:rsidTr="00685584">
        <w:trPr>
          <w:trHeight w:val="600"/>
        </w:trPr>
        <w:tc>
          <w:tcPr>
            <w:tcW w:w="3686" w:type="dxa"/>
            <w:vMerge/>
            <w:tcBorders>
              <w:top w:val="nil"/>
              <w:left w:val="single" w:sz="4" w:space="0" w:color="auto"/>
              <w:bottom w:val="single" w:sz="8" w:space="0" w:color="000000"/>
              <w:right w:val="single" w:sz="4" w:space="0" w:color="auto"/>
            </w:tcBorders>
            <w:vAlign w:val="center"/>
            <w:hideMark/>
          </w:tcPr>
          <w:p w14:paraId="09637EFD" w14:textId="77777777" w:rsidR="001672E5" w:rsidRPr="001672E5" w:rsidRDefault="001672E5" w:rsidP="001672E5">
            <w:pPr>
              <w:rPr>
                <w:rFonts w:ascii="Calibri" w:hAnsi="Calibri" w:cs="Calibri"/>
                <w:color w:val="auto"/>
                <w:szCs w:val="20"/>
                <w:lang w:eastAsia="cs-CZ"/>
              </w:rPr>
            </w:pPr>
          </w:p>
        </w:tc>
        <w:tc>
          <w:tcPr>
            <w:tcW w:w="1276" w:type="dxa"/>
            <w:vMerge/>
            <w:tcBorders>
              <w:top w:val="nil"/>
              <w:left w:val="single" w:sz="4" w:space="0" w:color="auto"/>
              <w:bottom w:val="single" w:sz="8" w:space="0" w:color="000000"/>
              <w:right w:val="single" w:sz="4" w:space="0" w:color="auto"/>
            </w:tcBorders>
            <w:vAlign w:val="center"/>
            <w:hideMark/>
          </w:tcPr>
          <w:p w14:paraId="490B69FB" w14:textId="77777777" w:rsidR="001672E5" w:rsidRPr="001672E5" w:rsidRDefault="001672E5" w:rsidP="001672E5">
            <w:pPr>
              <w:rPr>
                <w:rFonts w:ascii="Calibri" w:hAnsi="Calibri" w:cs="Calibri"/>
                <w:color w:val="auto"/>
                <w:szCs w:val="20"/>
                <w:lang w:eastAsia="cs-CZ"/>
              </w:rPr>
            </w:pPr>
          </w:p>
        </w:tc>
        <w:tc>
          <w:tcPr>
            <w:tcW w:w="776" w:type="dxa"/>
            <w:tcBorders>
              <w:top w:val="nil"/>
              <w:left w:val="nil"/>
              <w:bottom w:val="single" w:sz="8" w:space="0" w:color="auto"/>
              <w:right w:val="single" w:sz="4" w:space="0" w:color="auto"/>
            </w:tcBorders>
            <w:shd w:val="clear" w:color="auto" w:fill="auto"/>
            <w:vAlign w:val="center"/>
            <w:hideMark/>
          </w:tcPr>
          <w:p w14:paraId="55ED9341" w14:textId="77777777" w:rsidR="001672E5" w:rsidRPr="001672E5" w:rsidRDefault="001672E5" w:rsidP="001672E5">
            <w:pPr>
              <w:jc w:val="center"/>
              <w:rPr>
                <w:rFonts w:ascii="Calibri" w:hAnsi="Calibri" w:cs="Calibri"/>
                <w:color w:val="auto"/>
                <w:szCs w:val="20"/>
                <w:lang w:eastAsia="cs-CZ"/>
              </w:rPr>
            </w:pPr>
            <w:r w:rsidRPr="001672E5">
              <w:rPr>
                <w:rFonts w:ascii="Calibri" w:hAnsi="Calibri" w:cs="Calibri"/>
                <w:color w:val="auto"/>
                <w:szCs w:val="20"/>
                <w:lang w:eastAsia="cs-CZ"/>
              </w:rPr>
              <w:t>50</w:t>
            </w:r>
          </w:p>
        </w:tc>
        <w:tc>
          <w:tcPr>
            <w:tcW w:w="783" w:type="dxa"/>
            <w:tcBorders>
              <w:top w:val="nil"/>
              <w:left w:val="nil"/>
              <w:bottom w:val="single" w:sz="8" w:space="0" w:color="auto"/>
              <w:right w:val="single" w:sz="4" w:space="0" w:color="auto"/>
            </w:tcBorders>
            <w:shd w:val="clear" w:color="auto" w:fill="auto"/>
            <w:vAlign w:val="center"/>
            <w:hideMark/>
          </w:tcPr>
          <w:p w14:paraId="163712FC" w14:textId="2EC0A5EC" w:rsidR="001672E5" w:rsidRPr="001672E5" w:rsidRDefault="001F2648" w:rsidP="001672E5">
            <w:pPr>
              <w:jc w:val="center"/>
              <w:rPr>
                <w:rFonts w:ascii="Calibri" w:hAnsi="Calibri" w:cs="Calibri"/>
                <w:color w:val="auto"/>
                <w:szCs w:val="20"/>
                <w:lang w:eastAsia="cs-CZ"/>
              </w:rPr>
            </w:pPr>
            <w:r w:rsidRPr="001F2648">
              <w:rPr>
                <w:rFonts w:ascii="Calibri" w:hAnsi="Calibri" w:cs="Calibri"/>
                <w:color w:val="auto"/>
                <w:szCs w:val="20"/>
                <w:lang w:eastAsia="cs-CZ"/>
              </w:rPr>
              <w:t>36</w:t>
            </w:r>
          </w:p>
        </w:tc>
        <w:tc>
          <w:tcPr>
            <w:tcW w:w="1134" w:type="dxa"/>
            <w:tcBorders>
              <w:top w:val="nil"/>
              <w:left w:val="nil"/>
              <w:bottom w:val="single" w:sz="8" w:space="0" w:color="auto"/>
              <w:right w:val="single" w:sz="4" w:space="0" w:color="auto"/>
            </w:tcBorders>
            <w:shd w:val="clear" w:color="auto" w:fill="auto"/>
            <w:vAlign w:val="center"/>
          </w:tcPr>
          <w:p w14:paraId="59E01660" w14:textId="09B2FC87" w:rsidR="001672E5" w:rsidRPr="001672E5" w:rsidRDefault="001672E5" w:rsidP="001672E5">
            <w:pPr>
              <w:jc w:val="right"/>
              <w:rPr>
                <w:rFonts w:ascii="Calibri" w:hAnsi="Calibri" w:cs="Calibri"/>
                <w:color w:val="auto"/>
                <w:szCs w:val="20"/>
                <w:lang w:eastAsia="cs-CZ"/>
              </w:rPr>
            </w:pPr>
          </w:p>
        </w:tc>
        <w:tc>
          <w:tcPr>
            <w:tcW w:w="992" w:type="dxa"/>
            <w:tcBorders>
              <w:top w:val="nil"/>
              <w:left w:val="nil"/>
              <w:bottom w:val="single" w:sz="8" w:space="0" w:color="auto"/>
              <w:right w:val="single" w:sz="4" w:space="0" w:color="auto"/>
            </w:tcBorders>
            <w:shd w:val="clear" w:color="auto" w:fill="auto"/>
            <w:noWrap/>
            <w:vAlign w:val="center"/>
          </w:tcPr>
          <w:p w14:paraId="04C74FFF" w14:textId="7E72805A" w:rsidR="001672E5" w:rsidRPr="001672E5" w:rsidRDefault="001672E5" w:rsidP="001672E5">
            <w:pPr>
              <w:jc w:val="right"/>
              <w:rPr>
                <w:rFonts w:ascii="Calibri" w:hAnsi="Calibri" w:cs="Calibri"/>
                <w:color w:val="auto"/>
                <w:szCs w:val="20"/>
                <w:lang w:eastAsia="cs-CZ"/>
              </w:rPr>
            </w:pPr>
          </w:p>
        </w:tc>
        <w:tc>
          <w:tcPr>
            <w:tcW w:w="1134" w:type="dxa"/>
            <w:tcBorders>
              <w:top w:val="nil"/>
              <w:left w:val="nil"/>
              <w:bottom w:val="single" w:sz="8" w:space="0" w:color="auto"/>
              <w:right w:val="single" w:sz="8" w:space="0" w:color="auto"/>
            </w:tcBorders>
            <w:shd w:val="clear" w:color="auto" w:fill="auto"/>
            <w:noWrap/>
            <w:vAlign w:val="center"/>
          </w:tcPr>
          <w:p w14:paraId="6D54AB6C" w14:textId="5016316A" w:rsidR="001672E5" w:rsidRPr="001672E5" w:rsidRDefault="001672E5" w:rsidP="001672E5">
            <w:pPr>
              <w:jc w:val="right"/>
              <w:rPr>
                <w:rFonts w:ascii="Calibri" w:hAnsi="Calibri" w:cs="Calibri"/>
                <w:color w:val="auto"/>
                <w:szCs w:val="20"/>
                <w:lang w:eastAsia="cs-CZ"/>
              </w:rPr>
            </w:pPr>
          </w:p>
        </w:tc>
      </w:tr>
    </w:tbl>
    <w:p w14:paraId="40B1F58E" w14:textId="7BD2052D" w:rsidR="000279C7" w:rsidRDefault="000279C7" w:rsidP="007F5123">
      <w:pPr>
        <w:pStyle w:val="Odstavec"/>
        <w:numPr>
          <w:ilvl w:val="0"/>
          <w:numId w:val="14"/>
        </w:numPr>
        <w:spacing w:before="120"/>
        <w:ind w:left="425" w:hanging="357"/>
        <w:rPr>
          <w:rFonts w:asciiTheme="minorHAnsi" w:hAnsiTheme="minorHAnsi"/>
          <w:sz w:val="20"/>
        </w:rPr>
      </w:pPr>
      <w:r w:rsidRPr="000279C7">
        <w:rPr>
          <w:rFonts w:asciiTheme="minorHAnsi" w:hAnsiTheme="minorHAnsi"/>
          <w:sz w:val="20"/>
        </w:rPr>
        <w:t>Objednatelem vyžádané služby při řešení poskytovatelem nezaviněných havarijních stavů Systému nebo obnovy poskytovatelem nezaviněné ztráty dat Systému budou řešeny samostatnými objednávkami na základě nabídky poskytovatele.</w:t>
      </w:r>
      <w:r w:rsidR="00236372">
        <w:rPr>
          <w:rFonts w:asciiTheme="minorHAnsi" w:hAnsiTheme="minorHAnsi"/>
          <w:sz w:val="20"/>
        </w:rPr>
        <w:t xml:space="preserve"> Objednávky budou </w:t>
      </w:r>
      <w:r w:rsidR="00037E2D">
        <w:rPr>
          <w:rFonts w:asciiTheme="minorHAnsi" w:hAnsiTheme="minorHAnsi"/>
          <w:sz w:val="20"/>
        </w:rPr>
        <w:t xml:space="preserve">objednatelem </w:t>
      </w:r>
      <w:r w:rsidR="00236372">
        <w:rPr>
          <w:rFonts w:asciiTheme="minorHAnsi" w:hAnsiTheme="minorHAnsi"/>
          <w:sz w:val="20"/>
        </w:rPr>
        <w:t xml:space="preserve">činěny elektronicky na e-mailovou adresu </w:t>
      </w:r>
      <w:r w:rsidR="00236372" w:rsidRPr="00236372">
        <w:rPr>
          <w:rFonts w:asciiTheme="minorHAnsi" w:hAnsiTheme="minorHAnsi"/>
          <w:sz w:val="20"/>
          <w:highlight w:val="lightGray"/>
        </w:rPr>
        <w:t>…………………</w:t>
      </w:r>
      <w:proofErr w:type="gramStart"/>
      <w:r w:rsidR="00236372" w:rsidRPr="00236372">
        <w:rPr>
          <w:rFonts w:asciiTheme="minorHAnsi" w:hAnsiTheme="minorHAnsi"/>
          <w:sz w:val="20"/>
          <w:highlight w:val="lightGray"/>
        </w:rPr>
        <w:t>…….</w:t>
      </w:r>
      <w:proofErr w:type="gramEnd"/>
      <w:r w:rsidR="00236372" w:rsidRPr="00236372">
        <w:rPr>
          <w:rFonts w:asciiTheme="minorHAnsi" w:hAnsiTheme="minorHAnsi"/>
          <w:sz w:val="20"/>
          <w:highlight w:val="lightGray"/>
        </w:rPr>
        <w:t>………@………………..………….</w:t>
      </w:r>
      <w:r w:rsidR="00236372">
        <w:rPr>
          <w:rFonts w:asciiTheme="minorHAnsi" w:hAnsiTheme="minorHAnsi"/>
          <w:sz w:val="20"/>
          <w:highlight w:val="lightGray"/>
        </w:rPr>
        <w:t>.</w:t>
      </w:r>
    </w:p>
    <w:p w14:paraId="1A5B9E30" w14:textId="19209705" w:rsidR="000279C7" w:rsidRDefault="008A29D2" w:rsidP="008A29D2">
      <w:pPr>
        <w:pStyle w:val="Odstavec"/>
        <w:numPr>
          <w:ilvl w:val="0"/>
          <w:numId w:val="14"/>
        </w:numPr>
        <w:spacing w:before="120"/>
        <w:ind w:left="425" w:hanging="357"/>
        <w:rPr>
          <w:rFonts w:asciiTheme="minorHAnsi" w:hAnsiTheme="minorHAnsi"/>
          <w:sz w:val="20"/>
        </w:rPr>
      </w:pPr>
      <w:r>
        <w:rPr>
          <w:rFonts w:asciiTheme="minorHAnsi" w:hAnsiTheme="minorHAnsi"/>
          <w:sz w:val="20"/>
        </w:rPr>
        <w:t xml:space="preserve">Všechny </w:t>
      </w:r>
      <w:r w:rsidRPr="00744AF9">
        <w:rPr>
          <w:rFonts w:asciiTheme="minorHAnsi" w:hAnsiTheme="minorHAnsi"/>
          <w:sz w:val="20"/>
        </w:rPr>
        <w:t>smlouvou dohodnuté ceny zahrnují veškeré náklady spojené s činnostmi, dopravou a materiálem</w:t>
      </w:r>
      <w:r>
        <w:rPr>
          <w:rFonts w:asciiTheme="minorHAnsi" w:hAnsiTheme="minorHAnsi"/>
          <w:sz w:val="20"/>
        </w:rPr>
        <w:t xml:space="preserve">       </w:t>
      </w:r>
      <w:r w:rsidRPr="00744AF9">
        <w:rPr>
          <w:rFonts w:asciiTheme="minorHAnsi" w:hAnsiTheme="minorHAnsi"/>
          <w:sz w:val="20"/>
        </w:rPr>
        <w:t>pro zajištění</w:t>
      </w:r>
      <w:r>
        <w:rPr>
          <w:rFonts w:asciiTheme="minorHAnsi" w:hAnsiTheme="minorHAnsi"/>
          <w:sz w:val="20"/>
        </w:rPr>
        <w:t xml:space="preserve"> </w:t>
      </w:r>
      <w:r w:rsidRPr="00744AF9">
        <w:rPr>
          <w:rFonts w:asciiTheme="minorHAnsi" w:hAnsiTheme="minorHAnsi"/>
          <w:sz w:val="20"/>
        </w:rPr>
        <w:t>služeb</w:t>
      </w:r>
      <w:r>
        <w:rPr>
          <w:rFonts w:asciiTheme="minorHAnsi" w:hAnsiTheme="minorHAnsi"/>
          <w:sz w:val="20"/>
        </w:rPr>
        <w:t>.</w:t>
      </w:r>
    </w:p>
    <w:p w14:paraId="1368FB04" w14:textId="64E2D03A" w:rsidR="008A29D2" w:rsidRDefault="008A29D2" w:rsidP="008A29D2">
      <w:pPr>
        <w:pStyle w:val="Odstavec"/>
        <w:numPr>
          <w:ilvl w:val="0"/>
          <w:numId w:val="14"/>
        </w:numPr>
        <w:spacing w:before="120"/>
        <w:ind w:left="425" w:hanging="357"/>
        <w:rPr>
          <w:rFonts w:asciiTheme="minorHAnsi" w:hAnsiTheme="minorHAnsi"/>
          <w:sz w:val="20"/>
        </w:rPr>
      </w:pPr>
      <w:r w:rsidRPr="00744AF9">
        <w:rPr>
          <w:rFonts w:asciiTheme="minorHAnsi" w:hAnsiTheme="minorHAnsi"/>
          <w:sz w:val="20"/>
        </w:rPr>
        <w:t>Podkladem pro zaplacení je daň</w:t>
      </w:r>
      <w:r>
        <w:rPr>
          <w:rFonts w:asciiTheme="minorHAnsi" w:hAnsiTheme="minorHAnsi"/>
          <w:sz w:val="20"/>
        </w:rPr>
        <w:t>ový doklad (faktura) vystavený p</w:t>
      </w:r>
      <w:r w:rsidRPr="00744AF9">
        <w:rPr>
          <w:rFonts w:asciiTheme="minorHAnsi" w:hAnsiTheme="minorHAnsi"/>
          <w:sz w:val="20"/>
        </w:rPr>
        <w:t>oskytovatelem</w:t>
      </w:r>
      <w:r>
        <w:rPr>
          <w:rFonts w:asciiTheme="minorHAnsi" w:hAnsiTheme="minorHAnsi"/>
          <w:sz w:val="20"/>
        </w:rPr>
        <w:t>.</w:t>
      </w:r>
    </w:p>
    <w:p w14:paraId="2957D179" w14:textId="77777777" w:rsidR="003E43A7" w:rsidRPr="003E43A7" w:rsidRDefault="003E43A7" w:rsidP="003B0489">
      <w:pPr>
        <w:pStyle w:val="Odstavec"/>
        <w:numPr>
          <w:ilvl w:val="0"/>
          <w:numId w:val="14"/>
        </w:numPr>
        <w:spacing w:before="120"/>
        <w:ind w:left="425" w:hanging="357"/>
        <w:rPr>
          <w:rFonts w:asciiTheme="minorHAnsi" w:hAnsiTheme="minorHAnsi"/>
          <w:sz w:val="20"/>
        </w:rPr>
      </w:pPr>
      <w:r w:rsidRPr="003E43A7">
        <w:rPr>
          <w:rFonts w:asciiTheme="minorHAnsi" w:hAnsiTheme="minorHAnsi"/>
          <w:sz w:val="20"/>
        </w:rPr>
        <w:t xml:space="preserve">Poskytovatel není oprávněn požadovat po objednateli zálohy. Daňový </w:t>
      </w:r>
      <w:r w:rsidRPr="003E43A7">
        <w:rPr>
          <w:sz w:val="20"/>
        </w:rPr>
        <w:t>doklad (faktura) bude poskytovatelem vystaven v souladu s ustanovením §28 zákona č.235/2004 Sb. o dani z přidané hodnoty ve znění pozdějších předpisů.</w:t>
      </w:r>
    </w:p>
    <w:p w14:paraId="703E40BE" w14:textId="1ABE97B5" w:rsidR="008A29D2" w:rsidRPr="003E43A7" w:rsidRDefault="009747BF" w:rsidP="003B0489">
      <w:pPr>
        <w:pStyle w:val="Odstavec"/>
        <w:numPr>
          <w:ilvl w:val="0"/>
          <w:numId w:val="14"/>
        </w:numPr>
        <w:spacing w:before="120"/>
        <w:ind w:left="425" w:hanging="357"/>
        <w:rPr>
          <w:rFonts w:asciiTheme="minorHAnsi" w:hAnsiTheme="minorHAnsi"/>
          <w:sz w:val="20"/>
        </w:rPr>
      </w:pPr>
      <w:bookmarkStart w:id="1" w:name="_Hlk127533899"/>
      <w:r>
        <w:rPr>
          <w:rFonts w:asciiTheme="minorHAnsi" w:hAnsiTheme="minorHAnsi"/>
          <w:sz w:val="20"/>
        </w:rPr>
        <w:t>Poskytovatel</w:t>
      </w:r>
      <w:r w:rsidRPr="00D80189">
        <w:rPr>
          <w:rFonts w:asciiTheme="minorHAnsi" w:hAnsiTheme="minorHAnsi"/>
          <w:sz w:val="20"/>
        </w:rPr>
        <w:t xml:space="preserve"> je povinen vystavit fakturu s náležitostmi daňového dokladu podle zákona č. 235/2004 Sb., o dani z přidané hodnoty, v platném znění a splatností 60 kalendářních dnů ode dne doručení faktury </w:t>
      </w:r>
      <w:r w:rsidR="00526367">
        <w:rPr>
          <w:rFonts w:asciiTheme="minorHAnsi" w:hAnsiTheme="minorHAnsi"/>
          <w:sz w:val="20"/>
        </w:rPr>
        <w:t>objednateli</w:t>
      </w:r>
      <w:r w:rsidRPr="00D80189">
        <w:rPr>
          <w:rFonts w:asciiTheme="minorHAnsi" w:hAnsiTheme="minorHAnsi"/>
          <w:sz w:val="20"/>
        </w:rPr>
        <w:t xml:space="preserve"> prostřednictvím elektronické pošty na adresu </w:t>
      </w:r>
      <w:hyperlink r:id="rId8" w:history="1">
        <w:r w:rsidRPr="00D80189">
          <w:rPr>
            <w:rFonts w:asciiTheme="minorHAnsi" w:hAnsiTheme="minorHAnsi"/>
            <w:sz w:val="20"/>
          </w:rPr>
          <w:t>fin@fnol.cz</w:t>
        </w:r>
      </w:hyperlink>
      <w:r w:rsidRPr="00D80189">
        <w:rPr>
          <w:rFonts w:asciiTheme="minorHAnsi" w:hAnsiTheme="minorHAnsi"/>
          <w:sz w:val="20"/>
        </w:rPr>
        <w:t>, a to každou fakturu samostatným emailem ve formátu PDF včetně standardu ISDOC (</w:t>
      </w:r>
      <w:proofErr w:type="spellStart"/>
      <w:r w:rsidRPr="00D80189">
        <w:rPr>
          <w:rFonts w:asciiTheme="minorHAnsi" w:hAnsiTheme="minorHAnsi"/>
          <w:sz w:val="20"/>
        </w:rPr>
        <w:t>Information</w:t>
      </w:r>
      <w:proofErr w:type="spellEnd"/>
      <w:r w:rsidRPr="00D80189">
        <w:rPr>
          <w:rFonts w:asciiTheme="minorHAnsi" w:hAnsiTheme="minorHAnsi"/>
          <w:sz w:val="20"/>
        </w:rPr>
        <w:t xml:space="preserve"> </w:t>
      </w:r>
      <w:proofErr w:type="spellStart"/>
      <w:r w:rsidRPr="00D80189">
        <w:rPr>
          <w:rFonts w:asciiTheme="minorHAnsi" w:hAnsiTheme="minorHAnsi"/>
          <w:sz w:val="20"/>
        </w:rPr>
        <w:t>System</w:t>
      </w:r>
      <w:proofErr w:type="spellEnd"/>
      <w:r w:rsidRPr="00D80189">
        <w:rPr>
          <w:rFonts w:asciiTheme="minorHAnsi" w:hAnsiTheme="minorHAnsi"/>
          <w:sz w:val="20"/>
        </w:rPr>
        <w:t xml:space="preserve"> </w:t>
      </w:r>
      <w:proofErr w:type="spellStart"/>
      <w:r w:rsidRPr="00D80189">
        <w:rPr>
          <w:rFonts w:asciiTheme="minorHAnsi" w:hAnsiTheme="minorHAnsi"/>
          <w:sz w:val="20"/>
        </w:rPr>
        <w:t>Document</w:t>
      </w:r>
      <w:proofErr w:type="spellEnd"/>
      <w:r w:rsidRPr="00D80189">
        <w:rPr>
          <w:rFonts w:asciiTheme="minorHAnsi" w:hAnsiTheme="minorHAnsi"/>
          <w:sz w:val="20"/>
        </w:rPr>
        <w:t xml:space="preserve"> - standard pro elektronickou fakturaci v České republice), nedohodnou-li se smluvní strany jinak. Faktura ve standardu ISDOC může být přiložena i samostatně mimo PDF. Použitá verze ISDOC musí být ve verzi 6.0.1. a vyšší.</w:t>
      </w:r>
      <w:bookmarkEnd w:id="1"/>
    </w:p>
    <w:p w14:paraId="4252CF82" w14:textId="705FCC9F" w:rsidR="008A29D2" w:rsidRDefault="008A29D2" w:rsidP="008A29D2">
      <w:pPr>
        <w:pStyle w:val="Odstavec"/>
        <w:numPr>
          <w:ilvl w:val="0"/>
          <w:numId w:val="14"/>
        </w:numPr>
        <w:spacing w:before="120"/>
        <w:ind w:left="425" w:hanging="357"/>
        <w:rPr>
          <w:rFonts w:asciiTheme="minorHAnsi" w:hAnsiTheme="minorHAnsi"/>
          <w:sz w:val="20"/>
        </w:rPr>
      </w:pPr>
      <w:r w:rsidRPr="00861C2D">
        <w:rPr>
          <w:rFonts w:asciiTheme="minorHAnsi" w:hAnsiTheme="minorHAnsi"/>
          <w:sz w:val="20"/>
        </w:rPr>
        <w:t xml:space="preserve">Každá jednotlivá faktura vystavená v rámci smluvního vztahu založeného </w:t>
      </w:r>
      <w:r w:rsidR="00B406B0">
        <w:rPr>
          <w:rFonts w:asciiTheme="minorHAnsi" w:hAnsiTheme="minorHAnsi"/>
          <w:sz w:val="20"/>
        </w:rPr>
        <w:t>S</w:t>
      </w:r>
      <w:r w:rsidRPr="00861C2D">
        <w:rPr>
          <w:rFonts w:asciiTheme="minorHAnsi" w:hAnsiTheme="minorHAnsi"/>
          <w:sz w:val="20"/>
        </w:rPr>
        <w:t xml:space="preserve">mlouvou musí obsahovat identifikátor veřejné zakázky </w:t>
      </w:r>
      <w:r w:rsidR="00D43F22" w:rsidRPr="00D43F22">
        <w:rPr>
          <w:rFonts w:asciiTheme="minorHAnsi" w:hAnsiTheme="minorHAnsi"/>
          <w:b/>
          <w:bCs/>
          <w:iCs/>
          <w:sz w:val="20"/>
        </w:rPr>
        <w:t>VZ-2023-000341</w:t>
      </w:r>
      <w:r w:rsidRPr="00861C2D">
        <w:rPr>
          <w:rFonts w:asciiTheme="minorHAnsi" w:hAnsiTheme="minorHAnsi"/>
          <w:sz w:val="20"/>
        </w:rPr>
        <w:t>.</w:t>
      </w:r>
    </w:p>
    <w:p w14:paraId="62F5D38D" w14:textId="22680078" w:rsidR="008A29D2" w:rsidRDefault="008A29D2" w:rsidP="008A29D2">
      <w:pPr>
        <w:pStyle w:val="Odstavec"/>
        <w:numPr>
          <w:ilvl w:val="0"/>
          <w:numId w:val="14"/>
        </w:numPr>
        <w:spacing w:before="120"/>
        <w:ind w:left="425" w:hanging="357"/>
        <w:rPr>
          <w:rFonts w:asciiTheme="minorHAnsi" w:hAnsiTheme="minorHAnsi"/>
          <w:sz w:val="20"/>
        </w:rPr>
      </w:pPr>
      <w:r w:rsidRPr="00861C2D">
        <w:rPr>
          <w:rFonts w:asciiTheme="minorHAnsi" w:hAnsiTheme="minorHAnsi"/>
          <w:sz w:val="20"/>
        </w:rPr>
        <w:t>Cena se považuje za zaplacenou v okamžiku jejího odeslání z účtu objednatele na účet poskytovatele.</w:t>
      </w:r>
    </w:p>
    <w:p w14:paraId="56FBF648" w14:textId="0CCE06D1" w:rsidR="003B0489" w:rsidRDefault="003B0489" w:rsidP="005E04BA">
      <w:pPr>
        <w:suppressAutoHyphens/>
        <w:overflowPunct w:val="0"/>
        <w:autoSpaceDE w:val="0"/>
        <w:ind w:firstLine="720"/>
        <w:jc w:val="center"/>
        <w:textAlignment w:val="baseline"/>
        <w:rPr>
          <w:rFonts w:asciiTheme="minorHAnsi" w:hAnsiTheme="minorHAnsi" w:cs="Arial"/>
          <w:b/>
          <w:szCs w:val="20"/>
        </w:rPr>
      </w:pPr>
    </w:p>
    <w:p w14:paraId="56E8430F" w14:textId="77777777" w:rsidR="001611A5" w:rsidRDefault="001611A5" w:rsidP="005E04BA">
      <w:pPr>
        <w:suppressAutoHyphens/>
        <w:overflowPunct w:val="0"/>
        <w:autoSpaceDE w:val="0"/>
        <w:ind w:firstLine="720"/>
        <w:jc w:val="center"/>
        <w:textAlignment w:val="baseline"/>
        <w:rPr>
          <w:rFonts w:asciiTheme="minorHAnsi" w:hAnsiTheme="minorHAnsi" w:cs="Arial"/>
          <w:b/>
          <w:szCs w:val="20"/>
        </w:rPr>
      </w:pPr>
    </w:p>
    <w:p w14:paraId="6126DFCE" w14:textId="2771E21B"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w:t>
      </w:r>
    </w:p>
    <w:p w14:paraId="2B64C92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KOMUNIKACE</w:t>
      </w:r>
    </w:p>
    <w:p w14:paraId="5486163D" w14:textId="53764B98"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Kontaktní údaje</w:t>
      </w:r>
      <w:r w:rsidRPr="00744AF9">
        <w:rPr>
          <w:rFonts w:asciiTheme="minorHAnsi" w:hAnsiTheme="minorHAnsi" w:cs="Arial"/>
          <w:bCs/>
          <w:szCs w:val="20"/>
          <w:lang w:eastAsia="cs-CZ"/>
        </w:rPr>
        <w:t xml:space="preserve"> pro komunikaci při plnění služeb </w:t>
      </w:r>
      <w:r w:rsidR="00CC7184">
        <w:rPr>
          <w:rFonts w:asciiTheme="minorHAnsi" w:hAnsiTheme="minorHAnsi" w:cs="Arial"/>
          <w:bCs/>
          <w:szCs w:val="20"/>
          <w:lang w:eastAsia="cs-CZ"/>
        </w:rPr>
        <w:t xml:space="preserve">a </w:t>
      </w:r>
      <w:r w:rsidRPr="00744AF9">
        <w:rPr>
          <w:rFonts w:asciiTheme="minorHAnsi" w:hAnsiTheme="minorHAnsi" w:cs="Arial"/>
          <w:bCs/>
          <w:szCs w:val="20"/>
          <w:lang w:eastAsia="cs-CZ"/>
        </w:rPr>
        <w:t>technické podpory Systému z</w:t>
      </w:r>
      <w:r w:rsidR="00CC7184">
        <w:rPr>
          <w:rFonts w:asciiTheme="minorHAnsi" w:hAnsiTheme="minorHAnsi" w:cs="Arial"/>
          <w:bCs/>
          <w:szCs w:val="20"/>
          <w:lang w:eastAsia="cs-CZ"/>
        </w:rPr>
        <w:t>e</w:t>
      </w:r>
      <w:r w:rsidRPr="00744AF9">
        <w:rPr>
          <w:rFonts w:asciiTheme="minorHAnsi" w:hAnsiTheme="minorHAnsi" w:cs="Arial"/>
          <w:bCs/>
          <w:szCs w:val="20"/>
          <w:lang w:eastAsia="cs-CZ"/>
        </w:rPr>
        <w:t xml:space="preserve"> </w:t>
      </w:r>
      <w:r w:rsidR="00CC7184">
        <w:rPr>
          <w:rFonts w:asciiTheme="minorHAnsi" w:hAnsiTheme="minorHAnsi" w:cs="Arial"/>
          <w:bCs/>
          <w:szCs w:val="20"/>
          <w:lang w:eastAsia="cs-CZ"/>
        </w:rPr>
        <w:t>S</w:t>
      </w:r>
      <w:r w:rsidRPr="00744AF9">
        <w:rPr>
          <w:rFonts w:asciiTheme="minorHAnsi" w:hAnsiTheme="minorHAnsi" w:cs="Arial"/>
          <w:bCs/>
          <w:szCs w:val="20"/>
          <w:lang w:eastAsia="cs-CZ"/>
        </w:rPr>
        <w:t>mlouvy jsou</w:t>
      </w:r>
      <w:r w:rsidR="00CC7184">
        <w:rPr>
          <w:rFonts w:asciiTheme="minorHAnsi" w:hAnsiTheme="minorHAnsi" w:cs="Arial"/>
          <w:bCs/>
          <w:szCs w:val="20"/>
          <w:lang w:eastAsia="cs-CZ"/>
        </w:rPr>
        <w:t>:</w:t>
      </w:r>
    </w:p>
    <w:p w14:paraId="37101507" w14:textId="602619B2" w:rsidR="005E04BA" w:rsidRDefault="00E76FD9"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Dispečink o</w:t>
      </w:r>
      <w:r w:rsidR="005E04BA" w:rsidRPr="00744AF9">
        <w:rPr>
          <w:rFonts w:asciiTheme="minorHAnsi" w:hAnsiTheme="minorHAnsi" w:cs="Tahoma"/>
          <w:szCs w:val="20"/>
        </w:rPr>
        <w:t>bjednatele:</w:t>
      </w:r>
      <w:r w:rsidR="00463543">
        <w:rPr>
          <w:rFonts w:asciiTheme="minorHAnsi" w:hAnsiTheme="minorHAnsi" w:cs="Tahoma"/>
          <w:szCs w:val="20"/>
        </w:rPr>
        <w:tab/>
      </w:r>
      <w:r w:rsidR="00463543">
        <w:rPr>
          <w:rFonts w:asciiTheme="minorHAnsi" w:hAnsiTheme="minorHAnsi" w:cs="Tahoma"/>
          <w:szCs w:val="20"/>
        </w:rPr>
        <w:tab/>
      </w:r>
      <w:r w:rsidR="00463543" w:rsidRPr="00744AF9">
        <w:rPr>
          <w:rFonts w:asciiTheme="minorHAnsi" w:hAnsiTheme="minorHAnsi" w:cs="Tahoma"/>
          <w:szCs w:val="20"/>
        </w:rPr>
        <w:t>tel</w:t>
      </w:r>
      <w:r w:rsidR="00511CED">
        <w:rPr>
          <w:rFonts w:asciiTheme="minorHAnsi" w:hAnsiTheme="minorHAnsi" w:cs="Tahoma"/>
          <w:szCs w:val="20"/>
        </w:rPr>
        <w:t>.</w:t>
      </w:r>
      <w:r w:rsidR="00463543" w:rsidRPr="00744AF9">
        <w:rPr>
          <w:rFonts w:asciiTheme="minorHAnsi" w:hAnsiTheme="minorHAnsi" w:cs="Tahoma"/>
          <w:szCs w:val="20"/>
        </w:rPr>
        <w:t xml:space="preserve">: </w:t>
      </w:r>
      <w:r w:rsidR="00CC7184">
        <w:rPr>
          <w:rFonts w:asciiTheme="minorHAnsi" w:hAnsiTheme="minorHAnsi" w:cs="Tahoma"/>
          <w:szCs w:val="20"/>
        </w:rPr>
        <w:t xml:space="preserve">    </w:t>
      </w:r>
      <w:r w:rsidR="00463543">
        <w:rPr>
          <w:rFonts w:asciiTheme="minorHAnsi" w:hAnsiTheme="minorHAnsi" w:cs="Tahoma"/>
          <w:szCs w:val="20"/>
        </w:rPr>
        <w:t>+420588444516</w:t>
      </w:r>
      <w:r w:rsidR="00CC7184">
        <w:rPr>
          <w:rFonts w:asciiTheme="minorHAnsi" w:hAnsiTheme="minorHAnsi" w:cs="Tahoma"/>
          <w:szCs w:val="20"/>
        </w:rPr>
        <w:tab/>
        <w:t xml:space="preserve">      v době 08:00 – 15:00 hod</w:t>
      </w:r>
      <w:r w:rsidR="005E04BA" w:rsidRPr="00744AF9">
        <w:rPr>
          <w:rFonts w:asciiTheme="minorHAnsi" w:hAnsiTheme="minorHAnsi" w:cs="Tahoma"/>
          <w:szCs w:val="20"/>
        </w:rPr>
        <w:br/>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Pr>
          <w:rFonts w:asciiTheme="minorHAnsi" w:hAnsiTheme="minorHAnsi" w:cs="Tahoma"/>
          <w:szCs w:val="20"/>
        </w:rPr>
        <w:tab/>
      </w:r>
      <w:r w:rsidR="00463543" w:rsidRPr="00F05012">
        <w:rPr>
          <w:rFonts w:asciiTheme="minorHAnsi" w:hAnsiTheme="minorHAnsi" w:cs="Tahoma"/>
          <w:szCs w:val="20"/>
        </w:rPr>
        <w:t xml:space="preserve">email: </w:t>
      </w:r>
      <w:hyperlink r:id="rId9" w:history="1">
        <w:r w:rsidR="00511CED" w:rsidRPr="00F11B34">
          <w:rPr>
            <w:rStyle w:val="Hypertextovodkaz"/>
            <w:rFonts w:asciiTheme="minorHAnsi" w:hAnsiTheme="minorHAnsi" w:cs="Tahoma"/>
            <w:szCs w:val="20"/>
          </w:rPr>
          <w:t>informatika@fnol.cz</w:t>
        </w:r>
      </w:hyperlink>
      <w:r w:rsidR="00CC7184" w:rsidRPr="00CC7184">
        <w:rPr>
          <w:rStyle w:val="Hypertextovodkaz"/>
          <w:rFonts w:asciiTheme="minorHAnsi" w:hAnsiTheme="minorHAnsi" w:cs="Tahoma"/>
          <w:szCs w:val="20"/>
          <w:u w:val="none"/>
        </w:rPr>
        <w:t xml:space="preserve">    </w:t>
      </w:r>
      <w:r w:rsidR="00CC7184" w:rsidRPr="00CC7184">
        <w:rPr>
          <w:rFonts w:asciiTheme="minorHAnsi" w:hAnsiTheme="minorHAnsi"/>
        </w:rPr>
        <w:t>nepřetržitě</w:t>
      </w:r>
    </w:p>
    <w:p w14:paraId="6E8A8A8F" w14:textId="77777777" w:rsidR="00511CED" w:rsidRPr="00744AF9" w:rsidRDefault="00511CED" w:rsidP="00511CED">
      <w:pPr>
        <w:suppressAutoHyphens/>
        <w:overflowPunct w:val="0"/>
        <w:autoSpaceDE w:val="0"/>
        <w:ind w:left="1068"/>
        <w:textAlignment w:val="baseline"/>
        <w:rPr>
          <w:rFonts w:asciiTheme="minorHAnsi" w:hAnsiTheme="minorHAnsi" w:cs="Tahoma"/>
          <w:szCs w:val="20"/>
        </w:rPr>
      </w:pPr>
    </w:p>
    <w:p w14:paraId="1D6F7917" w14:textId="044946AD" w:rsidR="00511CED" w:rsidRDefault="00511CED"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Kontakt</w:t>
      </w:r>
      <w:r w:rsidR="005E579D">
        <w:rPr>
          <w:rFonts w:asciiTheme="minorHAnsi" w:hAnsiTheme="minorHAnsi" w:cs="Tahoma"/>
          <w:szCs w:val="20"/>
        </w:rPr>
        <w:t xml:space="preserve"> p</w:t>
      </w:r>
      <w:r w:rsidR="005E579D" w:rsidRPr="00744AF9">
        <w:rPr>
          <w:rFonts w:asciiTheme="minorHAnsi" w:hAnsiTheme="minorHAnsi" w:cs="Tahoma"/>
          <w:szCs w:val="20"/>
        </w:rPr>
        <w:t>oskytovatele</w:t>
      </w:r>
      <w:r>
        <w:rPr>
          <w:rFonts w:asciiTheme="minorHAnsi" w:hAnsiTheme="minorHAnsi" w:cs="Tahoma"/>
          <w:szCs w:val="20"/>
        </w:rPr>
        <w:t xml:space="preserve"> v pracovní d</w:t>
      </w:r>
      <w:r w:rsidR="00CC7184">
        <w:rPr>
          <w:rFonts w:asciiTheme="minorHAnsi" w:hAnsiTheme="minorHAnsi" w:cs="Tahoma"/>
          <w:szCs w:val="20"/>
        </w:rPr>
        <w:t>ny:</w:t>
      </w:r>
      <w:r>
        <w:rPr>
          <w:rFonts w:asciiTheme="minorHAnsi" w:hAnsiTheme="minorHAnsi" w:cs="Tahoma"/>
          <w:szCs w:val="20"/>
        </w:rPr>
        <w:tab/>
      </w:r>
      <w:r>
        <w:rPr>
          <w:rFonts w:asciiTheme="minorHAnsi" w:hAnsiTheme="minorHAnsi" w:cs="Tahoma"/>
          <w:szCs w:val="20"/>
        </w:rPr>
        <w:tab/>
      </w:r>
    </w:p>
    <w:p w14:paraId="7F037279" w14:textId="11BECF5F" w:rsidR="005E04BA" w:rsidRPr="00744AF9" w:rsidRDefault="00511CED" w:rsidP="00511CED">
      <w:p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tel.:</w:t>
      </w:r>
      <w:r>
        <w:rPr>
          <w:rFonts w:asciiTheme="minorHAnsi" w:hAnsiTheme="minorHAnsi" w:cs="Tahoma"/>
          <w:szCs w:val="20"/>
        </w:rPr>
        <w:tab/>
      </w:r>
      <w:r>
        <w:rPr>
          <w:rFonts w:asciiTheme="minorHAnsi" w:hAnsiTheme="minorHAnsi" w:cs="Tahoma"/>
          <w:szCs w:val="20"/>
        </w:rPr>
        <w:tab/>
      </w:r>
      <w:r>
        <w:rPr>
          <w:rFonts w:asciiTheme="minorHAnsi" w:hAnsiTheme="minorHAnsi" w:cs="Tahoma"/>
          <w:szCs w:val="20"/>
        </w:rPr>
        <w:tab/>
      </w:r>
      <w:r w:rsidR="005E579D" w:rsidRPr="00744AF9">
        <w:rPr>
          <w:rFonts w:asciiTheme="minorHAnsi" w:hAnsiTheme="minorHAnsi" w:cs="Tahoma"/>
          <w:szCs w:val="20"/>
        </w:rPr>
        <w:t xml:space="preserve">        </w:t>
      </w:r>
      <w:r w:rsidR="005E579D">
        <w:rPr>
          <w:rFonts w:asciiTheme="minorHAnsi" w:hAnsiTheme="minorHAnsi" w:cs="Tahoma"/>
          <w:szCs w:val="20"/>
        </w:rPr>
        <w:tab/>
      </w:r>
      <w:r w:rsidR="005E579D" w:rsidRPr="00744AF9">
        <w:rPr>
          <w:rFonts w:asciiTheme="minorHAnsi" w:hAnsiTheme="minorHAnsi" w:cs="Tahoma"/>
          <w:szCs w:val="20"/>
        </w:rPr>
        <w:t xml:space="preserve"> </w:t>
      </w:r>
      <w:r w:rsidR="005E579D">
        <w:rPr>
          <w:rFonts w:asciiTheme="minorHAnsi" w:hAnsiTheme="minorHAnsi" w:cs="Tahoma"/>
          <w:szCs w:val="20"/>
        </w:rPr>
        <w:tab/>
      </w:r>
      <w:r w:rsidR="008E0FDE" w:rsidRPr="008E0FDE">
        <w:rPr>
          <w:rFonts w:asciiTheme="minorHAnsi" w:hAnsiTheme="minorHAnsi"/>
          <w:highlight w:val="lightGray"/>
        </w:rPr>
        <w:t>………………………………………</w:t>
      </w:r>
      <w:r w:rsidR="00CC7184" w:rsidRPr="00CC7184">
        <w:rPr>
          <w:rFonts w:asciiTheme="minorHAnsi" w:hAnsiTheme="minorHAnsi"/>
        </w:rPr>
        <w:t xml:space="preserve">   </w:t>
      </w:r>
      <w:r w:rsidR="001611A5">
        <w:rPr>
          <w:rFonts w:asciiTheme="minorHAnsi" w:hAnsiTheme="minorHAnsi"/>
        </w:rPr>
        <w:t xml:space="preserve">    </w:t>
      </w:r>
      <w:r w:rsidR="00CC7184">
        <w:rPr>
          <w:rFonts w:asciiTheme="minorHAnsi" w:hAnsiTheme="minorHAnsi" w:cs="Tahoma"/>
          <w:szCs w:val="20"/>
        </w:rPr>
        <w:t>v době 09:00 – 15:00 hod</w:t>
      </w:r>
      <w:r w:rsidR="005E579D" w:rsidRPr="00744AF9">
        <w:rPr>
          <w:rFonts w:asciiTheme="minorHAnsi" w:hAnsiTheme="minorHAnsi" w:cs="Tahoma"/>
          <w:szCs w:val="20"/>
        </w:rPr>
        <w:br/>
      </w:r>
      <w:proofErr w:type="gramStart"/>
      <w:r w:rsidR="005E579D" w:rsidRPr="00744AF9">
        <w:rPr>
          <w:rFonts w:asciiTheme="minorHAnsi" w:hAnsiTheme="minorHAnsi" w:cs="Tahoma"/>
          <w:szCs w:val="20"/>
        </w:rPr>
        <w:t xml:space="preserve">email:   </w:t>
      </w:r>
      <w:proofErr w:type="gramEnd"/>
      <w:r w:rsidR="005E579D" w:rsidRPr="00744AF9">
        <w:rPr>
          <w:rFonts w:asciiTheme="minorHAnsi" w:hAnsiTheme="minorHAnsi" w:cs="Tahoma"/>
          <w:szCs w:val="20"/>
        </w:rPr>
        <w:t xml:space="preserve">                                       </w:t>
      </w:r>
      <w:r w:rsidR="005E579D">
        <w:rPr>
          <w:rFonts w:asciiTheme="minorHAnsi" w:hAnsiTheme="minorHAnsi" w:cs="Tahoma"/>
          <w:szCs w:val="20"/>
        </w:rPr>
        <w:tab/>
      </w:r>
      <w:r w:rsidR="005E579D">
        <w:rPr>
          <w:rFonts w:asciiTheme="minorHAnsi" w:hAnsiTheme="minorHAnsi" w:cs="Tahoma"/>
          <w:szCs w:val="20"/>
        </w:rPr>
        <w:tab/>
      </w:r>
      <w:r w:rsidR="008E0FDE" w:rsidRPr="008E0FDE">
        <w:rPr>
          <w:rFonts w:asciiTheme="minorHAnsi" w:hAnsiTheme="minorHAnsi"/>
          <w:highlight w:val="lightGray"/>
        </w:rPr>
        <w:t>………………………………………</w:t>
      </w:r>
      <w:r w:rsidR="00CC7184" w:rsidRPr="00CC7184">
        <w:rPr>
          <w:rFonts w:asciiTheme="minorHAnsi" w:hAnsiTheme="minorHAnsi"/>
        </w:rPr>
        <w:t xml:space="preserve">   </w:t>
      </w:r>
      <w:r w:rsidR="001611A5">
        <w:rPr>
          <w:rFonts w:asciiTheme="minorHAnsi" w:hAnsiTheme="minorHAnsi"/>
        </w:rPr>
        <w:t xml:space="preserve">    </w:t>
      </w:r>
      <w:r w:rsidR="00CC7184" w:rsidRPr="00CC7184">
        <w:rPr>
          <w:rFonts w:asciiTheme="minorHAnsi" w:hAnsiTheme="minorHAnsi"/>
        </w:rPr>
        <w:t>nepřetržitě</w:t>
      </w:r>
    </w:p>
    <w:p w14:paraId="424B905B"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Odpovědnými osobami</w:t>
      </w:r>
      <w:r w:rsidRPr="00744AF9">
        <w:rPr>
          <w:rFonts w:asciiTheme="minorHAnsi" w:hAnsiTheme="minorHAnsi" w:cs="Arial"/>
          <w:bCs/>
          <w:szCs w:val="20"/>
          <w:lang w:eastAsia="cs-CZ"/>
        </w:rPr>
        <w:t xml:space="preserve"> pověřenými jednat jménem smluvních stran při plnění a výkladu závazků z této </w:t>
      </w:r>
      <w:bookmarkStart w:id="2" w:name="_Hlk63845109"/>
      <w:r w:rsidRPr="00744AF9">
        <w:rPr>
          <w:rFonts w:asciiTheme="minorHAnsi" w:hAnsiTheme="minorHAnsi" w:cs="Arial"/>
          <w:bCs/>
          <w:szCs w:val="20"/>
          <w:lang w:eastAsia="cs-CZ"/>
        </w:rPr>
        <w:t>smlouvy ve věcech technických jsou:</w:t>
      </w:r>
    </w:p>
    <w:p w14:paraId="26DD2490" w14:textId="40B58534" w:rsidR="004F3C79" w:rsidRDefault="00E76FD9" w:rsidP="005E04BA">
      <w:pPr>
        <w:numPr>
          <w:ilvl w:val="0"/>
          <w:numId w:val="3"/>
        </w:numPr>
        <w:suppressAutoHyphens/>
        <w:overflowPunct w:val="0"/>
        <w:autoSpaceDE w:val="0"/>
        <w:ind w:left="1068"/>
        <w:textAlignment w:val="baseline"/>
        <w:rPr>
          <w:rFonts w:asciiTheme="minorHAnsi" w:hAnsiTheme="minorHAnsi" w:cs="Tahoma"/>
          <w:szCs w:val="20"/>
          <w:lang w:eastAsia="en-US"/>
        </w:rPr>
      </w:pPr>
      <w:r w:rsidRPr="004F3C79">
        <w:rPr>
          <w:rFonts w:asciiTheme="minorHAnsi" w:hAnsiTheme="minorHAnsi" w:cs="Tahoma"/>
          <w:szCs w:val="20"/>
        </w:rPr>
        <w:lastRenderedPageBreak/>
        <w:t>za o</w:t>
      </w:r>
      <w:r w:rsidR="00355963" w:rsidRPr="004F3C79">
        <w:rPr>
          <w:rFonts w:asciiTheme="minorHAnsi" w:hAnsiTheme="minorHAnsi" w:cs="Tahoma"/>
          <w:szCs w:val="20"/>
        </w:rPr>
        <w:t xml:space="preserve">bjednatele: </w:t>
      </w:r>
      <w:r w:rsidR="00355963" w:rsidRPr="004F3C79">
        <w:rPr>
          <w:rFonts w:asciiTheme="minorHAnsi" w:hAnsiTheme="minorHAnsi" w:cs="Tahoma"/>
          <w:szCs w:val="20"/>
        </w:rPr>
        <w:tab/>
      </w:r>
      <w:bookmarkStart w:id="3" w:name="_Hlk63845095"/>
      <w:r w:rsidR="00946E0A" w:rsidRPr="004F3C79">
        <w:rPr>
          <w:rFonts w:asciiTheme="minorHAnsi" w:hAnsiTheme="minorHAnsi" w:cs="Tahoma"/>
          <w:szCs w:val="20"/>
        </w:rPr>
        <w:t>vedoucí O</w:t>
      </w:r>
      <w:r w:rsidR="00F44E1F" w:rsidRPr="004F3C79">
        <w:rPr>
          <w:rFonts w:asciiTheme="minorHAnsi" w:hAnsiTheme="minorHAnsi" w:cs="Tahoma"/>
          <w:szCs w:val="20"/>
        </w:rPr>
        <w:t>ddělení</w:t>
      </w:r>
      <w:bookmarkEnd w:id="3"/>
      <w:r w:rsidR="00F44E1F" w:rsidRPr="004F3C79">
        <w:rPr>
          <w:rFonts w:asciiTheme="minorHAnsi" w:hAnsiTheme="minorHAnsi" w:cs="Tahoma"/>
          <w:szCs w:val="20"/>
        </w:rPr>
        <w:t xml:space="preserve"> správy</w:t>
      </w:r>
      <w:r w:rsidR="006600C2" w:rsidRPr="004F3C79">
        <w:rPr>
          <w:rFonts w:asciiTheme="minorHAnsi" w:hAnsiTheme="minorHAnsi" w:cs="Tahoma"/>
          <w:szCs w:val="20"/>
        </w:rPr>
        <w:tab/>
      </w:r>
      <w:r w:rsidR="00355963" w:rsidRPr="004F3C79">
        <w:rPr>
          <w:rFonts w:asciiTheme="minorHAnsi" w:hAnsiTheme="minorHAnsi" w:cs="Tahoma"/>
          <w:szCs w:val="20"/>
        </w:rPr>
        <w:tab/>
      </w:r>
      <w:r w:rsidR="005E04BA" w:rsidRPr="004F3C79">
        <w:rPr>
          <w:rFonts w:asciiTheme="minorHAnsi" w:hAnsiTheme="minorHAnsi" w:cs="Tahoma"/>
          <w:szCs w:val="20"/>
        </w:rPr>
        <w:t xml:space="preserve">Zastupuje: </w:t>
      </w:r>
      <w:r w:rsidR="003B0489">
        <w:rPr>
          <w:rFonts w:asciiTheme="minorHAnsi" w:hAnsiTheme="minorHAnsi" w:cs="Tahoma"/>
          <w:szCs w:val="20"/>
        </w:rPr>
        <w:t>odborný pracovník</w:t>
      </w:r>
      <w:r w:rsidR="004F3C79" w:rsidRPr="004F3C79">
        <w:rPr>
          <w:rFonts w:asciiTheme="minorHAnsi" w:hAnsiTheme="minorHAnsi" w:cs="Tahoma"/>
          <w:szCs w:val="20"/>
        </w:rPr>
        <w:tab/>
      </w:r>
      <w:r w:rsidR="004F3C79" w:rsidRPr="004F3C79">
        <w:rPr>
          <w:rFonts w:asciiTheme="minorHAnsi" w:hAnsiTheme="minorHAnsi" w:cs="Tahoma"/>
          <w:szCs w:val="20"/>
        </w:rPr>
        <w:tab/>
      </w:r>
      <w:r w:rsidR="004F3C79" w:rsidRPr="004F3C79">
        <w:rPr>
          <w:rFonts w:asciiTheme="minorHAnsi" w:hAnsiTheme="minorHAnsi" w:cs="Tahoma"/>
          <w:szCs w:val="20"/>
        </w:rPr>
        <w:tab/>
      </w:r>
      <w:r w:rsidR="004F3C79" w:rsidRPr="004F3C79">
        <w:rPr>
          <w:rFonts w:asciiTheme="minorHAnsi" w:hAnsiTheme="minorHAnsi" w:cs="Tahoma"/>
          <w:szCs w:val="20"/>
        </w:rPr>
        <w:tab/>
        <w:t>aplikací</w:t>
      </w:r>
      <w:r w:rsidR="004F3C79" w:rsidRPr="004F3C79">
        <w:rPr>
          <w:rFonts w:asciiTheme="minorHAnsi" w:hAnsiTheme="minorHAnsi" w:cs="Tahoma"/>
          <w:szCs w:val="20"/>
        </w:rPr>
        <w:tab/>
      </w:r>
      <w:r w:rsidR="004F3C79" w:rsidRPr="004F3C79">
        <w:rPr>
          <w:rFonts w:asciiTheme="minorHAnsi" w:hAnsiTheme="minorHAnsi" w:cs="Tahoma"/>
          <w:szCs w:val="20"/>
        </w:rPr>
        <w:tab/>
      </w:r>
      <w:r w:rsidR="004F3C79" w:rsidRPr="004F3C79">
        <w:rPr>
          <w:rFonts w:asciiTheme="minorHAnsi" w:hAnsiTheme="minorHAnsi" w:cs="Tahoma"/>
          <w:szCs w:val="20"/>
        </w:rPr>
        <w:tab/>
      </w:r>
      <w:r w:rsidR="004F3C79" w:rsidRPr="004F3C79">
        <w:rPr>
          <w:rFonts w:asciiTheme="minorHAnsi" w:hAnsiTheme="minorHAnsi" w:cs="Tahoma"/>
          <w:szCs w:val="20"/>
        </w:rPr>
        <w:tab/>
      </w:r>
      <w:r w:rsidR="004F3C79" w:rsidRPr="004F3C79">
        <w:rPr>
          <w:rFonts w:asciiTheme="minorHAnsi" w:hAnsiTheme="minorHAnsi" w:cs="Tahoma"/>
          <w:szCs w:val="20"/>
        </w:rPr>
        <w:tab/>
        <w:t xml:space="preserve">    </w:t>
      </w:r>
      <w:r w:rsidR="003B0489">
        <w:rPr>
          <w:rFonts w:asciiTheme="minorHAnsi" w:hAnsiTheme="minorHAnsi" w:cs="Tahoma"/>
          <w:szCs w:val="20"/>
        </w:rPr>
        <w:t>telemedicíny</w:t>
      </w:r>
    </w:p>
    <w:p w14:paraId="743B9D2C" w14:textId="0C6B92D9" w:rsidR="004F3C79" w:rsidRDefault="00355963" w:rsidP="005E04BA">
      <w:pPr>
        <w:numPr>
          <w:ilvl w:val="0"/>
          <w:numId w:val="3"/>
        </w:numPr>
        <w:suppressAutoHyphens/>
        <w:overflowPunct w:val="0"/>
        <w:autoSpaceDE w:val="0"/>
        <w:ind w:left="1068"/>
        <w:textAlignment w:val="baseline"/>
        <w:rPr>
          <w:rFonts w:asciiTheme="minorHAnsi" w:hAnsiTheme="minorHAnsi" w:cs="Tahoma"/>
          <w:szCs w:val="20"/>
          <w:lang w:eastAsia="en-US"/>
        </w:rPr>
      </w:pPr>
      <w:r w:rsidRPr="004F3C79">
        <w:rPr>
          <w:rFonts w:asciiTheme="minorHAnsi" w:hAnsiTheme="minorHAnsi" w:cs="Tahoma"/>
          <w:szCs w:val="20"/>
          <w:lang w:eastAsia="en-US"/>
        </w:rPr>
        <w:t xml:space="preserve">tel: </w:t>
      </w:r>
      <w:r w:rsidRPr="004F3C79">
        <w:rPr>
          <w:rFonts w:asciiTheme="minorHAnsi" w:hAnsiTheme="minorHAnsi" w:cs="Tahoma"/>
          <w:szCs w:val="20"/>
          <w:lang w:eastAsia="en-US"/>
        </w:rPr>
        <w:tab/>
      </w:r>
      <w:r w:rsidRPr="004F3C79">
        <w:rPr>
          <w:rFonts w:asciiTheme="minorHAnsi" w:hAnsiTheme="minorHAnsi" w:cs="Tahoma"/>
          <w:szCs w:val="20"/>
          <w:lang w:eastAsia="en-US"/>
        </w:rPr>
        <w:tab/>
      </w:r>
      <w:r w:rsidRPr="004F3C79">
        <w:rPr>
          <w:rFonts w:asciiTheme="minorHAnsi" w:hAnsiTheme="minorHAnsi" w:cs="Tahoma"/>
          <w:szCs w:val="20"/>
          <w:lang w:eastAsia="en-US"/>
        </w:rPr>
        <w:tab/>
      </w:r>
      <w:r w:rsidR="00946E0A" w:rsidRPr="004F3C79">
        <w:rPr>
          <w:rFonts w:asciiTheme="minorHAnsi" w:hAnsiTheme="minorHAnsi" w:cs="Tahoma"/>
          <w:szCs w:val="20"/>
          <w:lang w:eastAsia="en-US"/>
        </w:rPr>
        <w:t>588 44</w:t>
      </w:r>
      <w:r w:rsidR="00F44E1F" w:rsidRPr="004F3C79">
        <w:rPr>
          <w:rFonts w:asciiTheme="minorHAnsi" w:hAnsiTheme="minorHAnsi" w:cs="Tahoma"/>
          <w:szCs w:val="20"/>
          <w:lang w:eastAsia="en-US"/>
        </w:rPr>
        <w:t>4</w:t>
      </w:r>
      <w:r w:rsidR="00946E0A" w:rsidRPr="004F3C79">
        <w:rPr>
          <w:rFonts w:asciiTheme="minorHAnsi" w:hAnsiTheme="minorHAnsi" w:cs="Tahoma"/>
          <w:szCs w:val="20"/>
          <w:lang w:eastAsia="en-US"/>
        </w:rPr>
        <w:t xml:space="preserve"> 516</w:t>
      </w:r>
      <w:r w:rsidRPr="004F3C79">
        <w:rPr>
          <w:rFonts w:asciiTheme="minorHAnsi" w:hAnsiTheme="minorHAnsi" w:cs="Tahoma"/>
          <w:szCs w:val="20"/>
          <w:lang w:eastAsia="en-US"/>
        </w:rPr>
        <w:tab/>
      </w:r>
      <w:r w:rsidRPr="004F3C79">
        <w:rPr>
          <w:rFonts w:asciiTheme="minorHAnsi" w:hAnsiTheme="minorHAnsi" w:cs="Tahoma"/>
          <w:szCs w:val="20"/>
          <w:lang w:eastAsia="en-US"/>
        </w:rPr>
        <w:tab/>
      </w:r>
      <w:r w:rsidR="004F3C79" w:rsidRPr="004F3C79">
        <w:rPr>
          <w:rFonts w:asciiTheme="minorHAnsi" w:hAnsiTheme="minorHAnsi" w:cs="Tahoma"/>
          <w:szCs w:val="20"/>
          <w:lang w:eastAsia="en-US"/>
        </w:rPr>
        <w:tab/>
      </w:r>
      <w:r w:rsidRPr="004F3C79">
        <w:rPr>
          <w:rFonts w:asciiTheme="minorHAnsi" w:hAnsiTheme="minorHAnsi" w:cs="Tahoma"/>
          <w:szCs w:val="20"/>
          <w:lang w:eastAsia="en-US"/>
        </w:rPr>
        <w:t xml:space="preserve">Tel: </w:t>
      </w:r>
      <w:r w:rsidRPr="004F3C79">
        <w:rPr>
          <w:rFonts w:asciiTheme="minorHAnsi" w:hAnsiTheme="minorHAnsi" w:cs="Tahoma"/>
          <w:szCs w:val="20"/>
          <w:lang w:eastAsia="en-US"/>
        </w:rPr>
        <w:tab/>
        <w:t xml:space="preserve">   </w:t>
      </w:r>
      <w:r w:rsidR="004F3C79" w:rsidRPr="004F3C79">
        <w:rPr>
          <w:rFonts w:asciiTheme="minorHAnsi" w:hAnsiTheme="minorHAnsi" w:cs="Tahoma"/>
          <w:szCs w:val="20"/>
          <w:lang w:eastAsia="en-US"/>
        </w:rPr>
        <w:t xml:space="preserve"> </w:t>
      </w:r>
      <w:r w:rsidR="003B3BC4">
        <w:rPr>
          <w:rFonts w:asciiTheme="minorHAnsi" w:hAnsiTheme="minorHAnsi" w:cs="Tahoma"/>
          <w:szCs w:val="20"/>
          <w:lang w:eastAsia="en-US"/>
        </w:rPr>
        <w:t>588 443 640</w:t>
      </w:r>
      <w:r w:rsidR="005E04BA" w:rsidRPr="004F3C79">
        <w:rPr>
          <w:rFonts w:asciiTheme="minorHAnsi" w:hAnsiTheme="minorHAnsi" w:cs="Tahoma"/>
          <w:b/>
          <w:color w:val="4D4948"/>
          <w:szCs w:val="20"/>
          <w:lang w:eastAsia="en-US"/>
        </w:rPr>
        <w:br/>
      </w:r>
      <w:r w:rsidR="005E04BA" w:rsidRPr="004F3C79">
        <w:rPr>
          <w:rFonts w:asciiTheme="minorHAnsi" w:hAnsiTheme="minorHAnsi" w:cs="Tahoma"/>
          <w:szCs w:val="20"/>
          <w:lang w:eastAsia="en-US"/>
        </w:rPr>
        <w:t>e</w:t>
      </w:r>
      <w:r w:rsidRPr="004F3C79">
        <w:rPr>
          <w:rFonts w:asciiTheme="minorHAnsi" w:hAnsiTheme="minorHAnsi" w:cs="Tahoma"/>
          <w:szCs w:val="20"/>
          <w:lang w:eastAsia="en-US"/>
        </w:rPr>
        <w:t xml:space="preserve">mail: </w:t>
      </w:r>
      <w:r w:rsidRPr="004F3C79">
        <w:rPr>
          <w:rFonts w:asciiTheme="minorHAnsi" w:hAnsiTheme="minorHAnsi" w:cs="Tahoma"/>
          <w:szCs w:val="20"/>
          <w:lang w:eastAsia="en-US"/>
        </w:rPr>
        <w:tab/>
      </w:r>
      <w:r w:rsidRPr="004F3C79">
        <w:rPr>
          <w:rFonts w:asciiTheme="minorHAnsi" w:hAnsiTheme="minorHAnsi" w:cs="Tahoma"/>
          <w:szCs w:val="20"/>
          <w:lang w:eastAsia="en-US"/>
        </w:rPr>
        <w:tab/>
      </w:r>
      <w:hyperlink r:id="rId10" w:history="1">
        <w:r w:rsidR="004F3C79" w:rsidRPr="004F3C79">
          <w:rPr>
            <w:rStyle w:val="Hypertextovodkaz"/>
            <w:rFonts w:asciiTheme="minorHAnsi" w:hAnsiTheme="minorHAnsi" w:cs="Tahoma"/>
            <w:szCs w:val="20"/>
            <w:lang w:eastAsia="en-US"/>
          </w:rPr>
          <w:t>informatika@fnol.cz</w:t>
        </w:r>
      </w:hyperlink>
      <w:r w:rsidR="005F4A10" w:rsidRPr="004F3C79">
        <w:rPr>
          <w:rFonts w:asciiTheme="minorHAnsi" w:hAnsiTheme="minorHAnsi" w:cs="Tahoma"/>
          <w:szCs w:val="20"/>
          <w:lang w:eastAsia="en-US"/>
        </w:rPr>
        <w:tab/>
      </w:r>
      <w:r w:rsidR="004F3C79" w:rsidRPr="004F3C79">
        <w:rPr>
          <w:rFonts w:asciiTheme="minorHAnsi" w:hAnsiTheme="minorHAnsi" w:cs="Tahoma"/>
          <w:szCs w:val="20"/>
          <w:lang w:eastAsia="en-US"/>
        </w:rPr>
        <w:tab/>
      </w:r>
      <w:r w:rsidR="005E04BA" w:rsidRPr="004F3C79">
        <w:rPr>
          <w:rFonts w:asciiTheme="minorHAnsi" w:hAnsiTheme="minorHAnsi" w:cs="Tahoma"/>
          <w:szCs w:val="20"/>
          <w:lang w:eastAsia="en-US"/>
        </w:rPr>
        <w:t>e-mail:</w:t>
      </w:r>
      <w:r w:rsidR="005E04BA" w:rsidRPr="004F3C79">
        <w:rPr>
          <w:rFonts w:asciiTheme="minorHAnsi" w:hAnsiTheme="minorHAnsi" w:cs="Tahoma"/>
          <w:szCs w:val="20"/>
          <w:lang w:eastAsia="en-US"/>
        </w:rPr>
        <w:tab/>
      </w:r>
      <w:r w:rsidRPr="004F3C79">
        <w:rPr>
          <w:rFonts w:asciiTheme="minorHAnsi" w:hAnsiTheme="minorHAnsi" w:cs="Tahoma"/>
          <w:szCs w:val="20"/>
          <w:lang w:eastAsia="en-US"/>
        </w:rPr>
        <w:t xml:space="preserve">    </w:t>
      </w:r>
      <w:hyperlink r:id="rId11" w:history="1">
        <w:r w:rsidR="00351A21" w:rsidRPr="00955D6C">
          <w:rPr>
            <w:rStyle w:val="Hypertextovodkaz"/>
            <w:rFonts w:asciiTheme="minorHAnsi" w:hAnsiTheme="minorHAnsi" w:cs="Tahoma"/>
            <w:szCs w:val="20"/>
            <w:lang w:eastAsia="en-US"/>
          </w:rPr>
          <w:t>telemedicina@fnol.cz</w:t>
        </w:r>
      </w:hyperlink>
    </w:p>
    <w:p w14:paraId="31F88E25" w14:textId="77777777" w:rsidR="003B0489" w:rsidRPr="004F3C79" w:rsidRDefault="003B0489" w:rsidP="003B0489">
      <w:pPr>
        <w:suppressAutoHyphens/>
        <w:overflowPunct w:val="0"/>
        <w:autoSpaceDE w:val="0"/>
        <w:ind w:left="1068"/>
        <w:textAlignment w:val="baseline"/>
        <w:rPr>
          <w:rFonts w:asciiTheme="minorHAnsi" w:hAnsiTheme="minorHAnsi" w:cs="Tahoma"/>
          <w:szCs w:val="20"/>
          <w:lang w:eastAsia="en-US"/>
        </w:rPr>
      </w:pPr>
    </w:p>
    <w:p w14:paraId="3FE9F5A6" w14:textId="77255141" w:rsidR="005E579D" w:rsidRPr="00744AF9" w:rsidRDefault="005E579D" w:rsidP="005E579D">
      <w:pPr>
        <w:numPr>
          <w:ilvl w:val="0"/>
          <w:numId w:val="3"/>
        </w:numPr>
        <w:suppressAutoHyphens/>
        <w:overflowPunct w:val="0"/>
        <w:autoSpaceDE w:val="0"/>
        <w:ind w:left="1068"/>
        <w:textAlignment w:val="baseline"/>
        <w:rPr>
          <w:rFonts w:asciiTheme="minorHAnsi" w:hAnsiTheme="minorHAnsi"/>
          <w:b/>
          <w:szCs w:val="20"/>
          <w:lang w:eastAsia="en-US"/>
        </w:rPr>
      </w:pPr>
      <w:r>
        <w:rPr>
          <w:rFonts w:asciiTheme="minorHAnsi" w:hAnsiTheme="minorHAnsi" w:cs="Tahoma"/>
          <w:szCs w:val="20"/>
          <w:lang w:eastAsia="en-US"/>
        </w:rPr>
        <w:t>za p</w:t>
      </w:r>
      <w:r w:rsidRPr="00744AF9">
        <w:rPr>
          <w:rFonts w:asciiTheme="minorHAnsi" w:hAnsiTheme="minorHAnsi" w:cs="Tahoma"/>
          <w:szCs w:val="20"/>
          <w:lang w:eastAsia="en-US"/>
        </w:rPr>
        <w:t xml:space="preserve">oskytovatele: </w:t>
      </w:r>
      <w:r w:rsidRPr="00744AF9">
        <w:rPr>
          <w:rFonts w:asciiTheme="minorHAnsi" w:hAnsiTheme="minorHAnsi" w:cs="Tahoma"/>
          <w:szCs w:val="20"/>
          <w:lang w:eastAsia="en-US"/>
        </w:rPr>
        <w:tab/>
      </w:r>
      <w:r w:rsidR="008E0FDE" w:rsidRPr="008E0FDE">
        <w:rPr>
          <w:rFonts w:asciiTheme="minorHAnsi" w:hAnsiTheme="minorHAnsi"/>
          <w:highlight w:val="lightGray"/>
        </w:rPr>
        <w:t>……………………………….</w:t>
      </w:r>
      <w:r>
        <w:rPr>
          <w:rFonts w:asciiTheme="minorHAnsi" w:hAnsiTheme="minorHAnsi" w:cs="Tahoma"/>
          <w:szCs w:val="20"/>
          <w:lang w:eastAsia="en-US"/>
        </w:rPr>
        <w:tab/>
      </w:r>
      <w:r w:rsidR="004F3C79">
        <w:rPr>
          <w:rFonts w:asciiTheme="minorHAnsi" w:hAnsiTheme="minorHAnsi" w:cs="Tahoma"/>
          <w:szCs w:val="20"/>
          <w:lang w:eastAsia="en-US"/>
        </w:rPr>
        <w:tab/>
      </w:r>
      <w:r w:rsidRPr="00744AF9">
        <w:rPr>
          <w:rFonts w:asciiTheme="minorHAnsi" w:hAnsiTheme="minorHAnsi" w:cs="Tahoma"/>
          <w:szCs w:val="20"/>
          <w:lang w:eastAsia="en-US"/>
        </w:rPr>
        <w:t>Zastupuje:</w:t>
      </w:r>
      <w:r w:rsidR="004F3C79">
        <w:rPr>
          <w:rFonts w:asciiTheme="minorHAnsi" w:hAnsiTheme="minorHAnsi" w:cs="Tahoma"/>
          <w:szCs w:val="20"/>
          <w:lang w:eastAsia="en-US"/>
        </w:rPr>
        <w:t xml:space="preserve"> </w:t>
      </w:r>
      <w:r w:rsidR="008E0FDE" w:rsidRPr="008E0FDE">
        <w:rPr>
          <w:rFonts w:asciiTheme="minorHAnsi" w:hAnsiTheme="minorHAnsi"/>
          <w:highlight w:val="lightGray"/>
        </w:rPr>
        <w:t>……………………………………</w:t>
      </w:r>
    </w:p>
    <w:p w14:paraId="0D81A80A" w14:textId="7A9DBA3E" w:rsidR="005E579D" w:rsidRPr="00744AF9" w:rsidRDefault="005E579D" w:rsidP="005E579D">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tel: </w:t>
      </w:r>
      <w:r w:rsidRPr="00744AF9">
        <w:rPr>
          <w:rFonts w:asciiTheme="minorHAnsi" w:hAnsiTheme="minorHAnsi" w:cs="Tahoma"/>
          <w:szCs w:val="20"/>
          <w:lang w:eastAsia="en-US"/>
        </w:rPr>
        <w:tab/>
      </w:r>
      <w:r w:rsidRPr="00744AF9">
        <w:rPr>
          <w:rFonts w:asciiTheme="minorHAnsi" w:hAnsiTheme="minorHAnsi" w:cs="Tahoma"/>
          <w:szCs w:val="20"/>
          <w:lang w:eastAsia="en-US"/>
        </w:rPr>
        <w:tab/>
      </w:r>
      <w:r w:rsidRPr="00744AF9">
        <w:rPr>
          <w:rFonts w:asciiTheme="minorHAnsi" w:hAnsiTheme="minorHAnsi" w:cs="Tahoma"/>
          <w:szCs w:val="20"/>
          <w:lang w:eastAsia="en-US"/>
        </w:rPr>
        <w:tab/>
      </w:r>
      <w:r w:rsidR="008E0FDE" w:rsidRPr="008E0FDE">
        <w:rPr>
          <w:rFonts w:asciiTheme="minorHAnsi" w:hAnsiTheme="minorHAnsi"/>
          <w:highlight w:val="lightGray"/>
        </w:rPr>
        <w:t>……………………………….</w:t>
      </w:r>
      <w:r>
        <w:rPr>
          <w:rFonts w:asciiTheme="minorHAnsi" w:hAnsiTheme="minorHAnsi" w:cs="Tahoma"/>
          <w:szCs w:val="20"/>
          <w:lang w:eastAsia="en-US"/>
        </w:rPr>
        <w:tab/>
      </w:r>
      <w:r w:rsidR="004F3C79">
        <w:rPr>
          <w:rFonts w:asciiTheme="minorHAnsi" w:hAnsiTheme="minorHAnsi" w:cs="Tahoma"/>
          <w:szCs w:val="20"/>
          <w:lang w:eastAsia="en-US"/>
        </w:rPr>
        <w:tab/>
        <w:t>T</w:t>
      </w:r>
      <w:r w:rsidRPr="00744AF9">
        <w:rPr>
          <w:rFonts w:asciiTheme="minorHAnsi" w:hAnsiTheme="minorHAnsi" w:cs="Tahoma"/>
          <w:szCs w:val="20"/>
          <w:lang w:eastAsia="en-US"/>
        </w:rPr>
        <w:t>el</w:t>
      </w:r>
      <w:r w:rsidR="004F3C79">
        <w:rPr>
          <w:rFonts w:asciiTheme="minorHAnsi" w:hAnsiTheme="minorHAnsi" w:cs="Tahoma"/>
          <w:szCs w:val="20"/>
          <w:lang w:eastAsia="en-US"/>
        </w:rPr>
        <w:t>:</w:t>
      </w:r>
      <w:r w:rsidR="004F3C79">
        <w:rPr>
          <w:rFonts w:asciiTheme="minorHAnsi" w:hAnsiTheme="minorHAnsi" w:cs="Tahoma"/>
          <w:szCs w:val="20"/>
          <w:lang w:eastAsia="en-US"/>
        </w:rPr>
        <w:tab/>
        <w:t xml:space="preserve">    </w:t>
      </w:r>
      <w:r w:rsidR="008E0FDE" w:rsidRPr="008E0FDE">
        <w:rPr>
          <w:rFonts w:asciiTheme="minorHAnsi" w:hAnsiTheme="minorHAnsi"/>
          <w:highlight w:val="lightGray"/>
        </w:rPr>
        <w:t>…………………………………...</w:t>
      </w:r>
      <w:r w:rsidRPr="00744AF9">
        <w:rPr>
          <w:rFonts w:asciiTheme="minorHAnsi" w:hAnsiTheme="minorHAnsi" w:cs="Tahoma"/>
          <w:szCs w:val="20"/>
          <w:highlight w:val="yellow"/>
          <w:lang w:eastAsia="en-US"/>
        </w:rPr>
        <w:t xml:space="preserve"> </w:t>
      </w:r>
    </w:p>
    <w:p w14:paraId="42184D17" w14:textId="708FC6BE" w:rsidR="005E04BA" w:rsidRPr="00744AF9" w:rsidRDefault="005E579D" w:rsidP="005E579D">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email: </w:t>
      </w:r>
      <w:r w:rsidRPr="00744AF9">
        <w:rPr>
          <w:rFonts w:asciiTheme="minorHAnsi" w:hAnsiTheme="minorHAnsi" w:cs="Tahoma"/>
          <w:szCs w:val="20"/>
          <w:lang w:eastAsia="en-US"/>
        </w:rPr>
        <w:tab/>
      </w:r>
      <w:r w:rsidRPr="00744AF9">
        <w:rPr>
          <w:rFonts w:asciiTheme="minorHAnsi" w:hAnsiTheme="minorHAnsi" w:cs="Tahoma"/>
          <w:szCs w:val="20"/>
          <w:lang w:eastAsia="en-US"/>
        </w:rPr>
        <w:tab/>
      </w:r>
      <w:r w:rsidR="008E0FDE" w:rsidRPr="008E0FDE">
        <w:rPr>
          <w:rFonts w:asciiTheme="minorHAnsi" w:hAnsiTheme="minorHAnsi"/>
          <w:highlight w:val="lightGray"/>
        </w:rPr>
        <w:t>……………………………….</w:t>
      </w:r>
      <w:r>
        <w:rPr>
          <w:rFonts w:asciiTheme="minorHAnsi" w:hAnsiTheme="minorHAnsi" w:cs="Tahoma"/>
          <w:szCs w:val="20"/>
          <w:lang w:eastAsia="en-US"/>
        </w:rPr>
        <w:t xml:space="preserve">         </w:t>
      </w:r>
      <w:r w:rsidR="004F3C79">
        <w:rPr>
          <w:rFonts w:asciiTheme="minorHAnsi" w:hAnsiTheme="minorHAnsi" w:cs="Tahoma"/>
          <w:szCs w:val="20"/>
          <w:lang w:eastAsia="en-US"/>
        </w:rPr>
        <w:tab/>
      </w:r>
      <w:r w:rsidR="004F3C79">
        <w:rPr>
          <w:rFonts w:asciiTheme="minorHAnsi" w:hAnsiTheme="minorHAnsi" w:cs="Tahoma"/>
          <w:szCs w:val="20"/>
          <w:lang w:eastAsia="en-US"/>
        </w:rPr>
        <w:tab/>
      </w:r>
      <w:r w:rsidRPr="00744AF9">
        <w:rPr>
          <w:rFonts w:asciiTheme="minorHAnsi" w:hAnsiTheme="minorHAnsi" w:cs="Tahoma"/>
          <w:szCs w:val="20"/>
          <w:lang w:eastAsia="en-US"/>
        </w:rPr>
        <w:t>email:</w:t>
      </w:r>
      <w:r>
        <w:rPr>
          <w:rFonts w:asciiTheme="minorHAnsi" w:hAnsiTheme="minorHAnsi" w:cs="Tahoma"/>
          <w:szCs w:val="20"/>
          <w:lang w:eastAsia="en-US"/>
        </w:rPr>
        <w:tab/>
      </w:r>
      <w:r w:rsidR="00FF6BC7">
        <w:rPr>
          <w:rFonts w:asciiTheme="minorHAnsi" w:hAnsiTheme="minorHAnsi" w:cs="Tahoma"/>
          <w:szCs w:val="20"/>
          <w:lang w:eastAsia="en-US"/>
        </w:rPr>
        <w:t xml:space="preserve">    </w:t>
      </w:r>
      <w:r w:rsidR="008E0FDE" w:rsidRPr="008E0FDE">
        <w:rPr>
          <w:rFonts w:asciiTheme="minorHAnsi" w:hAnsiTheme="minorHAnsi"/>
          <w:highlight w:val="lightGray"/>
        </w:rPr>
        <w:t>…………………………………...</w:t>
      </w:r>
    </w:p>
    <w:bookmarkEnd w:id="2"/>
    <w:p w14:paraId="7488F8BC" w14:textId="309B6890" w:rsid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Jakákoli komunikace mezi smluvními stranami ve věcech obchodních může být učiněna osobně nebo písemně</w:t>
      </w:r>
      <w:r>
        <w:rPr>
          <w:rFonts w:asciiTheme="minorHAnsi" w:hAnsiTheme="minorHAnsi" w:cs="Arial"/>
          <w:bCs/>
          <w:szCs w:val="20"/>
          <w:lang w:eastAsia="cs-CZ"/>
        </w:rPr>
        <w:t xml:space="preserve"> nebo emailem</w:t>
      </w:r>
      <w:r w:rsidRPr="00744AF9">
        <w:rPr>
          <w:rFonts w:asciiTheme="minorHAnsi" w:hAnsiTheme="minorHAnsi" w:cs="Arial"/>
          <w:bCs/>
          <w:szCs w:val="20"/>
          <w:lang w:eastAsia="cs-CZ"/>
        </w:rPr>
        <w:t>.</w:t>
      </w:r>
    </w:p>
    <w:p w14:paraId="55073447" w14:textId="3CC0DB93" w:rsidR="00220328" w:rsidRP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szCs w:val="20"/>
        </w:rPr>
        <w:t>O změnách v obsazení v odpovědných osobách jsou s</w:t>
      </w:r>
      <w:r w:rsidRPr="00744AF9">
        <w:rPr>
          <w:rFonts w:asciiTheme="minorHAnsi" w:hAnsiTheme="minorHAnsi"/>
          <w:szCs w:val="20"/>
        </w:rPr>
        <w:t>trany povinny se vzájemně bezodkladně písemně informovat.</w:t>
      </w:r>
    </w:p>
    <w:p w14:paraId="4DB461EE" w14:textId="2E8C33D7" w:rsidR="00220328" w:rsidRPr="00220328" w:rsidRDefault="00220328"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 xml:space="preserve">Smluvní strany se dohodly, že běžné technické a organizační konzultace týkající se plnění </w:t>
      </w:r>
      <w:r>
        <w:rPr>
          <w:rFonts w:asciiTheme="minorHAnsi" w:hAnsiTheme="minorHAnsi" w:cs="Arial"/>
          <w:szCs w:val="20"/>
        </w:rPr>
        <w:t>S</w:t>
      </w:r>
      <w:r w:rsidRPr="00744AF9">
        <w:rPr>
          <w:rFonts w:asciiTheme="minorHAnsi" w:hAnsiTheme="minorHAnsi" w:cs="Arial"/>
          <w:szCs w:val="20"/>
        </w:rPr>
        <w:t>mlo</w:t>
      </w:r>
      <w:r>
        <w:rPr>
          <w:rFonts w:asciiTheme="minorHAnsi" w:hAnsiTheme="minorHAnsi" w:cs="Arial"/>
          <w:szCs w:val="20"/>
        </w:rPr>
        <w:t>uvy o</w:t>
      </w:r>
      <w:r w:rsidRPr="00744AF9">
        <w:rPr>
          <w:rFonts w:asciiTheme="minorHAnsi" w:hAnsiTheme="minorHAnsi" w:cs="Arial"/>
          <w:szCs w:val="20"/>
        </w:rPr>
        <w:t>dpovědnými osobami mohou být prováděny i telefonicky</w:t>
      </w:r>
      <w:r>
        <w:rPr>
          <w:rFonts w:asciiTheme="minorHAnsi" w:hAnsiTheme="minorHAnsi" w:cs="Arial"/>
          <w:szCs w:val="20"/>
        </w:rPr>
        <w:t xml:space="preserve"> a bezplatně</w:t>
      </w:r>
      <w:r w:rsidRPr="00744AF9">
        <w:rPr>
          <w:rFonts w:asciiTheme="minorHAnsi" w:hAnsiTheme="minorHAnsi" w:cs="Arial"/>
          <w:szCs w:val="20"/>
        </w:rPr>
        <w:t>.</w:t>
      </w:r>
    </w:p>
    <w:p w14:paraId="7EA2EB0D" w14:textId="77777777" w:rsidR="00220328" w:rsidRPr="00744AF9" w:rsidRDefault="00220328" w:rsidP="00220328">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 xml:space="preserve">Pokud je ve smlouvě zmíněná </w:t>
      </w:r>
      <w:r w:rsidRPr="00744AF9">
        <w:rPr>
          <w:rFonts w:asciiTheme="minorHAnsi" w:hAnsiTheme="minorHAnsi" w:cs="Arial"/>
          <w:b/>
          <w:szCs w:val="20"/>
        </w:rPr>
        <w:t>písemná</w:t>
      </w:r>
      <w:r w:rsidRPr="00744AF9">
        <w:rPr>
          <w:rFonts w:asciiTheme="minorHAnsi" w:hAnsiTheme="minorHAnsi" w:cs="Arial"/>
          <w:szCs w:val="20"/>
        </w:rPr>
        <w:t xml:space="preserve"> komunikace, pak se za ni považuje:</w:t>
      </w:r>
    </w:p>
    <w:p w14:paraId="4B205BBD" w14:textId="77777777" w:rsidR="00220328" w:rsidRPr="00744AF9" w:rsidRDefault="00220328" w:rsidP="00310B8E">
      <w:pPr>
        <w:numPr>
          <w:ilvl w:val="0"/>
          <w:numId w:val="18"/>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z</w:t>
      </w:r>
      <w:r w:rsidRPr="00744AF9">
        <w:rPr>
          <w:rFonts w:asciiTheme="minorHAnsi" w:hAnsiTheme="minorHAnsi"/>
          <w:color w:val="auto"/>
          <w:szCs w:val="20"/>
        </w:rPr>
        <w:t>aslání listinného dokumentu poštou nebo doručené kurýrem</w:t>
      </w:r>
      <w:r>
        <w:rPr>
          <w:rFonts w:asciiTheme="minorHAnsi" w:hAnsiTheme="minorHAnsi"/>
          <w:color w:val="auto"/>
          <w:szCs w:val="20"/>
        </w:rPr>
        <w:t>;</w:t>
      </w:r>
    </w:p>
    <w:p w14:paraId="336C51FB" w14:textId="77777777" w:rsidR="00220328" w:rsidRPr="00744AF9" w:rsidRDefault="00220328" w:rsidP="00310B8E">
      <w:pPr>
        <w:numPr>
          <w:ilvl w:val="0"/>
          <w:numId w:val="18"/>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z</w:t>
      </w:r>
      <w:r w:rsidRPr="00744AF9">
        <w:rPr>
          <w:rFonts w:asciiTheme="minorHAnsi" w:hAnsiTheme="minorHAnsi"/>
          <w:color w:val="auto"/>
          <w:szCs w:val="20"/>
        </w:rPr>
        <w:t>aslání elektronického dokumentu elektronicky podepsaným emailem</w:t>
      </w:r>
      <w:r>
        <w:rPr>
          <w:rFonts w:asciiTheme="minorHAnsi" w:hAnsiTheme="minorHAnsi"/>
          <w:color w:val="auto"/>
          <w:szCs w:val="20"/>
        </w:rPr>
        <w:t>;</w:t>
      </w:r>
    </w:p>
    <w:p w14:paraId="5D91C85F" w14:textId="6BFE2449" w:rsidR="00220328" w:rsidRDefault="00220328" w:rsidP="00310B8E">
      <w:pPr>
        <w:numPr>
          <w:ilvl w:val="0"/>
          <w:numId w:val="18"/>
        </w:numPr>
        <w:suppressAutoHyphens/>
        <w:overflowPunct w:val="0"/>
        <w:autoSpaceDE w:val="0"/>
        <w:spacing w:before="60"/>
        <w:ind w:left="714" w:hanging="357"/>
        <w:jc w:val="both"/>
        <w:textAlignment w:val="baseline"/>
        <w:rPr>
          <w:rFonts w:asciiTheme="minorHAnsi" w:hAnsiTheme="minorHAnsi"/>
          <w:color w:val="auto"/>
          <w:szCs w:val="20"/>
        </w:rPr>
      </w:pPr>
      <w:r w:rsidRPr="00C57D62">
        <w:rPr>
          <w:rFonts w:asciiTheme="minorHAnsi" w:hAnsiTheme="minorHAnsi"/>
          <w:color w:val="auto"/>
          <w:szCs w:val="20"/>
        </w:rPr>
        <w:t>zaslání elektronicky podepsaného dokumentu emailem.</w:t>
      </w:r>
    </w:p>
    <w:p w14:paraId="0FC2EA93" w14:textId="13F9AD18" w:rsidR="00870C5E" w:rsidRPr="00870C5E" w:rsidRDefault="00870C5E" w:rsidP="00870C5E">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bookmarkStart w:id="4" w:name="_Hlk63845675"/>
      <w:r>
        <w:rPr>
          <w:rFonts w:asciiTheme="minorHAnsi" w:hAnsiTheme="minorHAnsi" w:cs="Arial"/>
          <w:bCs/>
          <w:szCs w:val="20"/>
          <w:lang w:eastAsia="cs-CZ"/>
        </w:rPr>
        <w:t xml:space="preserve">Vzhledem k poskytovaným službám </w:t>
      </w:r>
      <w:proofErr w:type="spellStart"/>
      <w:r>
        <w:rPr>
          <w:rFonts w:asciiTheme="minorHAnsi" w:hAnsiTheme="minorHAnsi" w:cs="Arial"/>
          <w:bCs/>
          <w:szCs w:val="20"/>
          <w:lang w:eastAsia="cs-CZ"/>
        </w:rPr>
        <w:t>cloudového</w:t>
      </w:r>
      <w:proofErr w:type="spellEnd"/>
      <w:r>
        <w:rPr>
          <w:rFonts w:asciiTheme="minorHAnsi" w:hAnsiTheme="minorHAnsi" w:cs="Arial"/>
          <w:bCs/>
          <w:szCs w:val="20"/>
          <w:lang w:eastAsia="cs-CZ"/>
        </w:rPr>
        <w:t xml:space="preserve"> řešení není potřebné k</w:t>
      </w:r>
      <w:r w:rsidRPr="00C57D62">
        <w:rPr>
          <w:rFonts w:asciiTheme="minorHAnsi" w:hAnsiTheme="minorHAnsi" w:cs="Arial"/>
          <w:bCs/>
          <w:szCs w:val="20"/>
          <w:lang w:eastAsia="cs-CZ"/>
        </w:rPr>
        <w:t>onzultantovi poskytovatele umož</w:t>
      </w:r>
      <w:r>
        <w:rPr>
          <w:rFonts w:asciiTheme="minorHAnsi" w:hAnsiTheme="minorHAnsi" w:cs="Arial"/>
          <w:bCs/>
          <w:szCs w:val="20"/>
          <w:lang w:eastAsia="cs-CZ"/>
        </w:rPr>
        <w:t xml:space="preserve">ňovat </w:t>
      </w:r>
      <w:r w:rsidRPr="00C57D62">
        <w:rPr>
          <w:rFonts w:asciiTheme="minorHAnsi" w:hAnsiTheme="minorHAnsi" w:cs="Arial"/>
          <w:b/>
          <w:bCs/>
          <w:szCs w:val="20"/>
          <w:lang w:eastAsia="cs-CZ"/>
        </w:rPr>
        <w:t>vzdálený přístup</w:t>
      </w:r>
      <w:r>
        <w:rPr>
          <w:rFonts w:asciiTheme="minorHAnsi" w:hAnsiTheme="minorHAnsi" w:cs="Arial"/>
          <w:b/>
          <w:bCs/>
          <w:szCs w:val="20"/>
          <w:lang w:eastAsia="cs-CZ"/>
        </w:rPr>
        <w:t xml:space="preserve"> </w:t>
      </w:r>
      <w:r w:rsidRPr="004F786E">
        <w:rPr>
          <w:rFonts w:asciiTheme="minorHAnsi" w:hAnsiTheme="minorHAnsi" w:cs="Arial"/>
          <w:bCs/>
          <w:szCs w:val="20"/>
          <w:lang w:eastAsia="cs-CZ"/>
        </w:rPr>
        <w:t>k technickým prostředkům objednatele</w:t>
      </w:r>
      <w:r>
        <w:rPr>
          <w:rFonts w:asciiTheme="minorHAnsi" w:hAnsiTheme="minorHAnsi" w:cs="Arial"/>
          <w:bCs/>
          <w:szCs w:val="20"/>
          <w:lang w:eastAsia="cs-CZ"/>
        </w:rPr>
        <w:t>.</w:t>
      </w:r>
      <w:bookmarkEnd w:id="4"/>
    </w:p>
    <w:p w14:paraId="20D15CF2" w14:textId="7CBA19DC" w:rsidR="00C54AB0" w:rsidRDefault="00C54AB0" w:rsidP="005E04BA">
      <w:pPr>
        <w:suppressAutoHyphens/>
        <w:overflowPunct w:val="0"/>
        <w:autoSpaceDE w:val="0"/>
        <w:ind w:firstLine="720"/>
        <w:jc w:val="center"/>
        <w:textAlignment w:val="baseline"/>
        <w:rPr>
          <w:rFonts w:asciiTheme="minorHAnsi" w:hAnsiTheme="minorHAnsi" w:cs="Arial"/>
          <w:b/>
          <w:szCs w:val="20"/>
        </w:rPr>
      </w:pPr>
    </w:p>
    <w:p w14:paraId="0A7F0E8D" w14:textId="77777777" w:rsidR="0086244D" w:rsidRDefault="0086244D" w:rsidP="005E04BA">
      <w:pPr>
        <w:suppressAutoHyphens/>
        <w:overflowPunct w:val="0"/>
        <w:autoSpaceDE w:val="0"/>
        <w:ind w:firstLine="720"/>
        <w:jc w:val="center"/>
        <w:textAlignment w:val="baseline"/>
        <w:rPr>
          <w:rFonts w:asciiTheme="minorHAnsi" w:hAnsiTheme="minorHAnsi" w:cs="Arial"/>
          <w:b/>
          <w:szCs w:val="20"/>
        </w:rPr>
      </w:pPr>
    </w:p>
    <w:p w14:paraId="04FA6854" w14:textId="1981BA36"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w:t>
      </w:r>
    </w:p>
    <w:p w14:paraId="158105DB"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ZÁKLADNÍ PODMÍNKY SPOLUPRÁCE STRAN</w:t>
      </w:r>
    </w:p>
    <w:p w14:paraId="11CA63E6" w14:textId="3975431E"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w:t>
      </w:r>
      <w:r w:rsidR="00E76FD9">
        <w:rPr>
          <w:rFonts w:asciiTheme="minorHAnsi" w:hAnsiTheme="minorHAnsi"/>
          <w:szCs w:val="20"/>
        </w:rPr>
        <w:t>tovatel se zavazuje zajišťovat o</w:t>
      </w:r>
      <w:r w:rsidRPr="00744AF9">
        <w:rPr>
          <w:rFonts w:asciiTheme="minorHAnsi" w:hAnsiTheme="minorHAnsi"/>
          <w:szCs w:val="20"/>
        </w:rPr>
        <w:t xml:space="preserve">bjednateli </w:t>
      </w:r>
      <w:r w:rsidR="00220328">
        <w:rPr>
          <w:rFonts w:asciiTheme="minorHAnsi" w:hAnsiTheme="minorHAnsi"/>
          <w:szCs w:val="20"/>
        </w:rPr>
        <w:t>služby</w:t>
      </w:r>
      <w:r w:rsidRPr="00744AF9">
        <w:rPr>
          <w:rFonts w:asciiTheme="minorHAnsi" w:hAnsiTheme="minorHAnsi"/>
          <w:szCs w:val="20"/>
        </w:rPr>
        <w:t xml:space="preserve"> řádně, včas a s náležitou odbornou péčí v souladu s příslušnými právními a technickými předpisy a dohodnutými podmínkami </w:t>
      </w:r>
      <w:r w:rsidR="00DA31CE">
        <w:rPr>
          <w:rFonts w:asciiTheme="minorHAnsi" w:hAnsiTheme="minorHAnsi"/>
          <w:szCs w:val="20"/>
        </w:rPr>
        <w:t>S</w:t>
      </w:r>
      <w:r w:rsidRPr="00744AF9">
        <w:rPr>
          <w:rFonts w:asciiTheme="minorHAnsi" w:hAnsiTheme="minorHAnsi"/>
          <w:szCs w:val="20"/>
        </w:rPr>
        <w:t>mlouvy.</w:t>
      </w:r>
    </w:p>
    <w:p w14:paraId="7E732C99" w14:textId="77777777" w:rsidR="00920FE0" w:rsidRPr="00744AF9" w:rsidRDefault="00920FE0" w:rsidP="00920FE0">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5" w:name="_Hlk63846079"/>
      <w:r w:rsidRPr="00744AF9">
        <w:rPr>
          <w:rFonts w:asciiTheme="minorHAnsi" w:hAnsiTheme="minorHAnsi"/>
          <w:color w:val="auto"/>
          <w:szCs w:val="20"/>
        </w:rPr>
        <w:t>Poskytovatel se zavazuje, že</w:t>
      </w:r>
      <w:r>
        <w:rPr>
          <w:rFonts w:asciiTheme="minorHAnsi" w:hAnsiTheme="minorHAnsi"/>
          <w:color w:val="auto"/>
          <w:szCs w:val="20"/>
        </w:rPr>
        <w:t>:</w:t>
      </w:r>
      <w:r w:rsidRPr="00744AF9">
        <w:rPr>
          <w:rFonts w:asciiTheme="minorHAnsi" w:hAnsiTheme="minorHAnsi"/>
          <w:color w:val="auto"/>
          <w:szCs w:val="20"/>
        </w:rPr>
        <w:t xml:space="preserve"> </w:t>
      </w:r>
    </w:p>
    <w:p w14:paraId="2382D5EE" w14:textId="1150A369" w:rsidR="00920FE0" w:rsidRDefault="00920FE0" w:rsidP="00920FE0">
      <w:pPr>
        <w:numPr>
          <w:ilvl w:val="0"/>
          <w:numId w:val="48"/>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b</w:t>
      </w:r>
      <w:r w:rsidRPr="00744AF9">
        <w:rPr>
          <w:rFonts w:asciiTheme="minorHAnsi" w:hAnsiTheme="minorHAnsi"/>
          <w:color w:val="auto"/>
          <w:szCs w:val="20"/>
        </w:rPr>
        <w:t xml:space="preserve">ude součinný při realizaci případných exportů a integrací </w:t>
      </w:r>
      <w:r>
        <w:rPr>
          <w:rFonts w:asciiTheme="minorHAnsi" w:hAnsiTheme="minorHAnsi"/>
          <w:color w:val="auto"/>
          <w:szCs w:val="20"/>
        </w:rPr>
        <w:t>d</w:t>
      </w:r>
      <w:r w:rsidRPr="00744AF9">
        <w:rPr>
          <w:rFonts w:asciiTheme="minorHAnsi" w:hAnsiTheme="minorHAnsi"/>
          <w:color w:val="auto"/>
          <w:szCs w:val="20"/>
        </w:rPr>
        <w:t>at z databáze Syst</w:t>
      </w:r>
      <w:r>
        <w:rPr>
          <w:rFonts w:asciiTheme="minorHAnsi" w:hAnsiTheme="minorHAnsi"/>
          <w:color w:val="auto"/>
          <w:szCs w:val="20"/>
        </w:rPr>
        <w:t>ému pro interní potřeby o</w:t>
      </w:r>
      <w:r w:rsidRPr="00744AF9">
        <w:rPr>
          <w:rFonts w:asciiTheme="minorHAnsi" w:hAnsiTheme="minorHAnsi"/>
          <w:color w:val="auto"/>
          <w:szCs w:val="20"/>
        </w:rPr>
        <w:t>bjednatele. Týká se např. dat uložených z technologických nebo bezpečnostní</w:t>
      </w:r>
      <w:r>
        <w:rPr>
          <w:rFonts w:asciiTheme="minorHAnsi" w:hAnsiTheme="minorHAnsi"/>
          <w:color w:val="auto"/>
          <w:szCs w:val="20"/>
        </w:rPr>
        <w:t>ch</w:t>
      </w:r>
      <w:r w:rsidRPr="00744AF9">
        <w:rPr>
          <w:rFonts w:asciiTheme="minorHAnsi" w:hAnsiTheme="minorHAnsi"/>
          <w:color w:val="auto"/>
          <w:szCs w:val="20"/>
        </w:rPr>
        <w:t xml:space="preserve"> důvodů v šifrované nebo komprimované formě</w:t>
      </w:r>
      <w:r>
        <w:rPr>
          <w:rFonts w:asciiTheme="minorHAnsi" w:hAnsiTheme="minorHAnsi"/>
          <w:color w:val="auto"/>
          <w:szCs w:val="20"/>
        </w:rPr>
        <w:t>;</w:t>
      </w:r>
    </w:p>
    <w:p w14:paraId="1CA6373C" w14:textId="5495F1D1" w:rsidR="00E36F0A" w:rsidRPr="00AE3064" w:rsidRDefault="00920FE0" w:rsidP="00AE3064">
      <w:pPr>
        <w:numPr>
          <w:ilvl w:val="0"/>
          <w:numId w:val="48"/>
        </w:numPr>
        <w:suppressAutoHyphens/>
        <w:overflowPunct w:val="0"/>
        <w:autoSpaceDE w:val="0"/>
        <w:spacing w:before="60"/>
        <w:jc w:val="both"/>
        <w:textAlignment w:val="baseline"/>
        <w:rPr>
          <w:rFonts w:asciiTheme="minorHAnsi" w:hAnsiTheme="minorHAnsi"/>
          <w:color w:val="auto"/>
          <w:szCs w:val="20"/>
        </w:rPr>
      </w:pPr>
      <w:r w:rsidRPr="00920FE0">
        <w:rPr>
          <w:rFonts w:asciiTheme="minorHAnsi" w:hAnsiTheme="minorHAnsi"/>
          <w:color w:val="auto"/>
          <w:szCs w:val="20"/>
        </w:rPr>
        <w:t xml:space="preserve">nesplní-li poskytovatel tento závazek, je povinen uhradit objednateli smluvní pokutu ve výši </w:t>
      </w:r>
      <w:r w:rsidR="0040778F">
        <w:rPr>
          <w:rFonts w:asciiTheme="minorHAnsi" w:hAnsiTheme="minorHAnsi"/>
          <w:color w:val="auto"/>
          <w:szCs w:val="20"/>
        </w:rPr>
        <w:t>0,5 % celkové ceny dle čl. IV.1.</w:t>
      </w:r>
      <w:r w:rsidRPr="00920FE0">
        <w:rPr>
          <w:rFonts w:asciiTheme="minorHAnsi" w:hAnsiTheme="minorHAnsi"/>
          <w:color w:val="auto"/>
          <w:szCs w:val="20"/>
        </w:rPr>
        <w:t xml:space="preserve"> za každé jednotlivé porušení.</w:t>
      </w:r>
    </w:p>
    <w:bookmarkEnd w:id="5"/>
    <w:p w14:paraId="316F2CC3" w14:textId="5068AAB2" w:rsidR="00AE3064" w:rsidRPr="00AE3064" w:rsidRDefault="00AE3064"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olor w:val="auto"/>
          <w:szCs w:val="20"/>
        </w:rPr>
        <w:t xml:space="preserve">Poskytovatel </w:t>
      </w:r>
      <w:r w:rsidRPr="004F18F1">
        <w:rPr>
          <w:rFonts w:asciiTheme="minorHAnsi" w:hAnsiTheme="minorHAnsi"/>
          <w:color w:val="auto"/>
          <w:szCs w:val="20"/>
        </w:rPr>
        <w:t xml:space="preserve">bere na vědomí, že vlastníkem dat vložených objednatelem je objednatel, že data v databázi jsou pro objednatele nepostradatelná a ztrátou přístupu k nim nebo nemožností jejich zpracování by objednateli vznikla škoda značného rozsahu. </w:t>
      </w:r>
      <w:r>
        <w:rPr>
          <w:rFonts w:asciiTheme="minorHAnsi" w:hAnsiTheme="minorHAnsi"/>
          <w:color w:val="auto"/>
          <w:szCs w:val="20"/>
        </w:rPr>
        <w:t xml:space="preserve">Objednatel je tedy </w:t>
      </w:r>
      <w:r w:rsidRPr="009307CA">
        <w:rPr>
          <w:rFonts w:asciiTheme="minorHAnsi" w:hAnsiTheme="minorHAnsi"/>
          <w:color w:val="auto"/>
          <w:szCs w:val="20"/>
        </w:rPr>
        <w:t>dle dohody stran pořizovatelem příslušných databází ve smyslu § 89 autorského zákona.</w:t>
      </w:r>
    </w:p>
    <w:p w14:paraId="2990F1C5" w14:textId="77777777" w:rsidR="00AE3064" w:rsidRDefault="00AE3064" w:rsidP="00AE3064">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olor w:val="auto"/>
          <w:szCs w:val="20"/>
        </w:rPr>
        <w:t xml:space="preserve">Dojde-li </w:t>
      </w:r>
      <w:r w:rsidRPr="004F18F1">
        <w:rPr>
          <w:rFonts w:asciiTheme="minorHAnsi" w:hAnsiTheme="minorHAnsi"/>
          <w:color w:val="auto"/>
          <w:szCs w:val="20"/>
        </w:rPr>
        <w:t xml:space="preserve">k významné ztrátě dat zaviněnou </w:t>
      </w:r>
      <w:r>
        <w:rPr>
          <w:rFonts w:asciiTheme="minorHAnsi" w:hAnsiTheme="minorHAnsi"/>
          <w:color w:val="auto"/>
          <w:szCs w:val="20"/>
        </w:rPr>
        <w:t xml:space="preserve">ze strany </w:t>
      </w:r>
      <w:r w:rsidRPr="004F18F1">
        <w:rPr>
          <w:rFonts w:asciiTheme="minorHAnsi" w:hAnsiTheme="minorHAnsi"/>
          <w:color w:val="auto"/>
          <w:szCs w:val="20"/>
        </w:rPr>
        <w:t>poskytovatele, potom:</w:t>
      </w:r>
    </w:p>
    <w:p w14:paraId="0C6A24B5" w14:textId="5F0EFCBC" w:rsidR="00AE3064" w:rsidRDefault="00AE3064" w:rsidP="00AE3064">
      <w:pPr>
        <w:pStyle w:val="Odstavecseseznamem"/>
        <w:numPr>
          <w:ilvl w:val="0"/>
          <w:numId w:val="74"/>
        </w:numPr>
        <w:suppressAutoHyphens/>
        <w:overflowPunct w:val="0"/>
        <w:autoSpaceDE w:val="0"/>
        <w:ind w:left="714" w:hanging="357"/>
        <w:jc w:val="both"/>
        <w:textAlignment w:val="baseline"/>
        <w:rPr>
          <w:rFonts w:asciiTheme="minorHAnsi" w:hAnsiTheme="minorHAnsi"/>
          <w:color w:val="auto"/>
          <w:szCs w:val="20"/>
        </w:rPr>
      </w:pPr>
      <w:r w:rsidRPr="004F18F1">
        <w:rPr>
          <w:rFonts w:asciiTheme="minorHAnsi" w:hAnsiTheme="minorHAnsi"/>
          <w:color w:val="auto"/>
          <w:szCs w:val="20"/>
        </w:rPr>
        <w:t>poskytovatel provede rekonstrukci dat na svoje náklady;</w:t>
      </w:r>
    </w:p>
    <w:p w14:paraId="138274E0" w14:textId="6007202C" w:rsidR="00AE3064" w:rsidRPr="00AE3064" w:rsidRDefault="00AE3064" w:rsidP="00AE3064">
      <w:pPr>
        <w:pStyle w:val="Odstavecseseznamem"/>
        <w:numPr>
          <w:ilvl w:val="0"/>
          <w:numId w:val="74"/>
        </w:numPr>
        <w:suppressAutoHyphens/>
        <w:overflowPunct w:val="0"/>
        <w:autoSpaceDE w:val="0"/>
        <w:spacing w:before="120"/>
        <w:jc w:val="both"/>
        <w:textAlignment w:val="baseline"/>
        <w:rPr>
          <w:rFonts w:asciiTheme="minorHAnsi" w:hAnsiTheme="minorHAnsi"/>
          <w:color w:val="auto"/>
          <w:szCs w:val="20"/>
        </w:rPr>
      </w:pPr>
      <w:r w:rsidRPr="00AE3064">
        <w:rPr>
          <w:rFonts w:asciiTheme="minorHAnsi" w:hAnsiTheme="minorHAnsi"/>
          <w:color w:val="auto"/>
          <w:szCs w:val="20"/>
        </w:rPr>
        <w:t>pokud by i po rekonstrukci trvala významná ztráta dat, je poskytovatel povinen objednateli uhradit škodu, která mu vznikla.</w:t>
      </w:r>
    </w:p>
    <w:p w14:paraId="5BC3864E" w14:textId="5A6944D5" w:rsidR="00B16F57"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9322E2">
        <w:rPr>
          <w:rFonts w:ascii="Calibri" w:hAnsi="Calibri"/>
          <w:color w:val="auto"/>
          <w:szCs w:val="20"/>
        </w:rPr>
        <w:t xml:space="preserve">Dojde-li ke změně vlastníka nebo změně obchodního názvu společnosti na straně </w:t>
      </w:r>
      <w:r>
        <w:rPr>
          <w:rFonts w:ascii="Calibri" w:hAnsi="Calibri"/>
          <w:color w:val="auto"/>
          <w:szCs w:val="20"/>
        </w:rPr>
        <w:t>poskytovatele</w:t>
      </w:r>
      <w:r w:rsidRPr="009322E2">
        <w:rPr>
          <w:rFonts w:ascii="Calibri" w:hAnsi="Calibri"/>
          <w:color w:val="auto"/>
          <w:szCs w:val="20"/>
        </w:rPr>
        <w:t xml:space="preserve">, je </w:t>
      </w:r>
      <w:r>
        <w:rPr>
          <w:rFonts w:ascii="Calibri" w:hAnsi="Calibri"/>
          <w:color w:val="auto"/>
          <w:szCs w:val="20"/>
        </w:rPr>
        <w:t xml:space="preserve">poskytovatel </w:t>
      </w:r>
      <w:r w:rsidRPr="009322E2">
        <w:rPr>
          <w:rFonts w:ascii="Calibri" w:hAnsi="Calibri"/>
          <w:color w:val="auto"/>
          <w:szCs w:val="20"/>
        </w:rPr>
        <w:t xml:space="preserve">povinen tuto skutečnost s dostatečných předstihem </w:t>
      </w:r>
      <w:r>
        <w:rPr>
          <w:rFonts w:ascii="Calibri" w:hAnsi="Calibri"/>
          <w:color w:val="auto"/>
          <w:szCs w:val="20"/>
        </w:rPr>
        <w:t>objednateli</w:t>
      </w:r>
      <w:r w:rsidRPr="009322E2">
        <w:rPr>
          <w:rFonts w:ascii="Calibri" w:hAnsi="Calibri"/>
          <w:color w:val="auto"/>
          <w:szCs w:val="20"/>
        </w:rPr>
        <w:t xml:space="preserve"> oznámit. </w:t>
      </w:r>
      <w:r>
        <w:rPr>
          <w:rFonts w:ascii="Calibri" w:hAnsi="Calibri"/>
          <w:color w:val="auto"/>
          <w:szCs w:val="20"/>
        </w:rPr>
        <w:t>Poskytovatel</w:t>
      </w:r>
      <w:r w:rsidRPr="009322E2">
        <w:rPr>
          <w:rFonts w:ascii="Calibri" w:hAnsi="Calibri"/>
          <w:color w:val="auto"/>
          <w:szCs w:val="20"/>
        </w:rPr>
        <w:t xml:space="preserve"> se zavazuje informovat </w:t>
      </w:r>
      <w:r>
        <w:rPr>
          <w:rFonts w:ascii="Calibri" w:hAnsi="Calibri"/>
          <w:color w:val="auto"/>
          <w:szCs w:val="20"/>
        </w:rPr>
        <w:t>objednatele</w:t>
      </w:r>
      <w:r w:rsidRPr="009322E2">
        <w:rPr>
          <w:rFonts w:ascii="Calibri" w:hAnsi="Calibri"/>
          <w:color w:val="auto"/>
          <w:szCs w:val="20"/>
        </w:rPr>
        <w:t xml:space="preserve"> o významné změně ovládání </w:t>
      </w:r>
      <w:r>
        <w:rPr>
          <w:rFonts w:ascii="Calibri" w:hAnsi="Calibri"/>
          <w:color w:val="auto"/>
          <w:szCs w:val="20"/>
        </w:rPr>
        <w:t>poskytovatele</w:t>
      </w:r>
      <w:r w:rsidRPr="009322E2">
        <w:rPr>
          <w:rFonts w:ascii="Calibri" w:hAnsi="Calibri"/>
          <w:color w:val="auto"/>
          <w:szCs w:val="20"/>
        </w:rPr>
        <w:t xml:space="preserve"> ve smyslu § 71 a násl. zák. č. 90/2012 Sb., o obchodních korporacích. V případě, že </w:t>
      </w:r>
      <w:r>
        <w:rPr>
          <w:rFonts w:ascii="Calibri" w:hAnsi="Calibri"/>
          <w:color w:val="auto"/>
          <w:szCs w:val="20"/>
        </w:rPr>
        <w:t>objednatel</w:t>
      </w:r>
      <w:r w:rsidRPr="009322E2">
        <w:rPr>
          <w:rFonts w:ascii="Calibri" w:hAnsi="Calibri"/>
          <w:color w:val="auto"/>
          <w:szCs w:val="20"/>
        </w:rPr>
        <w:t xml:space="preserve"> nebude informován ze strany </w:t>
      </w:r>
      <w:r>
        <w:rPr>
          <w:rFonts w:ascii="Calibri" w:hAnsi="Calibri"/>
          <w:color w:val="auto"/>
          <w:szCs w:val="20"/>
        </w:rPr>
        <w:t>poskytovatele</w:t>
      </w:r>
      <w:r w:rsidRPr="009322E2">
        <w:rPr>
          <w:rFonts w:ascii="Calibri" w:hAnsi="Calibri"/>
          <w:color w:val="auto"/>
          <w:szCs w:val="20"/>
        </w:rPr>
        <w:t xml:space="preserve"> o významné změně ovládání dle předchozí věty, má </w:t>
      </w:r>
      <w:r>
        <w:rPr>
          <w:rFonts w:ascii="Calibri" w:hAnsi="Calibri"/>
          <w:color w:val="auto"/>
          <w:szCs w:val="20"/>
        </w:rPr>
        <w:t>objednatel</w:t>
      </w:r>
      <w:r w:rsidRPr="009322E2">
        <w:rPr>
          <w:rFonts w:ascii="Calibri" w:hAnsi="Calibri"/>
          <w:color w:val="auto"/>
          <w:szCs w:val="20"/>
        </w:rPr>
        <w:t xml:space="preserve"> právo jednostranně odstoupit od smlouvy, s účinky odstoupení od smlouvy k okamžiku doručení odstoupení od smlouvy </w:t>
      </w:r>
      <w:r>
        <w:rPr>
          <w:rFonts w:ascii="Calibri" w:hAnsi="Calibri"/>
          <w:color w:val="auto"/>
          <w:szCs w:val="20"/>
        </w:rPr>
        <w:t>poskytovateli</w:t>
      </w:r>
      <w:r w:rsidRPr="004F18F1">
        <w:rPr>
          <w:rFonts w:asciiTheme="minorHAnsi" w:hAnsiTheme="minorHAnsi"/>
          <w:color w:val="auto"/>
          <w:szCs w:val="20"/>
        </w:rPr>
        <w:t>.</w:t>
      </w:r>
    </w:p>
    <w:p w14:paraId="24696466" w14:textId="429E479F" w:rsidR="005E04BA" w:rsidRPr="004F18F1" w:rsidRDefault="009A14BC"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4F18F1">
        <w:rPr>
          <w:rFonts w:asciiTheme="minorHAnsi" w:hAnsiTheme="minorHAnsi"/>
          <w:color w:val="auto"/>
          <w:szCs w:val="20"/>
        </w:rPr>
        <w:t xml:space="preserve">Poskytovatel se zavazuje, že data objednatele, která </w:t>
      </w:r>
      <w:r>
        <w:rPr>
          <w:rFonts w:asciiTheme="minorHAnsi" w:hAnsiTheme="minorHAnsi"/>
          <w:color w:val="auto"/>
          <w:szCs w:val="20"/>
        </w:rPr>
        <w:t>by mohla být</w:t>
      </w:r>
      <w:r w:rsidRPr="004F18F1">
        <w:rPr>
          <w:rFonts w:asciiTheme="minorHAnsi" w:hAnsiTheme="minorHAnsi"/>
          <w:color w:val="auto"/>
          <w:szCs w:val="20"/>
        </w:rPr>
        <w:t xml:space="preserve"> svým obsahem citlivá, nebudou poskytovatelem šířena mimo servery </w:t>
      </w:r>
      <w:r>
        <w:rPr>
          <w:rFonts w:asciiTheme="minorHAnsi" w:hAnsiTheme="minorHAnsi"/>
          <w:color w:val="auto"/>
          <w:szCs w:val="20"/>
        </w:rPr>
        <w:t>poskytovatele</w:t>
      </w:r>
      <w:r w:rsidRPr="004F18F1">
        <w:rPr>
          <w:rFonts w:asciiTheme="minorHAnsi" w:hAnsiTheme="minorHAnsi"/>
          <w:color w:val="auto"/>
          <w:szCs w:val="20"/>
        </w:rPr>
        <w:t>. Za citlivá data se považují všechny osobní údaje dle specifikace nařízení GDPR a ta data, která objednatel označí jako citlivá formou písemného sdělení poskytovateli.</w:t>
      </w:r>
    </w:p>
    <w:p w14:paraId="7A3D661B" w14:textId="23E38114" w:rsidR="005E04BA" w:rsidRDefault="00207464"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6" w:name="_Hlk63846367"/>
      <w:r w:rsidRPr="004F18F1">
        <w:rPr>
          <w:rFonts w:asciiTheme="minorHAnsi" w:hAnsiTheme="minorHAnsi"/>
          <w:color w:val="auto"/>
          <w:szCs w:val="20"/>
        </w:rPr>
        <w:lastRenderedPageBreak/>
        <w:t xml:space="preserve">Objednatel </w:t>
      </w:r>
      <w:r w:rsidR="005E04BA" w:rsidRPr="004F18F1">
        <w:rPr>
          <w:rFonts w:asciiTheme="minorHAnsi" w:hAnsiTheme="minorHAnsi"/>
          <w:color w:val="auto"/>
          <w:szCs w:val="20"/>
        </w:rPr>
        <w:t>s</w:t>
      </w:r>
      <w:r w:rsidR="009C1562" w:rsidRPr="004F18F1">
        <w:rPr>
          <w:rFonts w:asciiTheme="minorHAnsi" w:hAnsiTheme="minorHAnsi"/>
          <w:color w:val="auto"/>
          <w:szCs w:val="20"/>
        </w:rPr>
        <w:t>e</w:t>
      </w:r>
      <w:r w:rsidR="005E04BA" w:rsidRPr="004F18F1">
        <w:rPr>
          <w:rFonts w:asciiTheme="minorHAnsi" w:hAnsiTheme="minorHAnsi"/>
          <w:color w:val="auto"/>
          <w:szCs w:val="20"/>
        </w:rPr>
        <w:t> zavazuje, že dat</w:t>
      </w:r>
      <w:r w:rsidRPr="004F18F1">
        <w:rPr>
          <w:rFonts w:asciiTheme="minorHAnsi" w:hAnsiTheme="minorHAnsi"/>
          <w:color w:val="auto"/>
          <w:szCs w:val="20"/>
        </w:rPr>
        <w:t>a označená jako citlivá nebude p</w:t>
      </w:r>
      <w:r w:rsidR="005E04BA" w:rsidRPr="004F18F1">
        <w:rPr>
          <w:rFonts w:asciiTheme="minorHAnsi" w:hAnsiTheme="minorHAnsi"/>
          <w:color w:val="auto"/>
          <w:szCs w:val="20"/>
        </w:rPr>
        <w:t>oskytovateli jakoukoliv formou zasílat (případně zaslané osobní údaje vždy anonymizuje). Poku</w:t>
      </w:r>
      <w:r w:rsidRPr="004F18F1">
        <w:rPr>
          <w:rFonts w:asciiTheme="minorHAnsi" w:hAnsiTheme="minorHAnsi"/>
          <w:color w:val="auto"/>
          <w:szCs w:val="20"/>
        </w:rPr>
        <w:t>d k tomu přesto dojde, p</w:t>
      </w:r>
      <w:r w:rsidR="005E04BA" w:rsidRPr="004F18F1">
        <w:rPr>
          <w:rFonts w:asciiTheme="minorHAnsi" w:hAnsiTheme="minorHAnsi"/>
          <w:color w:val="auto"/>
          <w:szCs w:val="20"/>
        </w:rPr>
        <w:t xml:space="preserve">oskytovatel </w:t>
      </w:r>
      <w:r w:rsidR="00E20205">
        <w:rPr>
          <w:rFonts w:asciiTheme="minorHAnsi" w:hAnsiTheme="minorHAnsi"/>
          <w:color w:val="auto"/>
          <w:szCs w:val="20"/>
        </w:rPr>
        <w:t xml:space="preserve">zajistí </w:t>
      </w:r>
      <w:r w:rsidR="005E04BA" w:rsidRPr="004F18F1">
        <w:rPr>
          <w:rFonts w:asciiTheme="minorHAnsi" w:hAnsiTheme="minorHAnsi"/>
          <w:color w:val="auto"/>
          <w:szCs w:val="20"/>
        </w:rPr>
        <w:t>neprodleně výmaz (skartaci) těchto dat (u osobních údajů v nezbytných případech z důvodu plně</w:t>
      </w:r>
      <w:r w:rsidRPr="004F18F1">
        <w:rPr>
          <w:rFonts w:asciiTheme="minorHAnsi" w:hAnsiTheme="minorHAnsi"/>
          <w:color w:val="auto"/>
          <w:szCs w:val="20"/>
        </w:rPr>
        <w:t xml:space="preserve">ní požadovaných služeb </w:t>
      </w:r>
      <w:r w:rsidR="00E20205">
        <w:rPr>
          <w:rFonts w:asciiTheme="minorHAnsi" w:hAnsiTheme="minorHAnsi"/>
          <w:color w:val="auto"/>
          <w:szCs w:val="20"/>
        </w:rPr>
        <w:t>zajistí</w:t>
      </w:r>
      <w:r w:rsidRPr="004F18F1">
        <w:rPr>
          <w:rFonts w:asciiTheme="minorHAnsi" w:hAnsiTheme="minorHAnsi"/>
          <w:color w:val="auto"/>
          <w:szCs w:val="20"/>
        </w:rPr>
        <w:t xml:space="preserve"> p</w:t>
      </w:r>
      <w:r w:rsidR="005E04BA" w:rsidRPr="004F18F1">
        <w:rPr>
          <w:rFonts w:asciiTheme="minorHAnsi" w:hAnsiTheme="minorHAnsi"/>
          <w:color w:val="auto"/>
          <w:szCs w:val="20"/>
        </w:rPr>
        <w:t xml:space="preserve">oskytovatel jejich </w:t>
      </w:r>
      <w:proofErr w:type="spellStart"/>
      <w:r w:rsidR="005E04BA" w:rsidRPr="004F18F1">
        <w:rPr>
          <w:rFonts w:asciiTheme="minorHAnsi" w:hAnsiTheme="minorHAnsi"/>
          <w:color w:val="auto"/>
          <w:szCs w:val="20"/>
        </w:rPr>
        <w:t>anonymizaci</w:t>
      </w:r>
      <w:proofErr w:type="spellEnd"/>
      <w:r w:rsidR="005E04BA" w:rsidRPr="004F18F1">
        <w:rPr>
          <w:rFonts w:asciiTheme="minorHAnsi" w:hAnsiTheme="minorHAnsi"/>
          <w:color w:val="auto"/>
          <w:szCs w:val="20"/>
        </w:rPr>
        <w:t>) a info</w:t>
      </w:r>
      <w:r w:rsidRPr="004F18F1">
        <w:rPr>
          <w:rFonts w:asciiTheme="minorHAnsi" w:hAnsiTheme="minorHAnsi"/>
          <w:color w:val="auto"/>
          <w:szCs w:val="20"/>
        </w:rPr>
        <w:t>rmuje o tom neprodleně písemně odpovědnou osobu o</w:t>
      </w:r>
      <w:r w:rsidR="005E04BA" w:rsidRPr="004F18F1">
        <w:rPr>
          <w:rFonts w:asciiTheme="minorHAnsi" w:hAnsiTheme="minorHAnsi"/>
          <w:color w:val="auto"/>
          <w:szCs w:val="20"/>
        </w:rPr>
        <w:t>bjednatele.</w:t>
      </w:r>
      <w:bookmarkEnd w:id="6"/>
    </w:p>
    <w:p w14:paraId="69DBAB8A" w14:textId="0070BB4E" w:rsidR="00AE3064" w:rsidRPr="004F18F1" w:rsidRDefault="00AE3064"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bookmarkStart w:id="7" w:name="_Hlk127534186"/>
      <w:r w:rsidRPr="004F18F1">
        <w:rPr>
          <w:rFonts w:asciiTheme="minorHAnsi" w:hAnsiTheme="minorHAnsi"/>
          <w:color w:val="auto"/>
          <w:szCs w:val="20"/>
        </w:rPr>
        <w:t xml:space="preserve">Poskytovatel </w:t>
      </w:r>
      <w:r w:rsidR="00220637">
        <w:rPr>
          <w:rFonts w:asciiTheme="minorHAnsi" w:hAnsiTheme="minorHAnsi"/>
          <w:color w:val="auto"/>
          <w:szCs w:val="20"/>
        </w:rPr>
        <w:t xml:space="preserve">se zavazuje, že </w:t>
      </w:r>
      <w:r w:rsidRPr="004F18F1">
        <w:rPr>
          <w:rFonts w:asciiTheme="minorHAnsi" w:hAnsiTheme="minorHAnsi"/>
          <w:color w:val="auto"/>
          <w:szCs w:val="20"/>
        </w:rPr>
        <w:t xml:space="preserve">na vyžádání objednatele </w:t>
      </w:r>
      <w:r w:rsidR="0047455D">
        <w:rPr>
          <w:rFonts w:asciiTheme="minorHAnsi" w:hAnsiTheme="minorHAnsi"/>
          <w:color w:val="auto"/>
          <w:szCs w:val="20"/>
        </w:rPr>
        <w:t>zajistí</w:t>
      </w:r>
      <w:r>
        <w:rPr>
          <w:rFonts w:asciiTheme="minorHAnsi" w:hAnsiTheme="minorHAnsi"/>
          <w:color w:val="auto"/>
          <w:szCs w:val="20"/>
        </w:rPr>
        <w:t>, a to i p</w:t>
      </w:r>
      <w:r w:rsidRPr="00744AF9">
        <w:rPr>
          <w:rFonts w:asciiTheme="minorHAnsi" w:hAnsiTheme="minorHAnsi"/>
          <w:color w:val="auto"/>
          <w:szCs w:val="20"/>
        </w:rPr>
        <w:t xml:space="preserve">řed ukončením </w:t>
      </w:r>
      <w:r>
        <w:rPr>
          <w:rFonts w:asciiTheme="minorHAnsi" w:hAnsiTheme="minorHAnsi"/>
          <w:color w:val="auto"/>
          <w:szCs w:val="20"/>
        </w:rPr>
        <w:t>S</w:t>
      </w:r>
      <w:r w:rsidRPr="00744AF9">
        <w:rPr>
          <w:rFonts w:asciiTheme="minorHAnsi" w:hAnsiTheme="minorHAnsi"/>
          <w:color w:val="auto"/>
          <w:szCs w:val="20"/>
        </w:rPr>
        <w:t>mlouvy</w:t>
      </w:r>
      <w:r>
        <w:rPr>
          <w:rFonts w:asciiTheme="minorHAnsi" w:hAnsiTheme="minorHAnsi"/>
          <w:color w:val="auto"/>
          <w:szCs w:val="20"/>
        </w:rPr>
        <w:t xml:space="preserve"> nebo i</w:t>
      </w:r>
      <w:r w:rsidRPr="00744AF9">
        <w:rPr>
          <w:rFonts w:asciiTheme="minorHAnsi" w:hAnsiTheme="minorHAnsi"/>
          <w:color w:val="auto"/>
          <w:szCs w:val="20"/>
        </w:rPr>
        <w:t xml:space="preserve"> v případě jednostranné výpovědi</w:t>
      </w:r>
      <w:r w:rsidRPr="004F18F1">
        <w:rPr>
          <w:rFonts w:asciiTheme="minorHAnsi" w:hAnsiTheme="minorHAnsi"/>
          <w:color w:val="auto"/>
          <w:szCs w:val="20"/>
        </w:rPr>
        <w:t xml:space="preserve"> </w:t>
      </w:r>
      <w:r>
        <w:rPr>
          <w:rFonts w:asciiTheme="minorHAnsi" w:hAnsiTheme="minorHAnsi"/>
          <w:color w:val="auto"/>
          <w:szCs w:val="20"/>
        </w:rPr>
        <w:t xml:space="preserve">Smlouvy, </w:t>
      </w:r>
      <w:r w:rsidR="0047455D">
        <w:rPr>
          <w:rFonts w:asciiTheme="minorHAnsi" w:hAnsiTheme="minorHAnsi"/>
          <w:color w:val="auto"/>
          <w:szCs w:val="20"/>
        </w:rPr>
        <w:t>bezplatné poskytnutí</w:t>
      </w:r>
      <w:r w:rsidR="0047455D" w:rsidRPr="004F18F1">
        <w:rPr>
          <w:rFonts w:asciiTheme="minorHAnsi" w:hAnsiTheme="minorHAnsi"/>
          <w:color w:val="auto"/>
          <w:szCs w:val="20"/>
        </w:rPr>
        <w:t xml:space="preserve"> </w:t>
      </w:r>
      <w:r w:rsidRPr="004F18F1">
        <w:rPr>
          <w:rFonts w:asciiTheme="minorHAnsi" w:hAnsiTheme="minorHAnsi"/>
          <w:color w:val="auto"/>
          <w:szCs w:val="20"/>
        </w:rPr>
        <w:t>úpln</w:t>
      </w:r>
      <w:r w:rsidR="0047455D">
        <w:rPr>
          <w:rFonts w:asciiTheme="minorHAnsi" w:hAnsiTheme="minorHAnsi"/>
          <w:color w:val="auto"/>
          <w:szCs w:val="20"/>
        </w:rPr>
        <w:t>ého</w:t>
      </w:r>
      <w:r w:rsidRPr="004F18F1">
        <w:rPr>
          <w:rFonts w:asciiTheme="minorHAnsi" w:hAnsiTheme="minorHAnsi"/>
          <w:color w:val="auto"/>
          <w:szCs w:val="20"/>
        </w:rPr>
        <w:t xml:space="preserve"> export</w:t>
      </w:r>
      <w:r w:rsidR="0047455D">
        <w:rPr>
          <w:rFonts w:asciiTheme="minorHAnsi" w:hAnsiTheme="minorHAnsi"/>
          <w:color w:val="auto"/>
          <w:szCs w:val="20"/>
        </w:rPr>
        <w:t>u</w:t>
      </w:r>
      <w:r w:rsidRPr="004F18F1">
        <w:rPr>
          <w:rFonts w:asciiTheme="minorHAnsi" w:hAnsiTheme="minorHAnsi"/>
          <w:color w:val="auto"/>
          <w:szCs w:val="20"/>
        </w:rPr>
        <w:t xml:space="preserve"> (z databáze </w:t>
      </w:r>
      <w:r w:rsidRPr="004F18F1">
        <w:rPr>
          <w:rFonts w:asciiTheme="minorHAnsi" w:hAnsiTheme="minorHAnsi"/>
          <w:b/>
          <w:color w:val="auto"/>
          <w:szCs w:val="20"/>
        </w:rPr>
        <w:t>Systému)</w:t>
      </w:r>
      <w:r>
        <w:rPr>
          <w:rFonts w:asciiTheme="minorHAnsi" w:hAnsiTheme="minorHAnsi"/>
          <w:b/>
          <w:color w:val="auto"/>
          <w:szCs w:val="20"/>
        </w:rPr>
        <w:t xml:space="preserve"> </w:t>
      </w:r>
      <w:r w:rsidRPr="007F2F6E">
        <w:rPr>
          <w:rFonts w:asciiTheme="minorHAnsi" w:hAnsiTheme="minorHAnsi"/>
          <w:color w:val="auto"/>
          <w:szCs w:val="20"/>
        </w:rPr>
        <w:t>dat</w:t>
      </w:r>
      <w:r>
        <w:rPr>
          <w:rFonts w:asciiTheme="minorHAnsi" w:hAnsiTheme="minorHAnsi"/>
          <w:b/>
          <w:color w:val="auto"/>
          <w:szCs w:val="20"/>
        </w:rPr>
        <w:t xml:space="preserve"> </w:t>
      </w:r>
      <w:r w:rsidRPr="004F18F1">
        <w:rPr>
          <w:rFonts w:asciiTheme="minorHAnsi" w:hAnsiTheme="minorHAnsi"/>
          <w:color w:val="auto"/>
          <w:szCs w:val="20"/>
        </w:rPr>
        <w:t>vložených objednatelem tak, aby je mohl objednatel sám dle potřeby kdykoliv použít, a to v</w:t>
      </w:r>
      <w:r>
        <w:rPr>
          <w:rFonts w:asciiTheme="minorHAnsi" w:hAnsiTheme="minorHAnsi"/>
          <w:color w:val="auto"/>
          <w:szCs w:val="20"/>
        </w:rPr>
        <w:t>e</w:t>
      </w:r>
      <w:r w:rsidRPr="004F18F1">
        <w:rPr>
          <w:rFonts w:asciiTheme="minorHAnsi" w:hAnsiTheme="minorHAnsi"/>
          <w:color w:val="auto"/>
          <w:szCs w:val="20"/>
        </w:rPr>
        <w:t xml:space="preserve"> formátu </w:t>
      </w:r>
      <w:r>
        <w:rPr>
          <w:rFonts w:asciiTheme="minorHAnsi" w:hAnsiTheme="minorHAnsi"/>
          <w:color w:val="auto"/>
          <w:szCs w:val="20"/>
        </w:rPr>
        <w:t>BAK nebo skript</w:t>
      </w:r>
      <w:r w:rsidRPr="004F18F1">
        <w:rPr>
          <w:rFonts w:asciiTheme="minorHAnsi" w:hAnsiTheme="minorHAnsi"/>
          <w:color w:val="auto"/>
          <w:szCs w:val="20"/>
        </w:rPr>
        <w:t>. Úplností dat se rozumí veškerý obsah dat z databáze, který umožní zpracování veškerých informací v databázi uložených, zejm</w:t>
      </w:r>
      <w:r>
        <w:rPr>
          <w:rFonts w:asciiTheme="minorHAnsi" w:hAnsiTheme="minorHAnsi"/>
          <w:color w:val="auto"/>
          <w:szCs w:val="20"/>
        </w:rPr>
        <w:t>éna</w:t>
      </w:r>
      <w:r w:rsidRPr="004F18F1">
        <w:rPr>
          <w:rFonts w:asciiTheme="minorHAnsi" w:hAnsiTheme="minorHAnsi"/>
          <w:color w:val="auto"/>
          <w:szCs w:val="20"/>
        </w:rPr>
        <w:t xml:space="preserve"> musí být umožněna kompletní rekonstrukce dat bez ztráty jakýchkoliv informací. Objednatel má pak právo takto vyexportovaná data bezplatně poskytnout třetí straně za účelem jejich dalšího zpracování ve prospěch objednatele (zejm. analýza, validace, transformace, migrace dat)</w:t>
      </w:r>
      <w:bookmarkEnd w:id="7"/>
      <w:r w:rsidRPr="004F18F1">
        <w:rPr>
          <w:rFonts w:asciiTheme="minorHAnsi" w:hAnsiTheme="minorHAnsi"/>
          <w:color w:val="auto"/>
          <w:szCs w:val="20"/>
        </w:rPr>
        <w:t>.</w:t>
      </w:r>
    </w:p>
    <w:p w14:paraId="288040C0" w14:textId="77777777" w:rsidR="005E04BA" w:rsidRPr="00744AF9" w:rsidRDefault="005E04BA" w:rsidP="005E04BA">
      <w:pPr>
        <w:suppressAutoHyphens/>
        <w:overflowPunct w:val="0"/>
        <w:autoSpaceDE w:val="0"/>
        <w:ind w:left="360"/>
        <w:jc w:val="both"/>
        <w:textAlignment w:val="baseline"/>
        <w:rPr>
          <w:rFonts w:asciiTheme="minorHAnsi" w:hAnsiTheme="minorHAnsi"/>
          <w:color w:val="auto"/>
          <w:szCs w:val="20"/>
        </w:rPr>
      </w:pPr>
    </w:p>
    <w:p w14:paraId="5B40D03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w:t>
      </w:r>
    </w:p>
    <w:p w14:paraId="6081300A"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 xml:space="preserve">PRÁVA A POVINNOSTI OBJEDNATELE </w:t>
      </w:r>
    </w:p>
    <w:p w14:paraId="571CC9D8" w14:textId="339D9605" w:rsidR="005E04BA" w:rsidRPr="00512A84" w:rsidRDefault="00512A84" w:rsidP="00310B8E">
      <w:pPr>
        <w:numPr>
          <w:ilvl w:val="0"/>
          <w:numId w:val="6"/>
        </w:numPr>
        <w:suppressAutoHyphens/>
        <w:overflowPunct w:val="0"/>
        <w:autoSpaceDE w:val="0"/>
        <w:spacing w:before="120"/>
        <w:ind w:left="357" w:hanging="357"/>
        <w:jc w:val="both"/>
        <w:textAlignment w:val="baseline"/>
        <w:rPr>
          <w:rFonts w:asciiTheme="minorHAnsi" w:hAnsiTheme="minorHAnsi"/>
          <w:color w:val="auto"/>
          <w:szCs w:val="20"/>
        </w:rPr>
      </w:pPr>
      <w:r w:rsidRPr="00976E90">
        <w:rPr>
          <w:rFonts w:asciiTheme="minorHAnsi" w:hAnsiTheme="minorHAnsi"/>
          <w:color w:val="auto"/>
          <w:szCs w:val="20"/>
        </w:rPr>
        <w:t xml:space="preserve">Objednatel se zavazuje zajišťovat poskytovateli součinnost nezbytnou k plnění </w:t>
      </w:r>
      <w:r>
        <w:rPr>
          <w:rFonts w:asciiTheme="minorHAnsi" w:hAnsiTheme="minorHAnsi"/>
          <w:color w:val="auto"/>
          <w:szCs w:val="20"/>
        </w:rPr>
        <w:t>S</w:t>
      </w:r>
      <w:r w:rsidRPr="00976E90">
        <w:rPr>
          <w:rFonts w:asciiTheme="minorHAnsi" w:hAnsiTheme="minorHAnsi"/>
          <w:color w:val="auto"/>
          <w:szCs w:val="20"/>
        </w:rPr>
        <w:t>mlouvy a pro výkon poskytovaných služeb.</w:t>
      </w:r>
    </w:p>
    <w:p w14:paraId="067857FC" w14:textId="6EA4C012" w:rsidR="005E04BA" w:rsidRPr="00744AF9" w:rsidRDefault="005E04BA" w:rsidP="00310B8E">
      <w:pPr>
        <w:numPr>
          <w:ilvl w:val="0"/>
          <w:numId w:val="6"/>
        </w:numPr>
        <w:suppressAutoHyphens/>
        <w:overflowPunct w:val="0"/>
        <w:autoSpaceDE w:val="0"/>
        <w:spacing w:before="120"/>
        <w:ind w:left="357" w:hanging="357"/>
        <w:jc w:val="both"/>
        <w:textAlignment w:val="baseline"/>
        <w:rPr>
          <w:rFonts w:asciiTheme="minorHAnsi" w:hAnsiTheme="minorHAnsi"/>
          <w:szCs w:val="20"/>
        </w:rPr>
      </w:pPr>
      <w:bookmarkStart w:id="8" w:name="_Hlk63846660"/>
      <w:r w:rsidRPr="00744AF9">
        <w:rPr>
          <w:rFonts w:asciiTheme="minorHAnsi" w:hAnsiTheme="minorHAnsi"/>
          <w:szCs w:val="20"/>
        </w:rPr>
        <w:t>V případě jakékoliv modifikace, přemístění, nebo jiné změny souvi</w:t>
      </w:r>
      <w:r w:rsidR="00207464">
        <w:rPr>
          <w:rFonts w:asciiTheme="minorHAnsi" w:hAnsiTheme="minorHAnsi"/>
          <w:szCs w:val="20"/>
        </w:rPr>
        <w:t xml:space="preserve">sející s předmětem plnění </w:t>
      </w:r>
      <w:r w:rsidR="00416199">
        <w:rPr>
          <w:rFonts w:asciiTheme="minorHAnsi" w:hAnsiTheme="minorHAnsi"/>
          <w:szCs w:val="20"/>
        </w:rPr>
        <w:t>S</w:t>
      </w:r>
      <w:r w:rsidR="00207464">
        <w:rPr>
          <w:rFonts w:asciiTheme="minorHAnsi" w:hAnsiTheme="minorHAnsi"/>
          <w:szCs w:val="20"/>
        </w:rPr>
        <w:t>mlouvy je o</w:t>
      </w:r>
      <w:r w:rsidRPr="00744AF9">
        <w:rPr>
          <w:rFonts w:asciiTheme="minorHAnsi" w:hAnsiTheme="minorHAnsi"/>
          <w:szCs w:val="20"/>
        </w:rPr>
        <w:t>bjednatel povinen si nechat odsou</w:t>
      </w:r>
      <w:r w:rsidR="00207464">
        <w:rPr>
          <w:rFonts w:asciiTheme="minorHAnsi" w:hAnsiTheme="minorHAnsi"/>
          <w:szCs w:val="20"/>
        </w:rPr>
        <w:t>hlasit změnu odpovědnou osobou p</w:t>
      </w:r>
      <w:r w:rsidRPr="00744AF9">
        <w:rPr>
          <w:rFonts w:asciiTheme="minorHAnsi" w:hAnsiTheme="minorHAnsi"/>
          <w:szCs w:val="20"/>
        </w:rPr>
        <w:t xml:space="preserve">oskytovatele, která je uvedena v čl. V. 2. </w:t>
      </w:r>
      <w:r w:rsidR="00416199">
        <w:rPr>
          <w:rFonts w:asciiTheme="minorHAnsi" w:hAnsiTheme="minorHAnsi"/>
          <w:szCs w:val="20"/>
        </w:rPr>
        <w:t>S</w:t>
      </w:r>
      <w:r w:rsidRPr="00744AF9">
        <w:rPr>
          <w:rFonts w:asciiTheme="minorHAnsi" w:hAnsiTheme="minorHAnsi"/>
          <w:szCs w:val="20"/>
        </w:rPr>
        <w:t>mlouvy.</w:t>
      </w:r>
    </w:p>
    <w:p w14:paraId="51D42355" w14:textId="49D4137E" w:rsidR="005E04BA" w:rsidRDefault="00911668" w:rsidP="00310B8E">
      <w:pPr>
        <w:numPr>
          <w:ilvl w:val="0"/>
          <w:numId w:val="6"/>
        </w:numPr>
        <w:suppressAutoHyphens/>
        <w:overflowPunct w:val="0"/>
        <w:autoSpaceDE w:val="0"/>
        <w:spacing w:before="120"/>
        <w:ind w:left="357" w:hanging="357"/>
        <w:jc w:val="both"/>
        <w:textAlignment w:val="baseline"/>
        <w:rPr>
          <w:rFonts w:asciiTheme="minorHAnsi" w:hAnsiTheme="minorHAnsi"/>
          <w:szCs w:val="20"/>
        </w:rPr>
      </w:pPr>
      <w:r w:rsidRPr="00976E90">
        <w:rPr>
          <w:rFonts w:asciiTheme="minorHAnsi" w:hAnsiTheme="minorHAnsi"/>
          <w:color w:val="auto"/>
          <w:szCs w:val="20"/>
        </w:rPr>
        <w:t>Objednatel se pro zajištění technické podpory poskytovatele zavazuje</w:t>
      </w:r>
      <w:r>
        <w:rPr>
          <w:rFonts w:asciiTheme="minorHAnsi" w:hAnsiTheme="minorHAnsi"/>
          <w:color w:val="auto"/>
          <w:szCs w:val="20"/>
        </w:rPr>
        <w:t xml:space="preserve"> </w:t>
      </w:r>
      <w:r w:rsidRPr="00564570">
        <w:rPr>
          <w:rFonts w:asciiTheme="minorHAnsi" w:hAnsiTheme="minorHAnsi"/>
        </w:rPr>
        <w:t>zabezpečit nezbytnou součinnost poskytovateli pro výkon poskytovaných služeb.</w:t>
      </w:r>
    </w:p>
    <w:bookmarkEnd w:id="8"/>
    <w:p w14:paraId="1099C5D6"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p>
    <w:p w14:paraId="76476BF2" w14:textId="50C85B73"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VIII.</w:t>
      </w:r>
    </w:p>
    <w:p w14:paraId="2D050E83"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SMLUVNÍ SANKCE</w:t>
      </w:r>
    </w:p>
    <w:p w14:paraId="7C62C92C" w14:textId="4F7A6E75" w:rsidR="00911668" w:rsidRPr="00976E90"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olor w:val="auto"/>
          <w:szCs w:val="20"/>
        </w:rPr>
      </w:pPr>
      <w:bookmarkStart w:id="9" w:name="_Hlk63846810"/>
      <w:r>
        <w:rPr>
          <w:rFonts w:asciiTheme="minorHAnsi" w:hAnsiTheme="minorHAnsi"/>
          <w:color w:val="auto"/>
          <w:szCs w:val="20"/>
        </w:rPr>
        <w:t xml:space="preserve">V případě prodlení poskytovatele s plněním závazků dle </w:t>
      </w:r>
      <w:r w:rsidR="00D65F05">
        <w:rPr>
          <w:rFonts w:asciiTheme="minorHAnsi" w:hAnsiTheme="minorHAnsi"/>
          <w:color w:val="auto"/>
          <w:szCs w:val="20"/>
        </w:rPr>
        <w:t>S</w:t>
      </w:r>
      <w:r>
        <w:rPr>
          <w:rFonts w:asciiTheme="minorHAnsi" w:hAnsiTheme="minorHAnsi"/>
          <w:color w:val="auto"/>
          <w:szCs w:val="20"/>
        </w:rPr>
        <w:t>mlouvy je poskytovatel povinen uhradit objednateli smluvní pokutu ve výši 0,5</w:t>
      </w:r>
      <w:r w:rsidR="0047455D">
        <w:rPr>
          <w:rFonts w:asciiTheme="minorHAnsi" w:hAnsiTheme="minorHAnsi"/>
          <w:color w:val="auto"/>
          <w:szCs w:val="20"/>
        </w:rPr>
        <w:t xml:space="preserve"> </w:t>
      </w:r>
      <w:r>
        <w:rPr>
          <w:rFonts w:asciiTheme="minorHAnsi" w:hAnsiTheme="minorHAnsi"/>
          <w:color w:val="auto"/>
          <w:szCs w:val="20"/>
        </w:rPr>
        <w:t>% z</w:t>
      </w:r>
      <w:r w:rsidR="00194EBD">
        <w:rPr>
          <w:rFonts w:asciiTheme="minorHAnsi" w:hAnsiTheme="minorHAnsi"/>
          <w:color w:val="auto"/>
          <w:szCs w:val="20"/>
        </w:rPr>
        <w:t xml:space="preserve"> celkové </w:t>
      </w:r>
      <w:r>
        <w:rPr>
          <w:rFonts w:asciiTheme="minorHAnsi" w:hAnsiTheme="minorHAnsi"/>
          <w:color w:val="auto"/>
          <w:szCs w:val="20"/>
        </w:rPr>
        <w:t xml:space="preserve">ceny dle </w:t>
      </w:r>
      <w:r w:rsidR="00C977AD">
        <w:rPr>
          <w:rFonts w:asciiTheme="minorHAnsi" w:hAnsiTheme="minorHAnsi"/>
          <w:color w:val="auto"/>
          <w:szCs w:val="20"/>
        </w:rPr>
        <w:t>čl.</w:t>
      </w:r>
      <w:r>
        <w:rPr>
          <w:rFonts w:asciiTheme="minorHAnsi" w:hAnsiTheme="minorHAnsi"/>
          <w:color w:val="auto"/>
          <w:szCs w:val="20"/>
        </w:rPr>
        <w:t xml:space="preserve"> IV.1</w:t>
      </w:r>
      <w:r w:rsidR="00EF6E5F">
        <w:rPr>
          <w:rFonts w:asciiTheme="minorHAnsi" w:hAnsiTheme="minorHAnsi"/>
          <w:color w:val="auto"/>
          <w:szCs w:val="20"/>
        </w:rPr>
        <w:t>.</w:t>
      </w:r>
      <w:r>
        <w:rPr>
          <w:rFonts w:asciiTheme="minorHAnsi" w:hAnsiTheme="minorHAnsi"/>
          <w:color w:val="auto"/>
          <w:szCs w:val="20"/>
        </w:rPr>
        <w:t xml:space="preserve"> </w:t>
      </w:r>
      <w:r w:rsidR="00EF6E5F">
        <w:rPr>
          <w:rFonts w:asciiTheme="minorHAnsi" w:hAnsiTheme="minorHAnsi"/>
          <w:color w:val="auto"/>
          <w:szCs w:val="20"/>
        </w:rPr>
        <w:t>S</w:t>
      </w:r>
      <w:r>
        <w:rPr>
          <w:rFonts w:asciiTheme="minorHAnsi" w:hAnsiTheme="minorHAnsi"/>
          <w:color w:val="auto"/>
          <w:szCs w:val="20"/>
        </w:rPr>
        <w:t>mlouvy za každý započatý den prodlení.</w:t>
      </w:r>
    </w:p>
    <w:p w14:paraId="16F6B4D8" w14:textId="74CC8A60" w:rsidR="00911668" w:rsidRDefault="00911668" w:rsidP="00310B8E">
      <w:pPr>
        <w:numPr>
          <w:ilvl w:val="0"/>
          <w:numId w:val="7"/>
        </w:numPr>
        <w:suppressAutoHyphens/>
        <w:overflowPunct w:val="0"/>
        <w:autoSpaceDE w:val="0"/>
        <w:spacing w:before="120"/>
        <w:ind w:left="357" w:hanging="357"/>
        <w:jc w:val="both"/>
        <w:textAlignment w:val="baseline"/>
        <w:rPr>
          <w:rFonts w:asciiTheme="minorHAnsi" w:hAnsiTheme="minorHAnsi" w:cs="Arial"/>
          <w:szCs w:val="20"/>
        </w:rPr>
      </w:pPr>
      <w:r w:rsidRPr="00976E90">
        <w:rPr>
          <w:rFonts w:asciiTheme="minorHAnsi" w:hAnsiTheme="minorHAnsi"/>
          <w:color w:val="auto"/>
          <w:szCs w:val="20"/>
        </w:rPr>
        <w:t>Odpov</w:t>
      </w:r>
      <w:r w:rsidRPr="00976E90">
        <w:rPr>
          <w:rFonts w:asciiTheme="minorHAnsi" w:hAnsiTheme="minorHAnsi" w:hint="eastAsia"/>
          <w:color w:val="auto"/>
          <w:szCs w:val="20"/>
        </w:rPr>
        <w:t>ě</w:t>
      </w:r>
      <w:r w:rsidRPr="00976E90">
        <w:rPr>
          <w:rFonts w:asciiTheme="minorHAnsi" w:hAnsiTheme="minorHAnsi"/>
          <w:color w:val="auto"/>
          <w:szCs w:val="20"/>
        </w:rPr>
        <w:t xml:space="preserve">dnost za škodu se </w:t>
      </w:r>
      <w:r w:rsidRPr="00976E90">
        <w:rPr>
          <w:rFonts w:asciiTheme="minorHAnsi" w:hAnsiTheme="minorHAnsi" w:hint="eastAsia"/>
          <w:color w:val="auto"/>
          <w:szCs w:val="20"/>
        </w:rPr>
        <w:t>ří</w:t>
      </w:r>
      <w:r w:rsidRPr="00976E90">
        <w:rPr>
          <w:rFonts w:asciiTheme="minorHAnsi" w:hAnsiTheme="minorHAnsi"/>
          <w:color w:val="auto"/>
          <w:szCs w:val="20"/>
        </w:rPr>
        <w:t>d</w:t>
      </w:r>
      <w:r w:rsidRPr="00976E90">
        <w:rPr>
          <w:rFonts w:asciiTheme="minorHAnsi" w:hAnsiTheme="minorHAnsi" w:hint="eastAsia"/>
          <w:color w:val="auto"/>
          <w:szCs w:val="20"/>
        </w:rPr>
        <w:t>í</w:t>
      </w:r>
      <w:r w:rsidRPr="00976E90">
        <w:rPr>
          <w:rFonts w:asciiTheme="minorHAnsi" w:hAnsiTheme="minorHAnsi"/>
          <w:color w:val="auto"/>
          <w:szCs w:val="20"/>
        </w:rPr>
        <w:t xml:space="preserve"> p</w:t>
      </w:r>
      <w:r w:rsidRPr="00976E90">
        <w:rPr>
          <w:rFonts w:asciiTheme="minorHAnsi" w:hAnsiTheme="minorHAnsi" w:hint="eastAsia"/>
          <w:color w:val="auto"/>
          <w:szCs w:val="20"/>
        </w:rPr>
        <w:t>ří</w:t>
      </w:r>
      <w:r w:rsidRPr="00976E90">
        <w:rPr>
          <w:rFonts w:asciiTheme="minorHAnsi" w:hAnsiTheme="minorHAnsi"/>
          <w:color w:val="auto"/>
          <w:szCs w:val="20"/>
        </w:rPr>
        <w:t>slu</w:t>
      </w:r>
      <w:r w:rsidRPr="00976E90">
        <w:rPr>
          <w:rFonts w:asciiTheme="minorHAnsi" w:hAnsiTheme="minorHAnsi" w:hint="eastAsia"/>
          <w:color w:val="auto"/>
          <w:szCs w:val="20"/>
        </w:rPr>
        <w:t>š</w:t>
      </w:r>
      <w:r w:rsidRPr="00976E90">
        <w:rPr>
          <w:rFonts w:asciiTheme="minorHAnsi" w:hAnsiTheme="minorHAnsi"/>
          <w:color w:val="auto"/>
          <w:szCs w:val="20"/>
        </w:rPr>
        <w:t>n</w:t>
      </w:r>
      <w:r w:rsidRPr="00976E90">
        <w:rPr>
          <w:rFonts w:asciiTheme="minorHAnsi" w:hAnsiTheme="minorHAnsi" w:hint="eastAsia"/>
          <w:color w:val="auto"/>
          <w:szCs w:val="20"/>
        </w:rPr>
        <w:t>ý</w:t>
      </w:r>
      <w:r w:rsidRPr="00976E90">
        <w:rPr>
          <w:rFonts w:asciiTheme="minorHAnsi" w:hAnsiTheme="minorHAnsi"/>
          <w:color w:val="auto"/>
          <w:szCs w:val="20"/>
        </w:rPr>
        <w:t>mi ustanoveními ob</w:t>
      </w:r>
      <w:r w:rsidRPr="00976E90">
        <w:rPr>
          <w:rFonts w:asciiTheme="minorHAnsi" w:hAnsiTheme="minorHAnsi" w:hint="eastAsia"/>
          <w:color w:val="auto"/>
          <w:szCs w:val="20"/>
        </w:rPr>
        <w:t>č</w:t>
      </w:r>
      <w:r w:rsidRPr="00976E90">
        <w:rPr>
          <w:rFonts w:asciiTheme="minorHAnsi" w:hAnsiTheme="minorHAnsi"/>
          <w:color w:val="auto"/>
          <w:szCs w:val="20"/>
        </w:rPr>
        <w:t>ansk</w:t>
      </w:r>
      <w:r w:rsidRPr="00976E90">
        <w:rPr>
          <w:rFonts w:asciiTheme="minorHAnsi" w:hAnsiTheme="minorHAnsi" w:hint="eastAsia"/>
          <w:color w:val="auto"/>
          <w:szCs w:val="20"/>
        </w:rPr>
        <w:t>é</w:t>
      </w:r>
      <w:r w:rsidRPr="00976E90">
        <w:rPr>
          <w:rFonts w:asciiTheme="minorHAnsi" w:hAnsiTheme="minorHAnsi"/>
          <w:color w:val="auto"/>
          <w:szCs w:val="20"/>
        </w:rPr>
        <w:t>ho zákoníku.</w:t>
      </w:r>
    </w:p>
    <w:bookmarkEnd w:id="9"/>
    <w:p w14:paraId="2A6FE512" w14:textId="21B3AA0C" w:rsidR="0086244D" w:rsidRDefault="0086244D" w:rsidP="005E04BA">
      <w:pPr>
        <w:suppressAutoHyphens/>
        <w:overflowPunct w:val="0"/>
        <w:autoSpaceDE w:val="0"/>
        <w:ind w:left="360"/>
        <w:jc w:val="both"/>
        <w:textAlignment w:val="baseline"/>
        <w:rPr>
          <w:rFonts w:asciiTheme="minorHAnsi" w:hAnsiTheme="minorHAnsi" w:cs="Arial"/>
          <w:szCs w:val="20"/>
        </w:rPr>
      </w:pPr>
    </w:p>
    <w:p w14:paraId="048F6548" w14:textId="77777777" w:rsidR="0086244D" w:rsidRPr="00744AF9" w:rsidRDefault="0086244D" w:rsidP="005E04BA">
      <w:pPr>
        <w:suppressAutoHyphens/>
        <w:overflowPunct w:val="0"/>
        <w:autoSpaceDE w:val="0"/>
        <w:ind w:left="360"/>
        <w:jc w:val="both"/>
        <w:textAlignment w:val="baseline"/>
        <w:rPr>
          <w:rFonts w:asciiTheme="minorHAnsi" w:hAnsiTheme="minorHAnsi" w:cs="Arial"/>
          <w:szCs w:val="20"/>
        </w:rPr>
      </w:pPr>
    </w:p>
    <w:p w14:paraId="3F8A4FE4"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IX.</w:t>
      </w:r>
    </w:p>
    <w:p w14:paraId="3827A396"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UKONČENÍ SMLOUVY</w:t>
      </w:r>
    </w:p>
    <w:p w14:paraId="67C6E131" w14:textId="268EA054" w:rsidR="00E06EDD" w:rsidRDefault="00416199"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bookmarkStart w:id="10" w:name="_Hlk63846949"/>
      <w:r>
        <w:rPr>
          <w:rFonts w:ascii="Calibri" w:hAnsi="Calibri"/>
          <w:color w:val="auto"/>
          <w:szCs w:val="20"/>
        </w:rPr>
        <w:t>S</w:t>
      </w:r>
      <w:r w:rsidR="00E06EDD" w:rsidRPr="0020308E">
        <w:rPr>
          <w:rFonts w:ascii="Calibri" w:hAnsi="Calibri"/>
          <w:color w:val="auto"/>
          <w:szCs w:val="20"/>
        </w:rPr>
        <w:t xml:space="preserve">mlouvu je oprávněn </w:t>
      </w:r>
      <w:r w:rsidR="00E06EDD">
        <w:rPr>
          <w:rFonts w:ascii="Calibri" w:hAnsi="Calibri"/>
          <w:color w:val="auto"/>
          <w:szCs w:val="20"/>
        </w:rPr>
        <w:t>o</w:t>
      </w:r>
      <w:r w:rsidR="00E06EDD" w:rsidRPr="0020308E">
        <w:rPr>
          <w:rFonts w:ascii="Calibri" w:hAnsi="Calibri"/>
          <w:color w:val="auto"/>
          <w:szCs w:val="20"/>
        </w:rPr>
        <w:t>bjednatel jednostranně ukončit písemnou výpovědí s </w:t>
      </w:r>
      <w:r w:rsidR="0049113E">
        <w:rPr>
          <w:rFonts w:ascii="Calibri" w:hAnsi="Calibri"/>
          <w:color w:val="auto"/>
          <w:szCs w:val="20"/>
        </w:rPr>
        <w:t>měsíční</w:t>
      </w:r>
      <w:r w:rsidR="0049113E" w:rsidRPr="0020308E">
        <w:rPr>
          <w:rFonts w:ascii="Calibri" w:hAnsi="Calibri"/>
          <w:color w:val="auto"/>
          <w:szCs w:val="20"/>
        </w:rPr>
        <w:t xml:space="preserve"> </w:t>
      </w:r>
      <w:r w:rsidR="00E06EDD" w:rsidRPr="0020308E">
        <w:rPr>
          <w:rFonts w:ascii="Calibri" w:hAnsi="Calibri"/>
          <w:color w:val="auto"/>
          <w:szCs w:val="20"/>
        </w:rPr>
        <w:t>výpovědní lhůtou, která začne běžet 1. dnem měsíce následujícího po měsíci, v němž byla výpověď doručena druhé smluvní straně.</w:t>
      </w:r>
    </w:p>
    <w:p w14:paraId="23659689" w14:textId="03589CDA" w:rsid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t xml:space="preserve">Objednatel je oprávněn od </w:t>
      </w:r>
      <w:r w:rsidR="00416199">
        <w:rPr>
          <w:rFonts w:ascii="Calibri" w:hAnsi="Calibri"/>
          <w:color w:val="auto"/>
          <w:szCs w:val="20"/>
        </w:rPr>
        <w:t>S</w:t>
      </w:r>
      <w:r w:rsidRPr="0020308E">
        <w:rPr>
          <w:rFonts w:ascii="Calibri" w:hAnsi="Calibri"/>
          <w:color w:val="auto"/>
          <w:szCs w:val="20"/>
        </w:rPr>
        <w:t xml:space="preserve">mlouvy jednostranně odstoupit v případě, že ze strany </w:t>
      </w:r>
      <w:r w:rsidR="000054D4">
        <w:rPr>
          <w:rFonts w:ascii="Calibri" w:hAnsi="Calibri"/>
          <w:color w:val="auto"/>
          <w:szCs w:val="20"/>
        </w:rPr>
        <w:t>poskytova</w:t>
      </w:r>
      <w:r w:rsidRPr="0020308E">
        <w:rPr>
          <w:rFonts w:ascii="Calibri" w:hAnsi="Calibri"/>
          <w:color w:val="auto"/>
          <w:szCs w:val="20"/>
        </w:rPr>
        <w:t xml:space="preserve">tele dojde k podstatnému porušení jeho smluvních povinností. K odstoupení od </w:t>
      </w:r>
      <w:r w:rsidR="00416199">
        <w:rPr>
          <w:rFonts w:ascii="Calibri" w:hAnsi="Calibri"/>
          <w:color w:val="auto"/>
          <w:szCs w:val="20"/>
        </w:rPr>
        <w:t>S</w:t>
      </w:r>
      <w:r w:rsidRPr="0020308E">
        <w:rPr>
          <w:rFonts w:ascii="Calibri" w:hAnsi="Calibri"/>
          <w:color w:val="auto"/>
          <w:szCs w:val="20"/>
        </w:rPr>
        <w:t xml:space="preserve">mlouvy v takovémto případě dojde na základě písemného oznámení </w:t>
      </w:r>
      <w:r>
        <w:rPr>
          <w:rFonts w:ascii="Calibri" w:hAnsi="Calibri"/>
          <w:color w:val="auto"/>
          <w:szCs w:val="20"/>
        </w:rPr>
        <w:t>o</w:t>
      </w:r>
      <w:r w:rsidRPr="0020308E">
        <w:rPr>
          <w:rFonts w:ascii="Calibri" w:hAnsi="Calibri"/>
          <w:color w:val="auto"/>
          <w:szCs w:val="20"/>
        </w:rPr>
        <w:t xml:space="preserve">bjednatele doručeného </w:t>
      </w:r>
      <w:r w:rsidR="000054D4">
        <w:rPr>
          <w:rFonts w:ascii="Calibri" w:hAnsi="Calibri"/>
          <w:color w:val="auto"/>
          <w:szCs w:val="20"/>
        </w:rPr>
        <w:t>poskytovateli</w:t>
      </w:r>
      <w:r w:rsidRPr="0020308E">
        <w:rPr>
          <w:rFonts w:ascii="Calibri" w:hAnsi="Calibri"/>
          <w:color w:val="auto"/>
          <w:szCs w:val="20"/>
        </w:rPr>
        <w:t xml:space="preserve">. V pochybnostech se má za to, že k doručení oznámení o odstoupení došlo 3. dnem po jeho odeslání. Důvodem pro odstoupení ze strany </w:t>
      </w:r>
      <w:r>
        <w:rPr>
          <w:rFonts w:ascii="Calibri" w:hAnsi="Calibri"/>
          <w:color w:val="auto"/>
          <w:szCs w:val="20"/>
        </w:rPr>
        <w:t>o</w:t>
      </w:r>
      <w:r w:rsidRPr="0020308E">
        <w:rPr>
          <w:rFonts w:ascii="Calibri" w:hAnsi="Calibri"/>
          <w:color w:val="auto"/>
          <w:szCs w:val="20"/>
        </w:rPr>
        <w:t xml:space="preserve">bjednatele je zejména porušení povinností </w:t>
      </w:r>
      <w:r w:rsidR="000054D4">
        <w:rPr>
          <w:rFonts w:ascii="Calibri" w:hAnsi="Calibri"/>
          <w:color w:val="auto"/>
          <w:szCs w:val="20"/>
        </w:rPr>
        <w:t>poskytovatele</w:t>
      </w:r>
      <w:r w:rsidRPr="0020308E">
        <w:rPr>
          <w:rFonts w:ascii="Calibri" w:hAnsi="Calibri"/>
          <w:color w:val="auto"/>
          <w:szCs w:val="20"/>
        </w:rPr>
        <w:t xml:space="preserve"> spočívající v</w:t>
      </w:r>
      <w:r>
        <w:rPr>
          <w:rFonts w:ascii="Calibri" w:hAnsi="Calibri"/>
          <w:color w:val="auto"/>
          <w:szCs w:val="20"/>
        </w:rPr>
        <w:t xml:space="preserve"> neplnění </w:t>
      </w:r>
      <w:r w:rsidR="00511CED">
        <w:rPr>
          <w:rFonts w:ascii="Calibri" w:hAnsi="Calibri"/>
          <w:color w:val="auto"/>
          <w:szCs w:val="20"/>
        </w:rPr>
        <w:t>služeb</w:t>
      </w:r>
      <w:r>
        <w:rPr>
          <w:rFonts w:ascii="Calibri" w:hAnsi="Calibri"/>
          <w:color w:val="auto"/>
          <w:szCs w:val="20"/>
        </w:rPr>
        <w:t xml:space="preserve"> </w:t>
      </w:r>
      <w:r w:rsidRPr="0020308E">
        <w:rPr>
          <w:rFonts w:ascii="Calibri" w:hAnsi="Calibri"/>
          <w:color w:val="auto"/>
          <w:szCs w:val="20"/>
        </w:rPr>
        <w:t xml:space="preserve">ve stanoveném termínu a provádění </w:t>
      </w:r>
      <w:r>
        <w:rPr>
          <w:rFonts w:ascii="Calibri" w:hAnsi="Calibri"/>
          <w:color w:val="auto"/>
          <w:szCs w:val="20"/>
        </w:rPr>
        <w:t>servisu a poskytování služeb</w:t>
      </w:r>
      <w:r w:rsidRPr="0020308E">
        <w:rPr>
          <w:rFonts w:ascii="Calibri" w:hAnsi="Calibri"/>
          <w:color w:val="auto"/>
          <w:szCs w:val="20"/>
        </w:rPr>
        <w:t xml:space="preserve"> (postupem, technologiemi) v rozporu s právními předpisy.</w:t>
      </w:r>
    </w:p>
    <w:p w14:paraId="23E234A5" w14:textId="43D798DD" w:rsidR="00E06EDD" w:rsidRP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t xml:space="preserve">Pro účely </w:t>
      </w:r>
      <w:r w:rsidR="00416199">
        <w:rPr>
          <w:rFonts w:ascii="Calibri" w:hAnsi="Calibri"/>
          <w:color w:val="auto"/>
          <w:szCs w:val="20"/>
        </w:rPr>
        <w:t>S</w:t>
      </w:r>
      <w:r w:rsidRPr="0020308E">
        <w:rPr>
          <w:rFonts w:ascii="Calibri" w:hAnsi="Calibri"/>
          <w:color w:val="auto"/>
          <w:szCs w:val="20"/>
        </w:rPr>
        <w:t xml:space="preserve">mlouvy se dále za podstatné porušení smluvních povinností považuje takové porušení, u kterého strana porušující </w:t>
      </w:r>
      <w:r w:rsidR="00416199">
        <w:rPr>
          <w:rFonts w:ascii="Calibri" w:hAnsi="Calibri"/>
          <w:color w:val="auto"/>
          <w:szCs w:val="20"/>
        </w:rPr>
        <w:t>S</w:t>
      </w:r>
      <w:r w:rsidRPr="0020308E">
        <w:rPr>
          <w:rFonts w:ascii="Calibri" w:hAnsi="Calibri"/>
          <w:color w:val="auto"/>
          <w:szCs w:val="20"/>
        </w:rPr>
        <w:t xml:space="preserve">mlouvu měla nebo mohla předpokládat, že při takovémto porušení </w:t>
      </w:r>
      <w:r w:rsidR="00416199">
        <w:rPr>
          <w:rFonts w:ascii="Calibri" w:hAnsi="Calibri"/>
          <w:color w:val="auto"/>
          <w:szCs w:val="20"/>
        </w:rPr>
        <w:t>S</w:t>
      </w:r>
      <w:r w:rsidRPr="0020308E">
        <w:rPr>
          <w:rFonts w:ascii="Calibri" w:hAnsi="Calibri"/>
          <w:color w:val="auto"/>
          <w:szCs w:val="20"/>
        </w:rPr>
        <w:t xml:space="preserve">mlouvy, s přihlédnutím ke všem okolnostem, by druhá smluvní strana neměla zájem </w:t>
      </w:r>
      <w:r w:rsidR="00416199">
        <w:rPr>
          <w:rFonts w:ascii="Calibri" w:hAnsi="Calibri"/>
          <w:color w:val="auto"/>
          <w:szCs w:val="20"/>
        </w:rPr>
        <w:t>S</w:t>
      </w:r>
      <w:r w:rsidRPr="0020308E">
        <w:rPr>
          <w:rFonts w:ascii="Calibri" w:hAnsi="Calibri"/>
          <w:color w:val="auto"/>
          <w:szCs w:val="20"/>
        </w:rPr>
        <w:t>mlouvu uzavřít.</w:t>
      </w:r>
    </w:p>
    <w:p w14:paraId="141BE051" w14:textId="085BDB15" w:rsidR="00E06EDD" w:rsidRDefault="00E06EDD"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0308E">
        <w:rPr>
          <w:rFonts w:ascii="Calibri" w:hAnsi="Calibri"/>
          <w:color w:val="auto"/>
          <w:szCs w:val="20"/>
        </w:rPr>
        <w:t xml:space="preserve">Odstoupení od </w:t>
      </w:r>
      <w:r w:rsidR="00416199">
        <w:rPr>
          <w:rFonts w:ascii="Calibri" w:hAnsi="Calibri"/>
          <w:color w:val="auto"/>
          <w:szCs w:val="20"/>
        </w:rPr>
        <w:t>S</w:t>
      </w:r>
      <w:r w:rsidRPr="0020308E">
        <w:rPr>
          <w:rFonts w:ascii="Calibri" w:hAnsi="Calibri"/>
          <w:color w:val="auto"/>
          <w:szCs w:val="20"/>
        </w:rPr>
        <w:t>mlouvy se nedotýká nároků na zaplacení smluvních pokut, či jiných sankcí z</w:t>
      </w:r>
      <w:r w:rsidR="00416199">
        <w:rPr>
          <w:rFonts w:ascii="Calibri" w:hAnsi="Calibri"/>
          <w:color w:val="auto"/>
          <w:szCs w:val="20"/>
        </w:rPr>
        <w:t>e S</w:t>
      </w:r>
      <w:r w:rsidRPr="0020308E">
        <w:rPr>
          <w:rFonts w:ascii="Calibri" w:hAnsi="Calibri"/>
          <w:color w:val="auto"/>
          <w:szCs w:val="20"/>
        </w:rPr>
        <w:t xml:space="preserve">mlouvy pro </w:t>
      </w:r>
      <w:r w:rsidR="000054D4">
        <w:rPr>
          <w:rFonts w:ascii="Calibri" w:hAnsi="Calibri"/>
          <w:color w:val="auto"/>
          <w:szCs w:val="20"/>
        </w:rPr>
        <w:t>poskytovatele</w:t>
      </w:r>
      <w:r w:rsidRPr="0020308E">
        <w:rPr>
          <w:rFonts w:ascii="Calibri" w:hAnsi="Calibri"/>
          <w:color w:val="auto"/>
          <w:szCs w:val="20"/>
        </w:rPr>
        <w:t xml:space="preserve"> vyplývajících, jakož ani nároku na náhradu škody, újmy a ušlého zisku, vzniknuvších před okamžikem odstoupení od </w:t>
      </w:r>
      <w:r w:rsidR="00416199">
        <w:rPr>
          <w:rFonts w:ascii="Calibri" w:hAnsi="Calibri"/>
          <w:color w:val="auto"/>
          <w:szCs w:val="20"/>
        </w:rPr>
        <w:t>S</w:t>
      </w:r>
      <w:r w:rsidRPr="0020308E">
        <w:rPr>
          <w:rFonts w:ascii="Calibri" w:hAnsi="Calibri"/>
          <w:color w:val="auto"/>
          <w:szCs w:val="20"/>
        </w:rPr>
        <w:t>mlouvy.</w:t>
      </w:r>
    </w:p>
    <w:p w14:paraId="63BB8F73" w14:textId="30EBC4FB" w:rsidR="005E04BA" w:rsidRPr="00744AF9" w:rsidRDefault="005E04B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Smlouva může být ukončena písemnou dohodou stran nebo odstoupením ze zákonných důvodů. Oznámení o odstoupení musí být písemné a musí být doručeno druhé straně na adresu uvedenou v</w:t>
      </w:r>
      <w:r w:rsidR="00416199">
        <w:rPr>
          <w:rFonts w:asciiTheme="minorHAnsi" w:hAnsiTheme="minorHAnsi" w:cs="Arial"/>
          <w:szCs w:val="20"/>
        </w:rPr>
        <w:t>e S</w:t>
      </w:r>
      <w:r w:rsidRPr="00744AF9">
        <w:rPr>
          <w:rFonts w:asciiTheme="minorHAnsi" w:hAnsiTheme="minorHAnsi" w:cs="Arial"/>
          <w:szCs w:val="20"/>
        </w:rPr>
        <w:t>mlouvě.</w:t>
      </w:r>
    </w:p>
    <w:p w14:paraId="2D7B2670" w14:textId="2AC1C630" w:rsidR="005E04BA" w:rsidRPr="00744AF9" w:rsidRDefault="005E04BA" w:rsidP="00310B8E">
      <w:pPr>
        <w:numPr>
          <w:ilvl w:val="0"/>
          <w:numId w:val="8"/>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lastRenderedPageBreak/>
        <w:t xml:space="preserve">Poskytovatel má právo odstoupit od </w:t>
      </w:r>
      <w:r w:rsidR="00416199">
        <w:rPr>
          <w:rFonts w:asciiTheme="minorHAnsi" w:hAnsiTheme="minorHAnsi" w:cs="Arial"/>
          <w:bCs/>
          <w:szCs w:val="20"/>
          <w:lang w:eastAsia="cs-CZ"/>
        </w:rPr>
        <w:t>S</w:t>
      </w:r>
      <w:r w:rsidRPr="00744AF9">
        <w:rPr>
          <w:rFonts w:asciiTheme="minorHAnsi" w:hAnsiTheme="minorHAnsi" w:cs="Arial"/>
          <w:bCs/>
          <w:szCs w:val="20"/>
          <w:lang w:eastAsia="cs-CZ"/>
        </w:rPr>
        <w:t xml:space="preserve">mlouvy v případě prodlení </w:t>
      </w:r>
      <w:r w:rsidR="00207464">
        <w:rPr>
          <w:rFonts w:asciiTheme="minorHAnsi" w:hAnsiTheme="minorHAnsi" w:cs="Arial"/>
          <w:bCs/>
          <w:szCs w:val="20"/>
          <w:lang w:eastAsia="cs-CZ"/>
        </w:rPr>
        <w:t>o</w:t>
      </w:r>
      <w:r w:rsidR="00276C76">
        <w:rPr>
          <w:rFonts w:asciiTheme="minorHAnsi" w:hAnsiTheme="minorHAnsi" w:cs="Arial"/>
          <w:bCs/>
          <w:szCs w:val="20"/>
          <w:lang w:eastAsia="cs-CZ"/>
        </w:rPr>
        <w:t>bjednatele s úhradou faktur p</w:t>
      </w:r>
      <w:r w:rsidRPr="00744AF9">
        <w:rPr>
          <w:rFonts w:asciiTheme="minorHAnsi" w:hAnsiTheme="minorHAnsi" w:cs="Arial"/>
          <w:bCs/>
          <w:szCs w:val="20"/>
          <w:lang w:eastAsia="cs-CZ"/>
        </w:rPr>
        <w:t xml:space="preserve">oskytovatele překračujícím o 60 dnů termín splatnosti. Poskytovatel v rámci této doby písemně vyzve k úhradě splatného závazku. </w:t>
      </w:r>
    </w:p>
    <w:p w14:paraId="56259769" w14:textId="2F7139F6" w:rsidR="005E04BA" w:rsidRPr="00744AF9" w:rsidRDefault="00207464" w:rsidP="00310B8E">
      <w:pPr>
        <w:numPr>
          <w:ilvl w:val="0"/>
          <w:numId w:val="8"/>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 xml:space="preserve">Poskytovatel má právo </w:t>
      </w:r>
      <w:r w:rsidR="00416199">
        <w:rPr>
          <w:rFonts w:asciiTheme="minorHAnsi" w:hAnsiTheme="minorHAnsi" w:cs="Arial"/>
          <w:bCs/>
          <w:szCs w:val="20"/>
          <w:lang w:eastAsia="cs-CZ"/>
        </w:rPr>
        <w:t>S</w:t>
      </w:r>
      <w:r w:rsidR="005E04BA" w:rsidRPr="00744AF9">
        <w:rPr>
          <w:rFonts w:asciiTheme="minorHAnsi" w:hAnsiTheme="minorHAnsi" w:cs="Arial"/>
          <w:bCs/>
          <w:szCs w:val="20"/>
          <w:lang w:eastAsia="cs-CZ"/>
        </w:rPr>
        <w:t xml:space="preserve">mlouvu vypovědět, a to i bez uvedení důvodu s </w:t>
      </w:r>
      <w:r w:rsidR="0049113E">
        <w:rPr>
          <w:rFonts w:asciiTheme="minorHAnsi" w:hAnsiTheme="minorHAnsi" w:cs="Arial"/>
          <w:bCs/>
          <w:szCs w:val="20"/>
          <w:lang w:eastAsia="cs-CZ"/>
        </w:rPr>
        <w:t>tříměsíční</w:t>
      </w:r>
      <w:r w:rsidR="0049113E" w:rsidRPr="00744AF9">
        <w:rPr>
          <w:rFonts w:asciiTheme="minorHAnsi" w:hAnsiTheme="minorHAnsi" w:cs="Arial"/>
          <w:bCs/>
          <w:szCs w:val="20"/>
          <w:lang w:eastAsia="cs-CZ"/>
        </w:rPr>
        <w:t xml:space="preserve"> </w:t>
      </w:r>
      <w:r w:rsidR="005E04BA" w:rsidRPr="00744AF9">
        <w:rPr>
          <w:rFonts w:asciiTheme="minorHAnsi" w:hAnsiTheme="minorHAnsi" w:cs="Arial"/>
          <w:bCs/>
          <w:szCs w:val="20"/>
          <w:lang w:eastAsia="cs-CZ"/>
        </w:rPr>
        <w:t xml:space="preserve">výpovědní </w:t>
      </w:r>
      <w:r w:rsidR="00276C76">
        <w:rPr>
          <w:rFonts w:asciiTheme="minorHAnsi" w:hAnsiTheme="minorHAnsi" w:cs="Arial"/>
          <w:bCs/>
          <w:szCs w:val="20"/>
          <w:lang w:eastAsia="cs-CZ"/>
        </w:rPr>
        <w:t>dobou</w:t>
      </w:r>
      <w:r w:rsidR="005E04BA" w:rsidRPr="00744AF9">
        <w:rPr>
          <w:rFonts w:asciiTheme="minorHAnsi" w:hAnsiTheme="minorHAnsi" w:cs="Arial"/>
          <w:bCs/>
          <w:szCs w:val="20"/>
          <w:lang w:eastAsia="cs-CZ"/>
        </w:rPr>
        <w:t>, která počíná běžet od prvního dne měsíce následujícího po doručení výpovědi.</w:t>
      </w:r>
    </w:p>
    <w:p w14:paraId="7B2E8762" w14:textId="5ECB6DCD" w:rsidR="005E04BA" w:rsidRDefault="005E04B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Kterákoliv ze smluvních stran je oprávněna </w:t>
      </w:r>
      <w:r w:rsidR="00416199">
        <w:rPr>
          <w:rFonts w:asciiTheme="minorHAnsi" w:hAnsiTheme="minorHAnsi" w:cs="Arial"/>
          <w:szCs w:val="20"/>
        </w:rPr>
        <w:t>S</w:t>
      </w:r>
      <w:r w:rsidRPr="00744AF9">
        <w:rPr>
          <w:rFonts w:asciiTheme="minorHAnsi" w:hAnsiTheme="minorHAnsi" w:cs="Arial"/>
          <w:szCs w:val="20"/>
        </w:rPr>
        <w:t>mlouvu vypovědět s okamžitou platností v případě, že druhá smluvní strana hrubě poruší nebo opakovaně porušuje své smluvní závazky vyplývající z</w:t>
      </w:r>
      <w:r w:rsidR="00416199">
        <w:rPr>
          <w:rFonts w:asciiTheme="minorHAnsi" w:hAnsiTheme="minorHAnsi" w:cs="Arial"/>
          <w:szCs w:val="20"/>
        </w:rPr>
        <w:t>e S</w:t>
      </w:r>
      <w:r w:rsidRPr="00744AF9">
        <w:rPr>
          <w:rFonts w:asciiTheme="minorHAnsi" w:hAnsiTheme="minorHAnsi" w:cs="Arial"/>
          <w:szCs w:val="20"/>
        </w:rPr>
        <w:t>mlouvy a přes písemnou výzvu odmítá odstranit vady svého jednání, anebo nečiní žádné kroky k nápravě vzniklého vadného stavu, nebo v případě, že druhá smluvní strana vstoupí do likvidace anebo bude vůči ní prohlášen konkurs.</w:t>
      </w:r>
    </w:p>
    <w:p w14:paraId="1CFB685A" w14:textId="0D6E5D00" w:rsidR="0022016A" w:rsidRDefault="0022016A"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22016A">
        <w:rPr>
          <w:rFonts w:asciiTheme="minorHAnsi" w:hAnsiTheme="minorHAnsi" w:cs="Arial"/>
          <w:szCs w:val="20"/>
        </w:rPr>
        <w:t xml:space="preserve">V případě ukončení spolupráce </w:t>
      </w:r>
      <w:r>
        <w:rPr>
          <w:rFonts w:asciiTheme="minorHAnsi" w:hAnsiTheme="minorHAnsi" w:cs="Arial"/>
          <w:szCs w:val="20"/>
        </w:rPr>
        <w:t>objednatele</w:t>
      </w:r>
      <w:r w:rsidRPr="0022016A">
        <w:rPr>
          <w:rFonts w:asciiTheme="minorHAnsi" w:hAnsiTheme="minorHAnsi" w:cs="Arial"/>
          <w:szCs w:val="20"/>
        </w:rPr>
        <w:t xml:space="preserve"> s </w:t>
      </w:r>
      <w:r>
        <w:rPr>
          <w:rFonts w:asciiTheme="minorHAnsi" w:hAnsiTheme="minorHAnsi" w:cs="Arial"/>
          <w:szCs w:val="20"/>
        </w:rPr>
        <w:t>poskytovatelem</w:t>
      </w:r>
      <w:r w:rsidRPr="0022016A">
        <w:rPr>
          <w:rFonts w:asciiTheme="minorHAnsi" w:hAnsiTheme="minorHAnsi" w:cs="Arial"/>
          <w:szCs w:val="20"/>
        </w:rPr>
        <w:t xml:space="preserve"> </w:t>
      </w:r>
      <w:r w:rsidR="00E92069">
        <w:rPr>
          <w:rFonts w:asciiTheme="minorHAnsi" w:hAnsiTheme="minorHAnsi" w:cs="Arial"/>
          <w:szCs w:val="20"/>
        </w:rPr>
        <w:t>s</w:t>
      </w:r>
      <w:r w:rsidRPr="0022016A">
        <w:rPr>
          <w:rFonts w:asciiTheme="minorHAnsi" w:hAnsiTheme="minorHAnsi" w:cs="Arial"/>
          <w:szCs w:val="20"/>
        </w:rPr>
        <w:t xml:space="preserve">e </w:t>
      </w:r>
      <w:r>
        <w:rPr>
          <w:rFonts w:asciiTheme="minorHAnsi" w:hAnsiTheme="minorHAnsi" w:cs="Arial"/>
          <w:szCs w:val="20"/>
        </w:rPr>
        <w:t>poskytovatel</w:t>
      </w:r>
      <w:r w:rsidRPr="0022016A">
        <w:rPr>
          <w:rFonts w:asciiTheme="minorHAnsi" w:hAnsiTheme="minorHAnsi" w:cs="Arial"/>
          <w:szCs w:val="20"/>
        </w:rPr>
        <w:t xml:space="preserve"> zavazuje poskytnout </w:t>
      </w:r>
      <w:r>
        <w:rPr>
          <w:rFonts w:asciiTheme="minorHAnsi" w:hAnsiTheme="minorHAnsi" w:cs="Arial"/>
          <w:szCs w:val="20"/>
        </w:rPr>
        <w:t>objednateli</w:t>
      </w:r>
      <w:r w:rsidRPr="0022016A">
        <w:rPr>
          <w:rFonts w:asciiTheme="minorHAnsi" w:hAnsiTheme="minorHAnsi" w:cs="Arial"/>
          <w:szCs w:val="20"/>
        </w:rPr>
        <w:t xml:space="preserve"> spolupráci při ukončení předmětu plnění tak, aby nedošlo k úniku jakýchkoli dat.</w:t>
      </w:r>
      <w:bookmarkEnd w:id="10"/>
    </w:p>
    <w:p w14:paraId="10FCB46A" w14:textId="5DF28EFB" w:rsidR="001F3D8E" w:rsidRDefault="001F3D8E" w:rsidP="00310B8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Pr>
          <w:rFonts w:asciiTheme="minorHAnsi" w:hAnsiTheme="minorHAnsi" w:cs="Arial"/>
          <w:szCs w:val="20"/>
        </w:rPr>
        <w:t xml:space="preserve">V případě ukončení smlouvy jsou smluvní strany povinné si vzájemně vypořádat finanční závazky plynoucí ze Smlouvy nejpozději do 60 dnů od data ukončení Smlouvy tak, aby nedošlo k ekonomickým ztrátám žádné z nich. </w:t>
      </w:r>
    </w:p>
    <w:p w14:paraId="3447D14B" w14:textId="2A0C5E93" w:rsidR="00DD4F42" w:rsidRDefault="00DD4F42" w:rsidP="005E04BA">
      <w:pPr>
        <w:suppressAutoHyphens/>
        <w:overflowPunct w:val="0"/>
        <w:autoSpaceDE w:val="0"/>
        <w:ind w:firstLine="720"/>
        <w:jc w:val="center"/>
        <w:textAlignment w:val="baseline"/>
        <w:rPr>
          <w:rFonts w:asciiTheme="minorHAnsi" w:hAnsiTheme="minorHAnsi" w:cs="Arial"/>
          <w:b/>
          <w:szCs w:val="20"/>
        </w:rPr>
      </w:pPr>
      <w:bookmarkStart w:id="11" w:name="_GoBack"/>
      <w:bookmarkEnd w:id="11"/>
    </w:p>
    <w:p w14:paraId="3794E47A" w14:textId="77777777" w:rsidR="0047455D" w:rsidRDefault="0047455D" w:rsidP="005E04BA">
      <w:pPr>
        <w:suppressAutoHyphens/>
        <w:overflowPunct w:val="0"/>
        <w:autoSpaceDE w:val="0"/>
        <w:ind w:firstLine="720"/>
        <w:jc w:val="center"/>
        <w:textAlignment w:val="baseline"/>
        <w:rPr>
          <w:rFonts w:asciiTheme="minorHAnsi" w:hAnsiTheme="minorHAnsi" w:cs="Arial"/>
          <w:b/>
          <w:szCs w:val="20"/>
        </w:rPr>
      </w:pPr>
    </w:p>
    <w:p w14:paraId="5AF6FC1D" w14:textId="7E98502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X.</w:t>
      </w:r>
    </w:p>
    <w:p w14:paraId="5032DD05" w14:textId="528F2840" w:rsidR="005E04BA" w:rsidRPr="00744AF9" w:rsidRDefault="00E661B5" w:rsidP="005E04BA">
      <w:pPr>
        <w:suppressAutoHyphens/>
        <w:overflowPunct w:val="0"/>
        <w:autoSpaceDE w:val="0"/>
        <w:ind w:firstLine="720"/>
        <w:jc w:val="center"/>
        <w:textAlignment w:val="baseline"/>
        <w:rPr>
          <w:rFonts w:asciiTheme="minorHAnsi" w:hAnsiTheme="minorHAnsi" w:cs="Arial"/>
          <w:b/>
          <w:szCs w:val="20"/>
        </w:rPr>
      </w:pPr>
      <w:bookmarkStart w:id="12" w:name="_Hlk63847205"/>
      <w:r>
        <w:rPr>
          <w:rFonts w:asciiTheme="minorHAnsi" w:hAnsiTheme="minorHAnsi" w:cs="Arial"/>
          <w:b/>
          <w:szCs w:val="20"/>
        </w:rPr>
        <w:t>Ochrana informací</w:t>
      </w:r>
      <w:bookmarkEnd w:id="12"/>
    </w:p>
    <w:p w14:paraId="0316B0F4" w14:textId="2D794489" w:rsidR="004C1507" w:rsidRPr="004C1507" w:rsidRDefault="004C1507" w:rsidP="00310B8E">
      <w:pPr>
        <w:numPr>
          <w:ilvl w:val="0"/>
          <w:numId w:val="21"/>
        </w:numPr>
        <w:suppressAutoHyphens/>
        <w:overflowPunct w:val="0"/>
        <w:autoSpaceDE w:val="0"/>
        <w:spacing w:before="60"/>
        <w:ind w:left="357" w:hanging="357"/>
        <w:jc w:val="both"/>
        <w:textAlignment w:val="baseline"/>
        <w:rPr>
          <w:rFonts w:asciiTheme="minorHAnsi" w:hAnsiTheme="minorHAnsi" w:cs="Arial"/>
          <w:szCs w:val="20"/>
        </w:rPr>
      </w:pPr>
      <w:bookmarkStart w:id="13" w:name="_Hlk63847180"/>
      <w:r>
        <w:rPr>
          <w:rFonts w:asciiTheme="minorHAnsi" w:hAnsiTheme="minorHAnsi" w:cs="Arial"/>
          <w:szCs w:val="20"/>
        </w:rPr>
        <w:t xml:space="preserve">Smluvní strany jsou si </w:t>
      </w:r>
      <w:r w:rsidRPr="00647A56">
        <w:rPr>
          <w:rFonts w:ascii="Calibri" w:eastAsia="Calibri" w:hAnsi="Calibri"/>
          <w:szCs w:val="20"/>
        </w:rPr>
        <w:t xml:space="preserve">vědomy toho, že v rámci plnění dle </w:t>
      </w:r>
      <w:r w:rsidR="00416199">
        <w:rPr>
          <w:rFonts w:ascii="Calibri" w:eastAsia="Calibri" w:hAnsi="Calibri"/>
          <w:szCs w:val="20"/>
        </w:rPr>
        <w:t>S</w:t>
      </w:r>
      <w:r w:rsidRPr="00647A56">
        <w:rPr>
          <w:rFonts w:ascii="Calibri" w:eastAsia="Calibri" w:hAnsi="Calibri"/>
          <w:szCs w:val="20"/>
        </w:rPr>
        <w:t>mlouvy si mohou vzájemně úmyslně nebo i</w:t>
      </w:r>
      <w:r>
        <w:rPr>
          <w:rFonts w:ascii="Calibri" w:eastAsia="Calibri" w:hAnsi="Calibri"/>
          <w:szCs w:val="20"/>
        </w:rPr>
        <w:t xml:space="preserve"> opominutím </w:t>
      </w:r>
      <w:r w:rsidRPr="00647A56">
        <w:rPr>
          <w:rFonts w:ascii="Calibri" w:eastAsia="Calibri" w:hAnsi="Calibri"/>
          <w:szCs w:val="20"/>
        </w:rPr>
        <w:t>poskytnout/získat od druhé strany informace, které budou považovány za důvěrné (dále</w:t>
      </w:r>
      <w:r>
        <w:rPr>
          <w:rFonts w:ascii="Calibri" w:eastAsia="Calibri" w:hAnsi="Calibri"/>
          <w:szCs w:val="20"/>
        </w:rPr>
        <w:t xml:space="preserve"> „důvěrné informace“). </w:t>
      </w:r>
      <w:r w:rsidRPr="00647A56">
        <w:rPr>
          <w:rFonts w:ascii="Calibri" w:eastAsia="Calibri" w:hAnsi="Calibri"/>
          <w:szCs w:val="20"/>
        </w:rPr>
        <w:t xml:space="preserve">Za důvěrné informace se pro účely </w:t>
      </w:r>
      <w:r w:rsidR="00416199">
        <w:rPr>
          <w:rFonts w:ascii="Calibri" w:eastAsia="Calibri" w:hAnsi="Calibri"/>
          <w:szCs w:val="20"/>
        </w:rPr>
        <w:t>S</w:t>
      </w:r>
      <w:r w:rsidRPr="00647A56">
        <w:rPr>
          <w:rFonts w:ascii="Calibri" w:eastAsia="Calibri" w:hAnsi="Calibri"/>
          <w:szCs w:val="20"/>
        </w:rPr>
        <w:t>mlouvy považují všechny informace, které</w:t>
      </w:r>
      <w:r>
        <w:rPr>
          <w:rFonts w:ascii="Calibri" w:eastAsia="Calibri" w:hAnsi="Calibri"/>
          <w:szCs w:val="20"/>
        </w:rPr>
        <w:t xml:space="preserve"> jedna </w:t>
      </w:r>
      <w:r w:rsidRPr="00647A56">
        <w:rPr>
          <w:rFonts w:ascii="Calibri" w:eastAsia="Calibri" w:hAnsi="Calibri"/>
          <w:szCs w:val="20"/>
        </w:rPr>
        <w:t xml:space="preserve">strana získala v průběhu plnění </w:t>
      </w:r>
      <w:r w:rsidR="00416199">
        <w:rPr>
          <w:rFonts w:ascii="Calibri" w:eastAsia="Calibri" w:hAnsi="Calibri"/>
          <w:szCs w:val="20"/>
        </w:rPr>
        <w:t>S</w:t>
      </w:r>
      <w:r w:rsidRPr="00647A56">
        <w:rPr>
          <w:rFonts w:ascii="Calibri" w:eastAsia="Calibri" w:hAnsi="Calibri"/>
          <w:szCs w:val="20"/>
        </w:rPr>
        <w:t>mlouvy od druhé strany</w:t>
      </w:r>
      <w:r w:rsidR="00140F49">
        <w:rPr>
          <w:rFonts w:ascii="Calibri" w:eastAsia="Calibri" w:hAnsi="Calibri"/>
          <w:szCs w:val="20"/>
        </w:rPr>
        <w:t>,</w:t>
      </w:r>
      <w:r w:rsidRPr="00647A56">
        <w:rPr>
          <w:rFonts w:ascii="Calibri" w:eastAsia="Calibri" w:hAnsi="Calibri"/>
          <w:szCs w:val="20"/>
        </w:rPr>
        <w:t xml:space="preserve"> a to i když se nejedná o obchodní tajemství</w:t>
      </w:r>
      <w:r>
        <w:rPr>
          <w:rFonts w:ascii="Calibri" w:eastAsia="Calibri" w:hAnsi="Calibri"/>
          <w:szCs w:val="20"/>
        </w:rPr>
        <w:t xml:space="preserve"> dle </w:t>
      </w:r>
      <w:r w:rsidRPr="00647A56">
        <w:rPr>
          <w:rFonts w:ascii="Calibri" w:eastAsia="Calibri" w:hAnsi="Calibri"/>
          <w:szCs w:val="20"/>
        </w:rPr>
        <w:t>občanského zákoníku</w:t>
      </w:r>
      <w:r>
        <w:rPr>
          <w:rFonts w:ascii="Calibri" w:eastAsia="Calibri" w:hAnsi="Calibri"/>
          <w:szCs w:val="20"/>
        </w:rPr>
        <w:t>.</w:t>
      </w:r>
    </w:p>
    <w:p w14:paraId="005298FB" w14:textId="436B6A07" w:rsidR="004C1507" w:rsidRPr="004C1507" w:rsidRDefault="004C1507" w:rsidP="00310B8E">
      <w:pPr>
        <w:numPr>
          <w:ilvl w:val="0"/>
          <w:numId w:val="21"/>
        </w:numPr>
        <w:suppressAutoHyphens/>
        <w:overflowPunct w:val="0"/>
        <w:autoSpaceDE w:val="0"/>
        <w:spacing w:before="60"/>
        <w:ind w:left="357" w:hanging="357"/>
        <w:jc w:val="both"/>
        <w:textAlignment w:val="baseline"/>
        <w:rPr>
          <w:rFonts w:asciiTheme="minorHAnsi" w:hAnsiTheme="minorHAnsi" w:cs="Arial"/>
          <w:szCs w:val="20"/>
        </w:rPr>
      </w:pPr>
      <w:r w:rsidRPr="0020308E">
        <w:rPr>
          <w:rFonts w:ascii="Calibri" w:eastAsia="Calibri" w:hAnsi="Calibri"/>
          <w:szCs w:val="20"/>
        </w:rPr>
        <w:t xml:space="preserve">Strany se zavazují, že žádná z nich nezpřístupní třetí osobě důvěrné informace, které při plnění </w:t>
      </w:r>
      <w:r w:rsidR="004A1223">
        <w:rPr>
          <w:rFonts w:ascii="Calibri" w:eastAsia="Calibri" w:hAnsi="Calibri"/>
          <w:szCs w:val="20"/>
        </w:rPr>
        <w:t>S</w:t>
      </w:r>
      <w:r w:rsidRPr="0020308E">
        <w:rPr>
          <w:rFonts w:ascii="Calibri" w:eastAsia="Calibri" w:hAnsi="Calibri"/>
          <w:szCs w:val="20"/>
        </w:rPr>
        <w:t>mlouvy</w:t>
      </w:r>
      <w:r>
        <w:rPr>
          <w:rFonts w:ascii="Calibri" w:eastAsia="Calibri" w:hAnsi="Calibri"/>
          <w:szCs w:val="20"/>
        </w:rPr>
        <w:t xml:space="preserve"> </w:t>
      </w:r>
      <w:r w:rsidRPr="0020308E">
        <w:rPr>
          <w:rFonts w:ascii="Calibri" w:eastAsia="Calibri" w:hAnsi="Calibri"/>
          <w:szCs w:val="20"/>
        </w:rPr>
        <w:t xml:space="preserve">nebo v souvislosti s plněním </w:t>
      </w:r>
      <w:r w:rsidR="004A1223">
        <w:rPr>
          <w:rFonts w:ascii="Calibri" w:eastAsia="Calibri" w:hAnsi="Calibri"/>
          <w:szCs w:val="20"/>
        </w:rPr>
        <w:t>S</w:t>
      </w:r>
      <w:r w:rsidRPr="0020308E">
        <w:rPr>
          <w:rFonts w:ascii="Calibri" w:eastAsia="Calibri" w:hAnsi="Calibri"/>
          <w:szCs w:val="20"/>
        </w:rPr>
        <w:t>mlouvy získala od druhé strany</w:t>
      </w:r>
      <w:r>
        <w:rPr>
          <w:rFonts w:ascii="Calibri" w:eastAsia="Calibri" w:hAnsi="Calibri"/>
          <w:szCs w:val="20"/>
        </w:rPr>
        <w:t>.</w:t>
      </w:r>
    </w:p>
    <w:p w14:paraId="1D88E4D3" w14:textId="77777777" w:rsidR="004C1507" w:rsidRDefault="004C1507" w:rsidP="0048543C">
      <w:pPr>
        <w:suppressAutoHyphens/>
        <w:overflowPunct w:val="0"/>
        <w:autoSpaceDE w:val="0"/>
        <w:ind w:left="357"/>
        <w:jc w:val="both"/>
        <w:textAlignment w:val="baseline"/>
        <w:rPr>
          <w:rFonts w:ascii="Calibri" w:eastAsia="Calibri" w:hAnsi="Calibri"/>
          <w:szCs w:val="20"/>
        </w:rPr>
      </w:pPr>
      <w:r w:rsidRPr="004C1507">
        <w:rPr>
          <w:rFonts w:ascii="Calibri" w:eastAsia="Calibri" w:hAnsi="Calibri"/>
          <w:szCs w:val="20"/>
        </w:rPr>
        <w:t xml:space="preserve">Za třetí osoby se nepovažují: </w:t>
      </w:r>
    </w:p>
    <w:p w14:paraId="278D2CA1" w14:textId="618A79CC" w:rsidR="004C1507" w:rsidRDefault="004C1507" w:rsidP="0048543C">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tab/>
      </w:r>
      <w:r w:rsidRPr="004C1507">
        <w:rPr>
          <w:rFonts w:ascii="Calibri" w:eastAsia="Calibri" w:hAnsi="Calibri"/>
          <w:szCs w:val="20"/>
        </w:rPr>
        <w:t>(a) zaměstnanci stran a osoby v obdobném postavení,</w:t>
      </w:r>
    </w:p>
    <w:p w14:paraId="5F8EA0A5" w14:textId="186F76C1" w:rsidR="004C1507" w:rsidRDefault="004C1507" w:rsidP="0048543C">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tab/>
      </w:r>
      <w:r w:rsidRPr="004C1507">
        <w:rPr>
          <w:rFonts w:ascii="Calibri" w:eastAsia="Calibri" w:hAnsi="Calibri"/>
          <w:szCs w:val="20"/>
        </w:rPr>
        <w:t xml:space="preserve">(b) orgány stran a jejich členové a </w:t>
      </w:r>
    </w:p>
    <w:p w14:paraId="7C7D6DA0" w14:textId="4AFDEB06" w:rsidR="004C1507" w:rsidRDefault="004C1507" w:rsidP="0048543C">
      <w:pPr>
        <w:suppressAutoHyphens/>
        <w:overflowPunct w:val="0"/>
        <w:autoSpaceDE w:val="0"/>
        <w:ind w:left="357"/>
        <w:jc w:val="both"/>
        <w:textAlignment w:val="baseline"/>
        <w:rPr>
          <w:rFonts w:ascii="Calibri" w:eastAsia="Calibri" w:hAnsi="Calibri"/>
          <w:szCs w:val="20"/>
        </w:rPr>
      </w:pPr>
      <w:r>
        <w:rPr>
          <w:rFonts w:ascii="Calibri" w:eastAsia="Calibri" w:hAnsi="Calibri"/>
          <w:szCs w:val="20"/>
        </w:rPr>
        <w:tab/>
      </w:r>
      <w:r w:rsidRPr="004C1507">
        <w:rPr>
          <w:rFonts w:ascii="Calibri" w:eastAsia="Calibri" w:hAnsi="Calibri"/>
          <w:szCs w:val="20"/>
        </w:rPr>
        <w:t xml:space="preserve">(c) poddodavatelé </w:t>
      </w:r>
      <w:r w:rsidR="000054D4">
        <w:rPr>
          <w:rFonts w:ascii="Calibri" w:eastAsia="Calibri" w:hAnsi="Calibri"/>
          <w:szCs w:val="20"/>
        </w:rPr>
        <w:t>poskytovatele</w:t>
      </w:r>
      <w:r w:rsidRPr="004C1507">
        <w:rPr>
          <w:rFonts w:ascii="Calibri" w:eastAsia="Calibri" w:hAnsi="Calibri"/>
          <w:szCs w:val="20"/>
        </w:rPr>
        <w:t xml:space="preserve">, </w:t>
      </w:r>
    </w:p>
    <w:p w14:paraId="13348F7F" w14:textId="2986CD5E" w:rsidR="004C1507" w:rsidRDefault="004C1507" w:rsidP="0048543C">
      <w:pPr>
        <w:suppressAutoHyphens/>
        <w:overflowPunct w:val="0"/>
        <w:autoSpaceDE w:val="0"/>
        <w:ind w:left="357"/>
        <w:jc w:val="both"/>
        <w:textAlignment w:val="baseline"/>
        <w:rPr>
          <w:rFonts w:ascii="Calibri" w:eastAsia="Calibri" w:hAnsi="Calibri"/>
          <w:szCs w:val="20"/>
        </w:rPr>
      </w:pPr>
      <w:r w:rsidRPr="004C1507">
        <w:rPr>
          <w:rFonts w:ascii="Calibri" w:eastAsia="Calibri" w:hAnsi="Calibri"/>
          <w:szCs w:val="20"/>
        </w:rPr>
        <w:t xml:space="preserve">za předpokladu, že se podílejí na plnění </w:t>
      </w:r>
      <w:r w:rsidR="004A1223">
        <w:rPr>
          <w:rFonts w:ascii="Calibri" w:eastAsia="Calibri" w:hAnsi="Calibri"/>
          <w:szCs w:val="20"/>
        </w:rPr>
        <w:t>S</w:t>
      </w:r>
      <w:r w:rsidRPr="004C1507">
        <w:rPr>
          <w:rFonts w:ascii="Calibri" w:eastAsia="Calibri" w:hAnsi="Calibri"/>
          <w:szCs w:val="20"/>
        </w:rPr>
        <w:t xml:space="preserve">mlouvy. Důvěrné informace jsou jim zpřístupněny výhradně za tímto účelem a zpřístupnění důvěrných informací je v rozsahu nezbytně nutném pro naplnění jeho účelu a za stejných podmínek, jaké jsou stanoveny stranám ve </w:t>
      </w:r>
      <w:r w:rsidR="004A1223">
        <w:rPr>
          <w:rFonts w:ascii="Calibri" w:eastAsia="Calibri" w:hAnsi="Calibri"/>
          <w:szCs w:val="20"/>
        </w:rPr>
        <w:t>S</w:t>
      </w:r>
      <w:r w:rsidRPr="004C1507">
        <w:rPr>
          <w:rFonts w:ascii="Calibri" w:eastAsia="Calibri" w:hAnsi="Calibri"/>
          <w:szCs w:val="20"/>
        </w:rPr>
        <w:t>mlouvě.</w:t>
      </w:r>
    </w:p>
    <w:p w14:paraId="6020235A" w14:textId="4BF90A76" w:rsidR="004C1507" w:rsidRDefault="004C1507" w:rsidP="0048543C">
      <w:pPr>
        <w:suppressAutoHyphens/>
        <w:overflowPunct w:val="0"/>
        <w:autoSpaceDE w:val="0"/>
        <w:ind w:left="357"/>
        <w:jc w:val="both"/>
        <w:textAlignment w:val="baseline"/>
        <w:rPr>
          <w:rFonts w:asciiTheme="minorHAnsi" w:hAnsiTheme="minorHAnsi" w:cs="Arial"/>
          <w:szCs w:val="20"/>
        </w:rPr>
      </w:pPr>
    </w:p>
    <w:p w14:paraId="426FEC0E" w14:textId="677E89F5" w:rsidR="00140F49" w:rsidRDefault="004C1507" w:rsidP="0047455D">
      <w:pPr>
        <w:autoSpaceDE w:val="0"/>
        <w:autoSpaceDN w:val="0"/>
        <w:adjustRightInd w:val="0"/>
        <w:jc w:val="both"/>
        <w:rPr>
          <w:rFonts w:ascii="Calibri" w:eastAsia="Calibri" w:hAnsi="Calibri"/>
          <w:szCs w:val="20"/>
        </w:rPr>
      </w:pPr>
      <w:r>
        <w:rPr>
          <w:rFonts w:ascii="Calibri" w:eastAsia="Calibri" w:hAnsi="Calibri"/>
          <w:szCs w:val="20"/>
        </w:rPr>
        <w:t xml:space="preserve">3. </w:t>
      </w:r>
      <w:r w:rsidR="00140F49">
        <w:rPr>
          <w:rFonts w:ascii="Calibri" w:eastAsia="Calibri" w:hAnsi="Calibri"/>
          <w:szCs w:val="20"/>
        </w:rPr>
        <w:t xml:space="preserve">    </w:t>
      </w:r>
      <w:r w:rsidRPr="0020308E">
        <w:rPr>
          <w:rFonts w:ascii="Calibri" w:eastAsia="Calibri" w:hAnsi="Calibri"/>
          <w:szCs w:val="20"/>
        </w:rPr>
        <w:t xml:space="preserve">Veškeré důvěrné informace zůstávají výhradním vlastnictvím předávající strany a přijímající strana vyvine </w:t>
      </w:r>
    </w:p>
    <w:p w14:paraId="68D5453E" w14:textId="68AC2B61" w:rsidR="004C1507" w:rsidRDefault="00140F49" w:rsidP="0047455D">
      <w:pPr>
        <w:autoSpaceDE w:val="0"/>
        <w:autoSpaceDN w:val="0"/>
        <w:adjustRightInd w:val="0"/>
        <w:jc w:val="both"/>
        <w:rPr>
          <w:rFonts w:ascii="Calibri" w:eastAsia="Calibri" w:hAnsi="Calibri"/>
          <w:szCs w:val="20"/>
        </w:rPr>
      </w:pPr>
      <w:r>
        <w:rPr>
          <w:rFonts w:ascii="Calibri" w:eastAsia="Calibri" w:hAnsi="Calibri"/>
          <w:szCs w:val="20"/>
        </w:rPr>
        <w:t xml:space="preserve">        </w:t>
      </w:r>
      <w:r w:rsidR="004C1507" w:rsidRPr="0020308E">
        <w:rPr>
          <w:rFonts w:ascii="Calibri" w:eastAsia="Calibri" w:hAnsi="Calibri"/>
          <w:szCs w:val="20"/>
        </w:rPr>
        <w:t xml:space="preserve">pro zachování jejich důvěrnosti a pro jejich ochranu stejné úsilí, jako by se jednalo o její vlastní důvěrné </w:t>
      </w:r>
      <w:r w:rsidR="004C1507">
        <w:rPr>
          <w:rFonts w:ascii="Calibri" w:eastAsia="Calibri" w:hAnsi="Calibri"/>
          <w:szCs w:val="20"/>
        </w:rPr>
        <w:t xml:space="preserve"> </w:t>
      </w:r>
    </w:p>
    <w:p w14:paraId="58CE38F5" w14:textId="05919000" w:rsidR="004C1507" w:rsidRDefault="004C1507" w:rsidP="0047455D">
      <w:pPr>
        <w:autoSpaceDE w:val="0"/>
        <w:autoSpaceDN w:val="0"/>
        <w:adjustRightInd w:val="0"/>
        <w:jc w:val="both"/>
        <w:rPr>
          <w:rFonts w:ascii="Calibri" w:eastAsia="Calibri" w:hAnsi="Calibri"/>
          <w:szCs w:val="20"/>
        </w:rPr>
      </w:pPr>
      <w:r>
        <w:rPr>
          <w:rFonts w:ascii="Calibri" w:eastAsia="Calibri" w:hAnsi="Calibri"/>
          <w:szCs w:val="20"/>
        </w:rPr>
        <w:t xml:space="preserve">    </w:t>
      </w:r>
      <w:r w:rsidR="00140F49">
        <w:rPr>
          <w:rFonts w:ascii="Calibri" w:eastAsia="Calibri" w:hAnsi="Calibri"/>
          <w:szCs w:val="20"/>
        </w:rPr>
        <w:t xml:space="preserve">    </w:t>
      </w:r>
      <w:r w:rsidRPr="0020308E">
        <w:rPr>
          <w:rFonts w:ascii="Calibri" w:eastAsia="Calibri" w:hAnsi="Calibri"/>
          <w:szCs w:val="20"/>
        </w:rPr>
        <w:t xml:space="preserve">informace. S výjimkou plnění </w:t>
      </w:r>
      <w:r w:rsidR="004A1223">
        <w:rPr>
          <w:rFonts w:ascii="Calibri" w:eastAsia="Calibri" w:hAnsi="Calibri"/>
          <w:szCs w:val="20"/>
        </w:rPr>
        <w:t>S</w:t>
      </w:r>
      <w:r w:rsidRPr="0020308E">
        <w:rPr>
          <w:rFonts w:ascii="Calibri" w:eastAsia="Calibri" w:hAnsi="Calibri"/>
          <w:szCs w:val="20"/>
        </w:rPr>
        <w:t xml:space="preserve">mlouvy se obě strany zavazují neduplikovat žádným způsobem důvěrné </w:t>
      </w:r>
    </w:p>
    <w:p w14:paraId="7A6BFC3F" w14:textId="37D7E945" w:rsidR="004C1507" w:rsidRDefault="004C1507" w:rsidP="0047455D">
      <w:pPr>
        <w:autoSpaceDE w:val="0"/>
        <w:autoSpaceDN w:val="0"/>
        <w:adjustRightInd w:val="0"/>
        <w:jc w:val="both"/>
        <w:rPr>
          <w:rFonts w:ascii="Calibri" w:eastAsia="Calibri" w:hAnsi="Calibri"/>
          <w:szCs w:val="20"/>
        </w:rPr>
      </w:pPr>
      <w:r>
        <w:rPr>
          <w:rFonts w:ascii="Calibri" w:eastAsia="Calibri" w:hAnsi="Calibri"/>
          <w:szCs w:val="20"/>
        </w:rPr>
        <w:t xml:space="preserve">    </w:t>
      </w:r>
      <w:r w:rsidR="00140F49">
        <w:rPr>
          <w:rFonts w:ascii="Calibri" w:eastAsia="Calibri" w:hAnsi="Calibri"/>
          <w:szCs w:val="20"/>
        </w:rPr>
        <w:t xml:space="preserve">    </w:t>
      </w:r>
      <w:r w:rsidRPr="0020308E">
        <w:rPr>
          <w:rFonts w:ascii="Calibri" w:eastAsia="Calibri" w:hAnsi="Calibri"/>
          <w:szCs w:val="20"/>
        </w:rPr>
        <w:t xml:space="preserve">informace druhé strany, nepředat je třetí straně ani svým vlastním zaměstnancům a zástupcům s výjimkou </w:t>
      </w:r>
    </w:p>
    <w:p w14:paraId="264C3689" w14:textId="19A2DD14" w:rsidR="004C1507" w:rsidRDefault="004C1507" w:rsidP="0047455D">
      <w:pPr>
        <w:autoSpaceDE w:val="0"/>
        <w:autoSpaceDN w:val="0"/>
        <w:adjustRightInd w:val="0"/>
        <w:jc w:val="both"/>
        <w:rPr>
          <w:rFonts w:ascii="Calibri" w:eastAsia="Calibri" w:hAnsi="Calibri"/>
          <w:szCs w:val="20"/>
        </w:rPr>
      </w:pPr>
      <w:r>
        <w:rPr>
          <w:rFonts w:ascii="Calibri" w:eastAsia="Calibri" w:hAnsi="Calibri"/>
          <w:szCs w:val="20"/>
        </w:rPr>
        <w:t xml:space="preserve">    </w:t>
      </w:r>
      <w:r w:rsidR="00140F49">
        <w:rPr>
          <w:rFonts w:ascii="Calibri" w:eastAsia="Calibri" w:hAnsi="Calibri"/>
          <w:szCs w:val="20"/>
        </w:rPr>
        <w:t xml:space="preserve">    </w:t>
      </w:r>
      <w:r w:rsidRPr="0020308E">
        <w:rPr>
          <w:rFonts w:ascii="Calibri" w:eastAsia="Calibri" w:hAnsi="Calibri"/>
          <w:szCs w:val="20"/>
        </w:rPr>
        <w:t xml:space="preserve">těch, kteří s nimi potřebují být seznámeni, aby mohli splnit </w:t>
      </w:r>
      <w:r w:rsidR="004A1223">
        <w:rPr>
          <w:rFonts w:ascii="Calibri" w:eastAsia="Calibri" w:hAnsi="Calibri"/>
          <w:szCs w:val="20"/>
        </w:rPr>
        <w:t>S</w:t>
      </w:r>
      <w:r w:rsidRPr="0020308E">
        <w:rPr>
          <w:rFonts w:ascii="Calibri" w:eastAsia="Calibri" w:hAnsi="Calibri"/>
          <w:szCs w:val="20"/>
        </w:rPr>
        <w:t>mlouvu. Obě strany se zároveň zavazují</w:t>
      </w:r>
      <w:r>
        <w:rPr>
          <w:rFonts w:ascii="Calibri" w:eastAsia="Calibri" w:hAnsi="Calibri"/>
          <w:szCs w:val="20"/>
        </w:rPr>
        <w:t xml:space="preserve">  </w:t>
      </w:r>
    </w:p>
    <w:p w14:paraId="2D93B0D2" w14:textId="07E0DC36" w:rsidR="00140F49" w:rsidRDefault="004C1507" w:rsidP="0047455D">
      <w:pPr>
        <w:autoSpaceDE w:val="0"/>
        <w:autoSpaceDN w:val="0"/>
        <w:adjustRightInd w:val="0"/>
        <w:jc w:val="both"/>
        <w:rPr>
          <w:rFonts w:ascii="Calibri" w:eastAsia="Calibri" w:hAnsi="Calibri"/>
          <w:szCs w:val="20"/>
        </w:rPr>
      </w:pPr>
      <w:r>
        <w:rPr>
          <w:rFonts w:ascii="Calibri" w:eastAsia="Calibri" w:hAnsi="Calibri"/>
          <w:szCs w:val="20"/>
        </w:rPr>
        <w:t xml:space="preserve">    </w:t>
      </w:r>
      <w:r w:rsidR="00140F49">
        <w:rPr>
          <w:rFonts w:ascii="Calibri" w:eastAsia="Calibri" w:hAnsi="Calibri"/>
          <w:szCs w:val="20"/>
        </w:rPr>
        <w:t xml:space="preserve">    </w:t>
      </w:r>
      <w:r w:rsidRPr="0020308E">
        <w:rPr>
          <w:rFonts w:ascii="Calibri" w:eastAsia="Calibri" w:hAnsi="Calibri"/>
          <w:szCs w:val="20"/>
        </w:rPr>
        <w:t xml:space="preserve">nepoužít důvěrné informace druhé strany jinak než za účelem plnění </w:t>
      </w:r>
      <w:r w:rsidR="004A1223">
        <w:rPr>
          <w:rFonts w:ascii="Calibri" w:eastAsia="Calibri" w:hAnsi="Calibri"/>
          <w:szCs w:val="20"/>
        </w:rPr>
        <w:t>S</w:t>
      </w:r>
      <w:r w:rsidRPr="0020308E">
        <w:rPr>
          <w:rFonts w:ascii="Calibri" w:eastAsia="Calibri" w:hAnsi="Calibri"/>
          <w:szCs w:val="20"/>
        </w:rPr>
        <w:t>mlouvy.</w:t>
      </w:r>
    </w:p>
    <w:p w14:paraId="03E9B1D1" w14:textId="77777777" w:rsidR="00140F49" w:rsidRDefault="00140F49" w:rsidP="0048543C">
      <w:pPr>
        <w:autoSpaceDE w:val="0"/>
        <w:autoSpaceDN w:val="0"/>
        <w:adjustRightInd w:val="0"/>
        <w:jc w:val="both"/>
        <w:rPr>
          <w:rFonts w:ascii="Calibri" w:eastAsia="Calibri" w:hAnsi="Calibri"/>
          <w:szCs w:val="20"/>
        </w:rPr>
      </w:pPr>
    </w:p>
    <w:p w14:paraId="15F32895" w14:textId="708450C0" w:rsidR="00140F49" w:rsidRDefault="00140F49" w:rsidP="0048543C">
      <w:pPr>
        <w:autoSpaceDE w:val="0"/>
        <w:autoSpaceDN w:val="0"/>
        <w:adjustRightInd w:val="0"/>
        <w:rPr>
          <w:rFonts w:ascii="Calibri" w:eastAsia="Calibri" w:hAnsi="Calibri"/>
          <w:szCs w:val="20"/>
        </w:rPr>
      </w:pPr>
      <w:r>
        <w:rPr>
          <w:rFonts w:ascii="Calibri" w:eastAsia="Calibri" w:hAnsi="Calibri"/>
          <w:szCs w:val="20"/>
        </w:rPr>
        <w:t xml:space="preserve">4.    </w:t>
      </w:r>
      <w:r w:rsidRPr="0020308E">
        <w:rPr>
          <w:rFonts w:ascii="Calibri" w:eastAsia="Calibri" w:hAnsi="Calibri"/>
          <w:szCs w:val="20"/>
        </w:rPr>
        <w:t xml:space="preserve">Pokud jsou důvěrné informace poskytovány v písemné podobě nebo ve formě textových souborů na </w:t>
      </w:r>
    </w:p>
    <w:p w14:paraId="2C6889C3" w14:textId="3A7F920F" w:rsidR="00140F49" w:rsidRDefault="00140F49" w:rsidP="0048543C">
      <w:pPr>
        <w:autoSpaceDE w:val="0"/>
        <w:autoSpaceDN w:val="0"/>
        <w:adjustRightInd w:val="0"/>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počítačových médiích, je předávající strana povinna upozornit přijímající stranu na důvěrnost takového </w:t>
      </w:r>
      <w:r>
        <w:rPr>
          <w:rFonts w:ascii="Calibri" w:eastAsia="Calibri" w:hAnsi="Calibri"/>
          <w:szCs w:val="20"/>
        </w:rPr>
        <w:t xml:space="preserve"> </w:t>
      </w:r>
    </w:p>
    <w:p w14:paraId="519E32E0" w14:textId="4E5847DB" w:rsidR="00140F49" w:rsidRDefault="00140F49" w:rsidP="0048543C">
      <w:pPr>
        <w:autoSpaceDE w:val="0"/>
        <w:autoSpaceDN w:val="0"/>
        <w:adjustRightInd w:val="0"/>
        <w:rPr>
          <w:rFonts w:asciiTheme="minorHAnsi" w:hAnsiTheme="minorHAnsi" w:cs="Arial"/>
          <w:szCs w:val="20"/>
        </w:rPr>
      </w:pPr>
      <w:r>
        <w:rPr>
          <w:rFonts w:ascii="Calibri" w:eastAsia="Calibri" w:hAnsi="Calibri"/>
          <w:szCs w:val="20"/>
        </w:rPr>
        <w:t xml:space="preserve">       </w:t>
      </w:r>
      <w:r w:rsidRPr="0020308E">
        <w:rPr>
          <w:rFonts w:ascii="Calibri" w:eastAsia="Calibri" w:hAnsi="Calibri"/>
          <w:szCs w:val="20"/>
        </w:rPr>
        <w:t>materiálu jejím vyznačením alespoň na titulní stránce.</w:t>
      </w:r>
      <w:r w:rsidR="00C10547">
        <w:rPr>
          <w:rFonts w:ascii="Calibri" w:eastAsia="Calibri" w:hAnsi="Calibri"/>
          <w:szCs w:val="20"/>
        </w:rPr>
        <w:t xml:space="preserve"> </w:t>
      </w:r>
      <w:r w:rsidR="005E04BA" w:rsidRPr="00744AF9">
        <w:rPr>
          <w:rFonts w:asciiTheme="minorHAnsi" w:hAnsiTheme="minorHAnsi" w:cs="Arial"/>
          <w:szCs w:val="20"/>
        </w:rPr>
        <w:t>Smluvní</w:t>
      </w:r>
      <w:r w:rsidR="00897C87">
        <w:rPr>
          <w:rFonts w:asciiTheme="minorHAnsi" w:hAnsiTheme="minorHAnsi" w:cs="Arial"/>
          <w:szCs w:val="20"/>
        </w:rPr>
        <w:t xml:space="preserve"> </w:t>
      </w:r>
      <w:r w:rsidR="005E04BA" w:rsidRPr="00744AF9">
        <w:rPr>
          <w:rFonts w:asciiTheme="minorHAnsi" w:hAnsiTheme="minorHAnsi" w:cs="Arial"/>
          <w:szCs w:val="20"/>
        </w:rPr>
        <w:t xml:space="preserve">strany se zavazují zachovávat vůči třetím </w:t>
      </w:r>
      <w:r>
        <w:rPr>
          <w:rFonts w:asciiTheme="minorHAnsi" w:hAnsiTheme="minorHAnsi" w:cs="Arial"/>
          <w:szCs w:val="20"/>
        </w:rPr>
        <w:t xml:space="preserve">  </w:t>
      </w:r>
    </w:p>
    <w:p w14:paraId="35411AA3" w14:textId="6093048A" w:rsidR="00140F49" w:rsidRDefault="00140F49" w:rsidP="0048543C">
      <w:pPr>
        <w:autoSpaceDE w:val="0"/>
        <w:autoSpaceDN w:val="0"/>
        <w:adjustRightInd w:val="0"/>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 xml:space="preserve">osobám mlčenlivost o informacích, které získají v průběhu plnění </w:t>
      </w:r>
      <w:r w:rsidR="004A1223">
        <w:rPr>
          <w:rFonts w:asciiTheme="minorHAnsi" w:hAnsiTheme="minorHAnsi" w:cs="Arial"/>
          <w:szCs w:val="20"/>
        </w:rPr>
        <w:t>S</w:t>
      </w:r>
      <w:r w:rsidR="005E04BA" w:rsidRPr="00744AF9">
        <w:rPr>
          <w:rFonts w:asciiTheme="minorHAnsi" w:hAnsiTheme="minorHAnsi" w:cs="Arial"/>
          <w:szCs w:val="20"/>
        </w:rPr>
        <w:t xml:space="preserve">mlouvy vyjma situací, kdy obdrží od </w:t>
      </w:r>
    </w:p>
    <w:p w14:paraId="4A55E5A7" w14:textId="5C4D86B5" w:rsidR="005E04BA" w:rsidRDefault="00140F49" w:rsidP="0048543C">
      <w:pPr>
        <w:autoSpaceDE w:val="0"/>
        <w:autoSpaceDN w:val="0"/>
        <w:adjustRightInd w:val="0"/>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druhé strany písemné svolení.</w:t>
      </w:r>
    </w:p>
    <w:p w14:paraId="2535AEF0" w14:textId="1784F738" w:rsidR="00140F49" w:rsidRDefault="00140F49" w:rsidP="0048543C">
      <w:pPr>
        <w:autoSpaceDE w:val="0"/>
        <w:autoSpaceDN w:val="0"/>
        <w:adjustRightInd w:val="0"/>
        <w:jc w:val="both"/>
        <w:rPr>
          <w:rFonts w:ascii="Calibri" w:eastAsia="Calibri" w:hAnsi="Calibri"/>
          <w:szCs w:val="20"/>
        </w:rPr>
      </w:pPr>
    </w:p>
    <w:p w14:paraId="00A6F572" w14:textId="67A12CF8" w:rsidR="00140F49" w:rsidRPr="0020308E" w:rsidRDefault="00140F49" w:rsidP="0048543C">
      <w:pPr>
        <w:autoSpaceDE w:val="0"/>
        <w:autoSpaceDN w:val="0"/>
        <w:adjustRightInd w:val="0"/>
        <w:jc w:val="both"/>
        <w:rPr>
          <w:rFonts w:ascii="Calibri" w:eastAsia="Calibri" w:hAnsi="Calibri"/>
          <w:szCs w:val="20"/>
        </w:rPr>
      </w:pPr>
      <w:r>
        <w:rPr>
          <w:rFonts w:ascii="Calibri" w:eastAsia="Calibri" w:hAnsi="Calibri"/>
          <w:szCs w:val="20"/>
        </w:rPr>
        <w:t xml:space="preserve">5.    </w:t>
      </w:r>
      <w:r w:rsidRPr="0020308E">
        <w:rPr>
          <w:rFonts w:ascii="Calibri" w:eastAsia="Calibri" w:hAnsi="Calibri"/>
          <w:szCs w:val="20"/>
        </w:rPr>
        <w:t xml:space="preserve">Bez ohledu na výše uvedená ustanovení se za důvěrné nepovažují informace, které: </w:t>
      </w:r>
    </w:p>
    <w:p w14:paraId="2022BBF5" w14:textId="77777777" w:rsidR="00140F49" w:rsidRPr="0020308E" w:rsidRDefault="00140F49" w:rsidP="0048543C">
      <w:pPr>
        <w:autoSpaceDE w:val="0"/>
        <w:autoSpaceDN w:val="0"/>
        <w:adjustRightInd w:val="0"/>
        <w:ind w:firstLine="708"/>
        <w:jc w:val="both"/>
        <w:rPr>
          <w:rFonts w:ascii="Calibri" w:eastAsia="Calibri" w:hAnsi="Calibri"/>
          <w:szCs w:val="20"/>
        </w:rPr>
      </w:pPr>
      <w:r w:rsidRPr="0020308E">
        <w:rPr>
          <w:rFonts w:ascii="Calibri" w:eastAsia="Calibri" w:hAnsi="Calibri"/>
          <w:szCs w:val="20"/>
        </w:rPr>
        <w:t xml:space="preserve">(a) se staly veřejně známými, aniž by to zavinila záměrně či opominutím přijímající strana, </w:t>
      </w:r>
    </w:p>
    <w:p w14:paraId="6F91598E" w14:textId="4DD72292" w:rsidR="00140F49" w:rsidRDefault="00140F49" w:rsidP="0048543C">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(b) měla přijímající strana legálně k dispozici před uzavřením </w:t>
      </w:r>
      <w:r w:rsidR="004A1223">
        <w:rPr>
          <w:rFonts w:ascii="Calibri" w:eastAsia="Calibri" w:hAnsi="Calibri"/>
          <w:szCs w:val="20"/>
        </w:rPr>
        <w:t>S</w:t>
      </w:r>
      <w:r w:rsidRPr="0020308E">
        <w:rPr>
          <w:rFonts w:ascii="Calibri" w:eastAsia="Calibri" w:hAnsi="Calibri"/>
          <w:szCs w:val="20"/>
        </w:rPr>
        <w:t xml:space="preserve">mlouvy, pokud takové informace </w:t>
      </w:r>
      <w:r>
        <w:rPr>
          <w:rFonts w:ascii="Calibri" w:eastAsia="Calibri" w:hAnsi="Calibri"/>
          <w:szCs w:val="20"/>
        </w:rPr>
        <w:t xml:space="preserve"> </w:t>
      </w:r>
    </w:p>
    <w:p w14:paraId="362580BB" w14:textId="77777777" w:rsidR="00140F49" w:rsidRPr="0020308E" w:rsidRDefault="00140F49" w:rsidP="0048543C">
      <w:pPr>
        <w:autoSpaceDE w:val="0"/>
        <w:autoSpaceDN w:val="0"/>
        <w:adjustRightInd w:val="0"/>
        <w:ind w:left="708"/>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nebyly předmětem jiné, dříve mezi smluvními stranami uzavřené smlouvy o ochraně informací, </w:t>
      </w:r>
    </w:p>
    <w:p w14:paraId="57C84399" w14:textId="77777777" w:rsidR="00140F49" w:rsidRDefault="00140F49" w:rsidP="0048543C">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(c) jsou výsledkem postupu, při kterém k nim přijímající strana dospěje nezávisle a je to schopna </w:t>
      </w:r>
    </w:p>
    <w:p w14:paraId="38D6313B" w14:textId="77777777" w:rsidR="00140F49" w:rsidRPr="0020308E" w:rsidRDefault="00140F49" w:rsidP="0048543C">
      <w:pPr>
        <w:autoSpaceDE w:val="0"/>
        <w:autoSpaceDN w:val="0"/>
        <w:adjustRightInd w:val="0"/>
        <w:ind w:left="708"/>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doložit svými záznamy nebo důvěrnými informacemi třetí strany, </w:t>
      </w:r>
    </w:p>
    <w:p w14:paraId="0C2B6673" w14:textId="51562105" w:rsidR="00140F49" w:rsidRDefault="00140F49" w:rsidP="0048543C">
      <w:pPr>
        <w:autoSpaceDE w:val="0"/>
        <w:autoSpaceDN w:val="0"/>
        <w:adjustRightInd w:val="0"/>
        <w:ind w:left="708"/>
        <w:jc w:val="both"/>
        <w:rPr>
          <w:rFonts w:ascii="Calibri" w:eastAsia="Calibri" w:hAnsi="Calibri"/>
          <w:szCs w:val="20"/>
        </w:rPr>
      </w:pPr>
      <w:r w:rsidRPr="0020308E">
        <w:rPr>
          <w:rFonts w:ascii="Calibri" w:eastAsia="Calibri" w:hAnsi="Calibri"/>
          <w:szCs w:val="20"/>
        </w:rPr>
        <w:t xml:space="preserve">(d) po podpisu Smlouvy poskytne přijímající straně třetí osoba, jež takové informace přitom </w:t>
      </w:r>
    </w:p>
    <w:p w14:paraId="12800B11" w14:textId="791E4267" w:rsidR="00140F49" w:rsidRDefault="00140F49" w:rsidP="0048543C">
      <w:pPr>
        <w:autoSpaceDE w:val="0"/>
        <w:autoSpaceDN w:val="0"/>
        <w:adjustRightInd w:val="0"/>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nezíská přímo ani nepřímo od strany, jež je jejich vlastníkem.</w:t>
      </w:r>
    </w:p>
    <w:p w14:paraId="3E7F481F" w14:textId="77777777" w:rsidR="00140F49" w:rsidRDefault="00140F49" w:rsidP="0048543C">
      <w:pPr>
        <w:autoSpaceDE w:val="0"/>
        <w:autoSpaceDN w:val="0"/>
        <w:adjustRightInd w:val="0"/>
        <w:jc w:val="both"/>
        <w:rPr>
          <w:rFonts w:ascii="Calibri" w:eastAsia="Calibri" w:hAnsi="Calibri"/>
          <w:szCs w:val="20"/>
        </w:rPr>
      </w:pPr>
    </w:p>
    <w:p w14:paraId="593298BC" w14:textId="04B5891F" w:rsidR="00140F49" w:rsidRDefault="00140F49" w:rsidP="00140C50">
      <w:pPr>
        <w:autoSpaceDE w:val="0"/>
        <w:autoSpaceDN w:val="0"/>
        <w:adjustRightInd w:val="0"/>
        <w:jc w:val="both"/>
        <w:rPr>
          <w:rFonts w:ascii="Calibri" w:eastAsia="Calibri" w:hAnsi="Calibri"/>
          <w:szCs w:val="20"/>
        </w:rPr>
      </w:pPr>
      <w:r>
        <w:rPr>
          <w:rFonts w:ascii="Calibri" w:eastAsia="Calibri" w:hAnsi="Calibri"/>
          <w:szCs w:val="20"/>
        </w:rPr>
        <w:lastRenderedPageBreak/>
        <w:t xml:space="preserve">6.     </w:t>
      </w:r>
      <w:r w:rsidRPr="0020308E">
        <w:rPr>
          <w:rFonts w:ascii="Calibri" w:eastAsia="Calibri" w:hAnsi="Calibri"/>
          <w:szCs w:val="20"/>
        </w:rPr>
        <w:t xml:space="preserve">Ustanovení tohoto článku není dotčeno ukončením účinnosti </w:t>
      </w:r>
      <w:r w:rsidR="004A1223">
        <w:rPr>
          <w:rFonts w:ascii="Calibri" w:eastAsia="Calibri" w:hAnsi="Calibri"/>
          <w:szCs w:val="20"/>
        </w:rPr>
        <w:t>S</w:t>
      </w:r>
      <w:r w:rsidRPr="0020308E">
        <w:rPr>
          <w:rFonts w:ascii="Calibri" w:eastAsia="Calibri" w:hAnsi="Calibri"/>
          <w:szCs w:val="20"/>
        </w:rPr>
        <w:t xml:space="preserve">mlouvy z jakéhokoliv důvodu po dobu </w:t>
      </w:r>
    </w:p>
    <w:p w14:paraId="18E66162" w14:textId="562E45DE" w:rsidR="00140F49" w:rsidRDefault="00140F49" w:rsidP="00140C50">
      <w:pPr>
        <w:autoSpaceDE w:val="0"/>
        <w:autoSpaceDN w:val="0"/>
        <w:adjustRightInd w:val="0"/>
        <w:jc w:val="both"/>
        <w:rPr>
          <w:rFonts w:ascii="Calibri" w:eastAsia="Calibri" w:hAnsi="Calibri"/>
          <w:szCs w:val="20"/>
        </w:rPr>
      </w:pPr>
      <w:r>
        <w:rPr>
          <w:rFonts w:ascii="Calibri" w:eastAsia="Calibri" w:hAnsi="Calibri"/>
          <w:szCs w:val="20"/>
        </w:rPr>
        <w:t xml:space="preserve">        </w:t>
      </w:r>
      <w:r w:rsidRPr="0020308E">
        <w:rPr>
          <w:rFonts w:ascii="Calibri" w:eastAsia="Calibri" w:hAnsi="Calibri"/>
          <w:szCs w:val="20"/>
        </w:rPr>
        <w:t xml:space="preserve">dalších 5 let od ukončení účinnosti </w:t>
      </w:r>
      <w:r w:rsidR="004A1223">
        <w:rPr>
          <w:rFonts w:ascii="Calibri" w:eastAsia="Calibri" w:hAnsi="Calibri"/>
          <w:szCs w:val="20"/>
        </w:rPr>
        <w:t>S</w:t>
      </w:r>
      <w:r w:rsidRPr="0020308E">
        <w:rPr>
          <w:rFonts w:ascii="Calibri" w:eastAsia="Calibri" w:hAnsi="Calibri"/>
          <w:szCs w:val="20"/>
        </w:rPr>
        <w:t>mlouvy. Ochrana osobních údajů třetích osob není lhůtou omezena.</w:t>
      </w:r>
    </w:p>
    <w:p w14:paraId="45000C88" w14:textId="2B925E25" w:rsidR="00C20BDC" w:rsidRPr="00976E90" w:rsidRDefault="00C20BDC" w:rsidP="00140C50">
      <w:pPr>
        <w:autoSpaceDE w:val="0"/>
        <w:autoSpaceDN w:val="0"/>
        <w:adjustRightInd w:val="0"/>
        <w:spacing w:before="120"/>
        <w:jc w:val="both"/>
        <w:rPr>
          <w:rFonts w:asciiTheme="minorHAnsi" w:hAnsiTheme="minorHAnsi"/>
          <w:color w:val="auto"/>
          <w:szCs w:val="20"/>
        </w:rPr>
      </w:pPr>
      <w:r>
        <w:rPr>
          <w:rFonts w:ascii="Calibri" w:eastAsia="Calibri" w:hAnsi="Calibri"/>
          <w:szCs w:val="20"/>
        </w:rPr>
        <w:t>7</w:t>
      </w:r>
      <w:r w:rsidRPr="00C20BDC">
        <w:rPr>
          <w:rFonts w:eastAsia="Calibri"/>
        </w:rPr>
        <w:t>.</w:t>
      </w:r>
      <w:r>
        <w:rPr>
          <w:rFonts w:ascii="Calibri" w:eastAsia="Calibri" w:hAnsi="Calibri"/>
          <w:szCs w:val="20"/>
        </w:rPr>
        <w:t xml:space="preserve">    Předmět </w:t>
      </w:r>
      <w:r w:rsidRPr="00976E90">
        <w:rPr>
          <w:rFonts w:asciiTheme="minorHAnsi" w:hAnsiTheme="minorHAnsi"/>
          <w:color w:val="auto"/>
          <w:szCs w:val="20"/>
        </w:rPr>
        <w:t xml:space="preserve">plnění poskytnutý poskytovatelem musí respektovat Nařízení EU a právní předpisy České  </w:t>
      </w:r>
    </w:p>
    <w:p w14:paraId="2DEDA3FC" w14:textId="77777777" w:rsidR="00C20BDC" w:rsidRPr="00976E90" w:rsidRDefault="00C20BDC" w:rsidP="00140C50">
      <w:pPr>
        <w:autoSpaceDE w:val="0"/>
        <w:autoSpaceDN w:val="0"/>
        <w:adjustRightInd w:val="0"/>
        <w:jc w:val="both"/>
        <w:rPr>
          <w:rFonts w:asciiTheme="minorHAnsi" w:hAnsiTheme="minorHAnsi"/>
          <w:color w:val="auto"/>
          <w:szCs w:val="20"/>
        </w:rPr>
      </w:pPr>
      <w:r w:rsidRPr="00976E90">
        <w:rPr>
          <w:rFonts w:asciiTheme="minorHAnsi" w:hAnsiTheme="minorHAnsi"/>
          <w:color w:val="auto"/>
          <w:szCs w:val="20"/>
        </w:rPr>
        <w:t xml:space="preserve">        republiky zejména: </w:t>
      </w:r>
    </w:p>
    <w:p w14:paraId="10B8C794" w14:textId="77777777" w:rsidR="00C20BDC" w:rsidRPr="00976E90" w:rsidRDefault="00C20BDC" w:rsidP="00140C50">
      <w:pPr>
        <w:autoSpaceDE w:val="0"/>
        <w:autoSpaceDN w:val="0"/>
        <w:adjustRightInd w:val="0"/>
        <w:ind w:left="708"/>
        <w:jc w:val="both"/>
        <w:rPr>
          <w:rFonts w:asciiTheme="minorHAnsi" w:hAnsiTheme="minorHAnsi"/>
          <w:color w:val="auto"/>
          <w:szCs w:val="20"/>
        </w:rPr>
      </w:pPr>
      <w:r w:rsidRPr="00976E90">
        <w:rPr>
          <w:rFonts w:asciiTheme="minorHAnsi" w:hAnsiTheme="minorHAnsi"/>
          <w:color w:val="auto"/>
          <w:szCs w:val="20"/>
        </w:rPr>
        <w:t xml:space="preserve">a) Nařízení Evropského parlamentu a Rady2016/679 Obecné nařízení na ochranu osobních údajů  </w:t>
      </w:r>
    </w:p>
    <w:p w14:paraId="1BCD21C1" w14:textId="77777777" w:rsidR="00C20BDC" w:rsidRPr="00976E90" w:rsidRDefault="00C20BDC" w:rsidP="00140C50">
      <w:pPr>
        <w:autoSpaceDE w:val="0"/>
        <w:autoSpaceDN w:val="0"/>
        <w:adjustRightInd w:val="0"/>
        <w:ind w:left="708"/>
        <w:jc w:val="both"/>
        <w:rPr>
          <w:rFonts w:asciiTheme="minorHAnsi" w:hAnsiTheme="minorHAnsi"/>
          <w:color w:val="auto"/>
          <w:szCs w:val="20"/>
        </w:rPr>
      </w:pPr>
      <w:r w:rsidRPr="00976E90">
        <w:rPr>
          <w:rFonts w:asciiTheme="minorHAnsi" w:hAnsiTheme="minorHAnsi"/>
          <w:color w:val="auto"/>
          <w:szCs w:val="20"/>
        </w:rPr>
        <w:t xml:space="preserve">    neboli GDPR (General Data </w:t>
      </w:r>
      <w:proofErr w:type="spellStart"/>
      <w:r w:rsidRPr="00976E90">
        <w:rPr>
          <w:rFonts w:asciiTheme="minorHAnsi" w:hAnsiTheme="minorHAnsi"/>
          <w:color w:val="auto"/>
          <w:szCs w:val="20"/>
        </w:rPr>
        <w:t>Protection</w:t>
      </w:r>
      <w:proofErr w:type="spellEnd"/>
      <w:r w:rsidRPr="00976E90">
        <w:rPr>
          <w:rFonts w:asciiTheme="minorHAnsi" w:hAnsiTheme="minorHAnsi"/>
          <w:color w:val="auto"/>
          <w:szCs w:val="20"/>
        </w:rPr>
        <w:t xml:space="preserve"> </w:t>
      </w:r>
      <w:proofErr w:type="spellStart"/>
      <w:r w:rsidRPr="00976E90">
        <w:rPr>
          <w:rFonts w:asciiTheme="minorHAnsi" w:hAnsiTheme="minorHAnsi"/>
          <w:color w:val="auto"/>
          <w:szCs w:val="20"/>
        </w:rPr>
        <w:t>Regulation</w:t>
      </w:r>
      <w:proofErr w:type="spellEnd"/>
      <w:r w:rsidRPr="00976E90">
        <w:rPr>
          <w:rFonts w:asciiTheme="minorHAnsi" w:hAnsiTheme="minorHAnsi"/>
          <w:color w:val="auto"/>
          <w:szCs w:val="20"/>
        </w:rPr>
        <w:t xml:space="preserve">) a </w:t>
      </w:r>
    </w:p>
    <w:p w14:paraId="2794AA4D" w14:textId="77777777" w:rsidR="00C20BDC" w:rsidRPr="00976E90" w:rsidRDefault="00C20BDC" w:rsidP="00140C50">
      <w:pPr>
        <w:autoSpaceDE w:val="0"/>
        <w:autoSpaceDN w:val="0"/>
        <w:adjustRightInd w:val="0"/>
        <w:ind w:left="708"/>
        <w:jc w:val="both"/>
        <w:rPr>
          <w:rFonts w:asciiTheme="minorHAnsi" w:hAnsiTheme="minorHAnsi"/>
          <w:color w:val="auto"/>
          <w:szCs w:val="20"/>
        </w:rPr>
      </w:pPr>
      <w:r w:rsidRPr="00976E90">
        <w:rPr>
          <w:rFonts w:asciiTheme="minorHAnsi" w:hAnsiTheme="minorHAnsi"/>
          <w:color w:val="auto"/>
          <w:szCs w:val="20"/>
        </w:rPr>
        <w:t xml:space="preserve">b) Nařízení Evropského parlamentu a Rady č. 910/2014 o elektronické identifikaci a důvěryhodných  </w:t>
      </w:r>
    </w:p>
    <w:p w14:paraId="0D5626DD" w14:textId="77777777" w:rsidR="00C20BDC" w:rsidRPr="00976E90" w:rsidRDefault="00C20BDC" w:rsidP="00140C50">
      <w:pPr>
        <w:autoSpaceDE w:val="0"/>
        <w:autoSpaceDN w:val="0"/>
        <w:adjustRightInd w:val="0"/>
        <w:ind w:left="708"/>
        <w:jc w:val="both"/>
        <w:rPr>
          <w:rFonts w:asciiTheme="minorHAnsi" w:hAnsiTheme="minorHAnsi"/>
          <w:color w:val="auto"/>
          <w:szCs w:val="20"/>
        </w:rPr>
      </w:pPr>
      <w:r w:rsidRPr="00976E90">
        <w:rPr>
          <w:rFonts w:asciiTheme="minorHAnsi" w:hAnsiTheme="minorHAnsi"/>
          <w:color w:val="auto"/>
          <w:szCs w:val="20"/>
        </w:rPr>
        <w:t xml:space="preserve">     službách pro elektronické transakce na vnitřním evropském trhu EIDAS.</w:t>
      </w:r>
    </w:p>
    <w:p w14:paraId="76F51DB2" w14:textId="49B36E12" w:rsidR="00140C50" w:rsidRDefault="00C20BDC" w:rsidP="00140C50">
      <w:pPr>
        <w:pStyle w:val="Zkladntext"/>
        <w:rPr>
          <w:rFonts w:asciiTheme="minorHAnsi" w:hAnsiTheme="minorHAnsi"/>
          <w:color w:val="auto"/>
          <w:szCs w:val="20"/>
          <w:lang w:eastAsia="ar-SA"/>
        </w:rPr>
      </w:pPr>
      <w:r w:rsidRPr="00976E90">
        <w:rPr>
          <w:rFonts w:asciiTheme="minorHAnsi" w:hAnsiTheme="minorHAnsi"/>
          <w:color w:val="auto"/>
          <w:szCs w:val="20"/>
          <w:lang w:eastAsia="ar-SA"/>
        </w:rPr>
        <w:t xml:space="preserve">        Poskytovatel prohlašuje, že </w:t>
      </w:r>
      <w:r w:rsidR="00140C50">
        <w:rPr>
          <w:rFonts w:asciiTheme="minorHAnsi" w:hAnsiTheme="minorHAnsi"/>
          <w:color w:val="auto"/>
          <w:szCs w:val="20"/>
          <w:lang w:eastAsia="ar-SA"/>
        </w:rPr>
        <w:t>poskytovan</w:t>
      </w:r>
      <w:r w:rsidR="007A0D6C">
        <w:rPr>
          <w:rFonts w:asciiTheme="minorHAnsi" w:hAnsiTheme="minorHAnsi"/>
          <w:color w:val="auto"/>
          <w:szCs w:val="20"/>
          <w:lang w:eastAsia="ar-SA"/>
        </w:rPr>
        <w:t>á služba</w:t>
      </w:r>
      <w:r w:rsidRPr="00976E90">
        <w:rPr>
          <w:rFonts w:asciiTheme="minorHAnsi" w:hAnsiTheme="minorHAnsi"/>
          <w:color w:val="auto"/>
          <w:szCs w:val="20"/>
          <w:lang w:eastAsia="ar-SA"/>
        </w:rPr>
        <w:t xml:space="preserve"> odpovídá těmto a dalším předpisům týkajících se </w:t>
      </w:r>
      <w:r w:rsidR="00140C50">
        <w:rPr>
          <w:rFonts w:asciiTheme="minorHAnsi" w:hAnsiTheme="minorHAnsi"/>
          <w:color w:val="auto"/>
          <w:szCs w:val="20"/>
          <w:lang w:eastAsia="ar-SA"/>
        </w:rPr>
        <w:t xml:space="preserve"> </w:t>
      </w:r>
    </w:p>
    <w:p w14:paraId="483B38C7" w14:textId="6F9131EF" w:rsidR="00C20BDC" w:rsidRDefault="00140C50" w:rsidP="00140C50">
      <w:pPr>
        <w:pStyle w:val="Zkladntext"/>
        <w:rPr>
          <w:rFonts w:asciiTheme="minorHAnsi" w:hAnsiTheme="minorHAnsi"/>
          <w:color w:val="auto"/>
          <w:szCs w:val="20"/>
          <w:lang w:eastAsia="ar-SA"/>
        </w:rPr>
      </w:pPr>
      <w:r>
        <w:rPr>
          <w:rFonts w:asciiTheme="minorHAnsi" w:hAnsiTheme="minorHAnsi"/>
          <w:color w:val="auto"/>
          <w:szCs w:val="20"/>
          <w:lang w:eastAsia="ar-SA"/>
        </w:rPr>
        <w:t xml:space="preserve">        </w:t>
      </w:r>
      <w:r w:rsidR="00C20BDC" w:rsidRPr="00976E90">
        <w:rPr>
          <w:rFonts w:asciiTheme="minorHAnsi" w:hAnsiTheme="minorHAnsi"/>
          <w:color w:val="auto"/>
          <w:szCs w:val="20"/>
          <w:lang w:eastAsia="ar-SA"/>
        </w:rPr>
        <w:t xml:space="preserve">ochrany </w:t>
      </w:r>
      <w:r w:rsidR="00C20BDC" w:rsidRPr="00976E90">
        <w:rPr>
          <w:rFonts w:asciiTheme="minorHAnsi" w:hAnsiTheme="minorHAnsi"/>
          <w:color w:val="auto"/>
          <w:szCs w:val="20"/>
        </w:rPr>
        <w:t>osobních údajů.</w:t>
      </w:r>
    </w:p>
    <w:p w14:paraId="0514F605" w14:textId="0A6061E0" w:rsidR="00C57D62" w:rsidRPr="00976E90" w:rsidRDefault="00C20BDC" w:rsidP="00140C50">
      <w:pPr>
        <w:autoSpaceDE w:val="0"/>
        <w:autoSpaceDN w:val="0"/>
        <w:adjustRightInd w:val="0"/>
        <w:spacing w:before="120"/>
        <w:jc w:val="both"/>
        <w:rPr>
          <w:rFonts w:asciiTheme="minorHAnsi" w:hAnsiTheme="minorHAnsi"/>
          <w:color w:val="auto"/>
          <w:szCs w:val="20"/>
        </w:rPr>
      </w:pPr>
      <w:r>
        <w:rPr>
          <w:rFonts w:ascii="Calibri" w:eastAsia="Calibri" w:hAnsi="Calibri"/>
          <w:szCs w:val="20"/>
        </w:rPr>
        <w:t xml:space="preserve">8.    </w:t>
      </w:r>
      <w:r w:rsidR="00C57D62" w:rsidRPr="00976E90">
        <w:rPr>
          <w:rFonts w:asciiTheme="minorHAnsi" w:hAnsiTheme="minorHAnsi"/>
          <w:color w:val="auto"/>
          <w:szCs w:val="20"/>
        </w:rPr>
        <w:t xml:space="preserve">V případě, že na straně poskytovatele dojde ke vzniku bezpečnostního incidentu souvisejícího s plněním </w:t>
      </w:r>
    </w:p>
    <w:p w14:paraId="102EDBB6" w14:textId="5B31B731" w:rsidR="00C57D62" w:rsidRPr="00976E90" w:rsidRDefault="00C57D62" w:rsidP="00140C50">
      <w:pPr>
        <w:autoSpaceDE w:val="0"/>
        <w:autoSpaceDN w:val="0"/>
        <w:adjustRightInd w:val="0"/>
        <w:jc w:val="both"/>
        <w:rPr>
          <w:rFonts w:asciiTheme="minorHAnsi" w:hAnsiTheme="minorHAnsi"/>
          <w:color w:val="auto"/>
          <w:szCs w:val="20"/>
        </w:rPr>
      </w:pPr>
      <w:r w:rsidRPr="00976E90">
        <w:rPr>
          <w:rFonts w:asciiTheme="minorHAnsi" w:hAnsiTheme="minorHAnsi"/>
          <w:color w:val="auto"/>
          <w:szCs w:val="20"/>
        </w:rPr>
        <w:t xml:space="preserve">        dle </w:t>
      </w:r>
      <w:r w:rsidR="0093770C">
        <w:rPr>
          <w:rFonts w:asciiTheme="minorHAnsi" w:hAnsiTheme="minorHAnsi"/>
          <w:color w:val="auto"/>
          <w:szCs w:val="20"/>
        </w:rPr>
        <w:t>S</w:t>
      </w:r>
      <w:r w:rsidRPr="00976E90">
        <w:rPr>
          <w:rFonts w:asciiTheme="minorHAnsi" w:hAnsiTheme="minorHAnsi"/>
          <w:color w:val="auto"/>
          <w:szCs w:val="20"/>
        </w:rPr>
        <w:t xml:space="preserve">mlouvy, je poskytovatel povinen bezodkladně od zjištění tohoto bezpečnostního incidentu </w:t>
      </w:r>
    </w:p>
    <w:p w14:paraId="70AF89F0" w14:textId="77777777" w:rsidR="00C57D62" w:rsidRPr="00976E90" w:rsidRDefault="00C57D62" w:rsidP="00140C50">
      <w:pPr>
        <w:autoSpaceDE w:val="0"/>
        <w:autoSpaceDN w:val="0"/>
        <w:adjustRightInd w:val="0"/>
        <w:jc w:val="both"/>
        <w:rPr>
          <w:rFonts w:asciiTheme="minorHAnsi" w:hAnsiTheme="minorHAnsi"/>
          <w:color w:val="auto"/>
          <w:szCs w:val="20"/>
        </w:rPr>
      </w:pPr>
      <w:r w:rsidRPr="00976E90">
        <w:rPr>
          <w:rFonts w:asciiTheme="minorHAnsi" w:hAnsiTheme="minorHAnsi"/>
          <w:color w:val="auto"/>
          <w:szCs w:val="20"/>
        </w:rPr>
        <w:t xml:space="preserve">        Informovat manažera kybernetické bezpečnosti objednatele o vzniku takového incidentu a to </w:t>
      </w:r>
    </w:p>
    <w:p w14:paraId="194BBE91" w14:textId="568DC28D" w:rsidR="00C57D62" w:rsidRDefault="00C57D62" w:rsidP="00140C50">
      <w:pPr>
        <w:autoSpaceDE w:val="0"/>
        <w:autoSpaceDN w:val="0"/>
        <w:adjustRightInd w:val="0"/>
        <w:jc w:val="both"/>
        <w:rPr>
          <w:rFonts w:ascii="Calibri" w:eastAsia="Calibri" w:hAnsi="Calibri"/>
          <w:szCs w:val="20"/>
        </w:rPr>
      </w:pPr>
      <w:r w:rsidRPr="00976E90">
        <w:rPr>
          <w:rFonts w:asciiTheme="minorHAnsi" w:hAnsiTheme="minorHAnsi"/>
          <w:color w:val="auto"/>
          <w:szCs w:val="20"/>
        </w:rPr>
        <w:t xml:space="preserve">        prokazatelným způsobem e-mailem na </w:t>
      </w:r>
      <w:r w:rsidRPr="00194EBD">
        <w:rPr>
          <w:rFonts w:asciiTheme="minorHAnsi" w:hAnsiTheme="minorHAnsi"/>
          <w:color w:val="auto"/>
          <w:szCs w:val="20"/>
        </w:rPr>
        <w:t xml:space="preserve">adrese </w:t>
      </w:r>
      <w:hyperlink r:id="rId12" w:history="1">
        <w:r w:rsidRPr="00194EBD">
          <w:rPr>
            <w:rFonts w:asciiTheme="minorHAnsi" w:hAnsiTheme="minorHAnsi"/>
            <w:color w:val="auto"/>
          </w:rPr>
          <w:t>kb@fnol.cz</w:t>
        </w:r>
      </w:hyperlink>
      <w:r w:rsidR="00194EBD" w:rsidRPr="00194EBD">
        <w:rPr>
          <w:rFonts w:asciiTheme="minorHAnsi" w:hAnsiTheme="minorHAnsi"/>
          <w:color w:val="auto"/>
          <w:szCs w:val="20"/>
        </w:rPr>
        <w:t xml:space="preserve"> a</w:t>
      </w:r>
      <w:r w:rsidR="00194EBD" w:rsidRPr="00DD6A55">
        <w:rPr>
          <w:rFonts w:asciiTheme="minorHAnsi" w:hAnsiTheme="minorHAnsi"/>
          <w:color w:val="auto"/>
          <w:szCs w:val="20"/>
        </w:rPr>
        <w:t xml:space="preserve"> poverenec.GDPR@fnol.cz.</w:t>
      </w:r>
    </w:p>
    <w:p w14:paraId="398725D6" w14:textId="1E7B2EC4" w:rsidR="00AB690C" w:rsidRDefault="00AB690C" w:rsidP="00140C50">
      <w:pPr>
        <w:autoSpaceDE w:val="0"/>
        <w:autoSpaceDN w:val="0"/>
        <w:adjustRightInd w:val="0"/>
        <w:jc w:val="both"/>
        <w:rPr>
          <w:rFonts w:asciiTheme="minorHAnsi" w:hAnsiTheme="minorHAnsi" w:cs="Arial"/>
          <w:szCs w:val="20"/>
        </w:rPr>
      </w:pPr>
    </w:p>
    <w:p w14:paraId="11E8BE73" w14:textId="05929E11" w:rsidR="00897C87" w:rsidRDefault="00897C87" w:rsidP="00140C50">
      <w:pPr>
        <w:autoSpaceDE w:val="0"/>
        <w:autoSpaceDN w:val="0"/>
        <w:adjustRightInd w:val="0"/>
        <w:jc w:val="both"/>
        <w:rPr>
          <w:rFonts w:asciiTheme="minorHAnsi" w:hAnsiTheme="minorHAnsi" w:cs="Arial"/>
          <w:szCs w:val="20"/>
        </w:rPr>
      </w:pPr>
      <w:r>
        <w:rPr>
          <w:rFonts w:asciiTheme="minorHAnsi" w:hAnsiTheme="minorHAnsi" w:cs="Arial"/>
          <w:szCs w:val="20"/>
        </w:rPr>
        <w:t xml:space="preserve">9.  </w:t>
      </w:r>
      <w:r w:rsidR="0022016A">
        <w:rPr>
          <w:rFonts w:asciiTheme="minorHAnsi" w:hAnsiTheme="minorHAnsi" w:cs="Arial"/>
          <w:szCs w:val="20"/>
        </w:rPr>
        <w:t xml:space="preserve">  </w:t>
      </w:r>
      <w:r w:rsidR="005E04BA" w:rsidRPr="00744AF9">
        <w:rPr>
          <w:rFonts w:asciiTheme="minorHAnsi" w:hAnsiTheme="minorHAnsi" w:cs="Arial"/>
          <w:szCs w:val="20"/>
        </w:rPr>
        <w:t xml:space="preserve">Poskytovatel je povinen zavázat povinností mlčenlivosti všechny osoby, které se budou podílet na </w:t>
      </w:r>
      <w:r>
        <w:rPr>
          <w:rFonts w:asciiTheme="minorHAnsi" w:hAnsiTheme="minorHAnsi" w:cs="Arial"/>
          <w:szCs w:val="20"/>
        </w:rPr>
        <w:t xml:space="preserve">  </w:t>
      </w:r>
    </w:p>
    <w:p w14:paraId="0FB3D11F" w14:textId="2F6427FA" w:rsidR="00897C87" w:rsidRDefault="00897C87" w:rsidP="00140C50">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 xml:space="preserve">poskytování služeb dle </w:t>
      </w:r>
      <w:r w:rsidR="004A1223">
        <w:rPr>
          <w:rFonts w:asciiTheme="minorHAnsi" w:hAnsiTheme="minorHAnsi" w:cs="Arial"/>
          <w:szCs w:val="20"/>
        </w:rPr>
        <w:t>S</w:t>
      </w:r>
      <w:r w:rsidR="005E04BA" w:rsidRPr="00744AF9">
        <w:rPr>
          <w:rFonts w:asciiTheme="minorHAnsi" w:hAnsiTheme="minorHAnsi" w:cs="Arial"/>
          <w:szCs w:val="20"/>
        </w:rPr>
        <w:t xml:space="preserve">mlouvy včetně osob třetích stran, které mohou být přizvány po předchozím </w:t>
      </w:r>
      <w:r>
        <w:rPr>
          <w:rFonts w:asciiTheme="minorHAnsi" w:hAnsiTheme="minorHAnsi" w:cs="Arial"/>
          <w:szCs w:val="20"/>
        </w:rPr>
        <w:t xml:space="preserve"> </w:t>
      </w:r>
    </w:p>
    <w:p w14:paraId="1436E5DF" w14:textId="4FAA3611" w:rsidR="009D585C" w:rsidRDefault="00897C87" w:rsidP="00140C50">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207464">
        <w:rPr>
          <w:rFonts w:asciiTheme="minorHAnsi" w:hAnsiTheme="minorHAnsi" w:cs="Arial"/>
          <w:szCs w:val="20"/>
        </w:rPr>
        <w:t>písemném souhlasu o</w:t>
      </w:r>
      <w:r w:rsidR="005E04BA" w:rsidRPr="00744AF9">
        <w:rPr>
          <w:rFonts w:asciiTheme="minorHAnsi" w:hAnsiTheme="minorHAnsi" w:cs="Arial"/>
          <w:szCs w:val="20"/>
        </w:rPr>
        <w:t>bjednatele.</w:t>
      </w:r>
    </w:p>
    <w:p w14:paraId="168A688C" w14:textId="77777777" w:rsidR="009D585C" w:rsidRDefault="009D585C" w:rsidP="0048543C">
      <w:pPr>
        <w:autoSpaceDE w:val="0"/>
        <w:autoSpaceDN w:val="0"/>
        <w:adjustRightInd w:val="0"/>
        <w:jc w:val="both"/>
        <w:rPr>
          <w:rFonts w:asciiTheme="minorHAnsi" w:hAnsiTheme="minorHAnsi" w:cs="Arial"/>
          <w:szCs w:val="20"/>
        </w:rPr>
      </w:pPr>
    </w:p>
    <w:p w14:paraId="4EA3265C" w14:textId="797C3BA2"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10.  </w:t>
      </w:r>
      <w:r w:rsidR="005E04BA" w:rsidRPr="00744AF9">
        <w:rPr>
          <w:rFonts w:asciiTheme="minorHAnsi" w:hAnsiTheme="minorHAnsi" w:cs="Arial"/>
          <w:szCs w:val="20"/>
        </w:rPr>
        <w:t>Komunikace vztahující se k</w:t>
      </w:r>
      <w:r w:rsidR="004A1223">
        <w:rPr>
          <w:rFonts w:asciiTheme="minorHAnsi" w:hAnsiTheme="minorHAnsi" w:cs="Arial"/>
          <w:szCs w:val="20"/>
        </w:rPr>
        <w:t>e S</w:t>
      </w:r>
      <w:r w:rsidR="005E04BA" w:rsidRPr="00744AF9">
        <w:rPr>
          <w:rFonts w:asciiTheme="minorHAnsi" w:hAnsiTheme="minorHAnsi" w:cs="Arial"/>
          <w:szCs w:val="20"/>
        </w:rPr>
        <w:t xml:space="preserve">mlouvě bude probíhat pouze prostřednictvím osob oprávněných dle </w:t>
      </w:r>
      <w:r w:rsidR="00207464">
        <w:rPr>
          <w:rFonts w:asciiTheme="minorHAnsi" w:hAnsiTheme="minorHAnsi" w:cs="Arial"/>
          <w:szCs w:val="20"/>
        </w:rPr>
        <w:t>čl.</w:t>
      </w:r>
      <w:r w:rsidR="005E04BA" w:rsidRPr="00744AF9">
        <w:rPr>
          <w:rFonts w:asciiTheme="minorHAnsi" w:hAnsiTheme="minorHAnsi" w:cs="Arial"/>
          <w:szCs w:val="20"/>
        </w:rPr>
        <w:t xml:space="preserve"> V.</w:t>
      </w:r>
      <w:r w:rsidR="00207464">
        <w:rPr>
          <w:rFonts w:asciiTheme="minorHAnsi" w:hAnsiTheme="minorHAnsi" w:cs="Arial"/>
          <w:szCs w:val="20"/>
        </w:rPr>
        <w:t xml:space="preserve"> </w:t>
      </w:r>
      <w:r>
        <w:rPr>
          <w:rFonts w:asciiTheme="minorHAnsi" w:hAnsiTheme="minorHAnsi" w:cs="Arial"/>
          <w:szCs w:val="20"/>
        </w:rPr>
        <w:t xml:space="preserve"> </w:t>
      </w:r>
    </w:p>
    <w:p w14:paraId="2C2E8AF9" w14:textId="2EE9EFCB"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207464">
        <w:rPr>
          <w:rFonts w:asciiTheme="minorHAnsi" w:hAnsiTheme="minorHAnsi" w:cs="Arial"/>
          <w:szCs w:val="20"/>
        </w:rPr>
        <w:t xml:space="preserve">odst. </w:t>
      </w:r>
      <w:r w:rsidR="005E04BA" w:rsidRPr="00744AF9">
        <w:rPr>
          <w:rFonts w:asciiTheme="minorHAnsi" w:hAnsiTheme="minorHAnsi" w:cs="Arial"/>
          <w:szCs w:val="20"/>
        </w:rPr>
        <w:t>2. jednat jménem smluvních stran.</w:t>
      </w:r>
    </w:p>
    <w:p w14:paraId="2F34F34E" w14:textId="123BD878" w:rsidR="00C57D62" w:rsidRDefault="00C20BDC" w:rsidP="00C57D62">
      <w:pPr>
        <w:autoSpaceDE w:val="0"/>
        <w:autoSpaceDN w:val="0"/>
        <w:adjustRightInd w:val="0"/>
        <w:spacing w:before="120"/>
        <w:jc w:val="both"/>
        <w:rPr>
          <w:rFonts w:asciiTheme="minorHAnsi" w:hAnsiTheme="minorHAnsi"/>
          <w:color w:val="auto"/>
          <w:szCs w:val="20"/>
        </w:rPr>
      </w:pPr>
      <w:r w:rsidRPr="00C20BDC">
        <w:rPr>
          <w:rFonts w:ascii="Calibri" w:eastAsia="Calibri" w:hAnsi="Calibri" w:cs="Calibri"/>
          <w:szCs w:val="20"/>
        </w:rPr>
        <w:t xml:space="preserve">11.  </w:t>
      </w:r>
      <w:r w:rsidR="00C57D62">
        <w:rPr>
          <w:rFonts w:asciiTheme="minorHAnsi" w:hAnsiTheme="minorHAnsi"/>
          <w:color w:val="auto"/>
          <w:szCs w:val="20"/>
        </w:rPr>
        <w:t>P</w:t>
      </w:r>
      <w:r w:rsidR="00C57D62" w:rsidRPr="00976E90">
        <w:rPr>
          <w:rFonts w:asciiTheme="minorHAnsi" w:hAnsiTheme="minorHAnsi"/>
          <w:color w:val="auto"/>
          <w:szCs w:val="20"/>
        </w:rPr>
        <w:t xml:space="preserve">oskytovatel se zavazuje v souvislosti s předmětem plnění </w:t>
      </w:r>
      <w:r w:rsidR="00140C50">
        <w:rPr>
          <w:rFonts w:asciiTheme="minorHAnsi" w:hAnsiTheme="minorHAnsi"/>
          <w:color w:val="auto"/>
          <w:szCs w:val="20"/>
        </w:rPr>
        <w:t>S</w:t>
      </w:r>
      <w:r w:rsidR="00C57D62" w:rsidRPr="00976E90">
        <w:rPr>
          <w:rFonts w:asciiTheme="minorHAnsi" w:hAnsiTheme="minorHAnsi"/>
          <w:color w:val="auto"/>
          <w:szCs w:val="20"/>
        </w:rPr>
        <w:t xml:space="preserve">mlouvy, že pověření pracovníci, kteří </w:t>
      </w:r>
      <w:r w:rsidR="00C57D62">
        <w:rPr>
          <w:rFonts w:asciiTheme="minorHAnsi" w:hAnsiTheme="minorHAnsi"/>
          <w:color w:val="auto"/>
          <w:szCs w:val="20"/>
        </w:rPr>
        <w:t xml:space="preserve"> </w:t>
      </w:r>
    </w:p>
    <w:p w14:paraId="1D66CF4E" w14:textId="77777777" w:rsidR="00C57D62" w:rsidRDefault="00C57D62" w:rsidP="00C57D62">
      <w:pPr>
        <w:autoSpaceDE w:val="0"/>
        <w:autoSpaceDN w:val="0"/>
        <w:adjustRightInd w:val="0"/>
        <w:jc w:val="both"/>
        <w:rPr>
          <w:rFonts w:asciiTheme="minorHAnsi" w:hAnsiTheme="minorHAnsi"/>
          <w:color w:val="auto"/>
          <w:szCs w:val="20"/>
        </w:rPr>
      </w:pPr>
      <w:r>
        <w:rPr>
          <w:rFonts w:asciiTheme="minorHAnsi" w:hAnsiTheme="minorHAnsi"/>
          <w:color w:val="auto"/>
          <w:szCs w:val="20"/>
        </w:rPr>
        <w:t xml:space="preserve">        p</w:t>
      </w:r>
      <w:r w:rsidRPr="00976E90">
        <w:rPr>
          <w:rFonts w:asciiTheme="minorHAnsi" w:hAnsiTheme="minorHAnsi"/>
          <w:color w:val="auto"/>
          <w:szCs w:val="20"/>
        </w:rPr>
        <w:t>řijdou</w:t>
      </w:r>
      <w:r>
        <w:rPr>
          <w:rFonts w:asciiTheme="minorHAnsi" w:hAnsiTheme="minorHAnsi"/>
          <w:color w:val="auto"/>
          <w:szCs w:val="20"/>
        </w:rPr>
        <w:t xml:space="preserve"> </w:t>
      </w:r>
      <w:r w:rsidRPr="00976E90">
        <w:rPr>
          <w:rFonts w:asciiTheme="minorHAnsi" w:hAnsiTheme="minorHAnsi"/>
          <w:color w:val="auto"/>
          <w:szCs w:val="20"/>
        </w:rPr>
        <w:t>do styku s osobními údaji ve smyslu zákona č. 110/2019 Sb., o</w:t>
      </w:r>
      <w:r>
        <w:rPr>
          <w:rFonts w:asciiTheme="minorHAnsi" w:hAnsiTheme="minorHAnsi"/>
          <w:color w:val="auto"/>
          <w:szCs w:val="20"/>
        </w:rPr>
        <w:t xml:space="preserve"> </w:t>
      </w:r>
      <w:r w:rsidRPr="00976E90">
        <w:rPr>
          <w:rFonts w:asciiTheme="minorHAnsi" w:hAnsiTheme="minorHAnsi"/>
          <w:color w:val="auto"/>
          <w:szCs w:val="20"/>
        </w:rPr>
        <w:t xml:space="preserve">zpracování osobních údajů, </w:t>
      </w:r>
    </w:p>
    <w:p w14:paraId="0C2BA042" w14:textId="77777777" w:rsidR="00C57D62" w:rsidRDefault="00C57D62" w:rsidP="00C57D62">
      <w:pPr>
        <w:autoSpaceDE w:val="0"/>
        <w:autoSpaceDN w:val="0"/>
        <w:adjustRightInd w:val="0"/>
        <w:jc w:val="both"/>
        <w:rPr>
          <w:rFonts w:asciiTheme="minorHAnsi" w:hAnsiTheme="minorHAnsi"/>
          <w:color w:val="auto"/>
          <w:szCs w:val="20"/>
        </w:rPr>
      </w:pPr>
      <w:r>
        <w:rPr>
          <w:rFonts w:asciiTheme="minorHAnsi" w:hAnsiTheme="minorHAnsi"/>
          <w:color w:val="auto"/>
          <w:szCs w:val="20"/>
        </w:rPr>
        <w:t xml:space="preserve">        </w:t>
      </w:r>
      <w:r w:rsidRPr="00976E90">
        <w:rPr>
          <w:rFonts w:asciiTheme="minorHAnsi" w:hAnsiTheme="minorHAnsi"/>
          <w:color w:val="auto"/>
          <w:szCs w:val="20"/>
        </w:rPr>
        <w:t>v platném znění, učiní veškerá opatření, aby nedošlo k jejich neoprávněnému</w:t>
      </w:r>
      <w:r>
        <w:rPr>
          <w:rFonts w:asciiTheme="minorHAnsi" w:hAnsiTheme="minorHAnsi"/>
          <w:color w:val="auto"/>
          <w:szCs w:val="20"/>
        </w:rPr>
        <w:t xml:space="preserve"> </w:t>
      </w:r>
      <w:r w:rsidRPr="00976E90">
        <w:rPr>
          <w:rFonts w:asciiTheme="minorHAnsi" w:hAnsiTheme="minorHAnsi"/>
          <w:color w:val="auto"/>
          <w:szCs w:val="20"/>
        </w:rPr>
        <w:t xml:space="preserve">užití, změně, zcizení, ztrátě, </w:t>
      </w:r>
    </w:p>
    <w:p w14:paraId="5FA10B3F" w14:textId="4B40092E" w:rsidR="00C20BDC" w:rsidRPr="00C3640D" w:rsidRDefault="00C57D62" w:rsidP="00C57D62">
      <w:pPr>
        <w:autoSpaceDE w:val="0"/>
        <w:autoSpaceDN w:val="0"/>
        <w:adjustRightInd w:val="0"/>
        <w:jc w:val="both"/>
        <w:rPr>
          <w:rFonts w:asciiTheme="minorHAnsi" w:hAnsiTheme="minorHAnsi"/>
          <w:color w:val="auto"/>
          <w:szCs w:val="20"/>
        </w:rPr>
      </w:pPr>
      <w:r>
        <w:rPr>
          <w:rFonts w:asciiTheme="minorHAnsi" w:hAnsiTheme="minorHAnsi"/>
          <w:color w:val="auto"/>
          <w:szCs w:val="20"/>
        </w:rPr>
        <w:t xml:space="preserve">        </w:t>
      </w:r>
      <w:r w:rsidRPr="00976E90">
        <w:rPr>
          <w:rFonts w:asciiTheme="minorHAnsi" w:hAnsiTheme="minorHAnsi"/>
          <w:color w:val="auto"/>
          <w:szCs w:val="20"/>
        </w:rPr>
        <w:t>zničení nebo neoprávněným přenosům</w:t>
      </w:r>
      <w:r>
        <w:rPr>
          <w:rFonts w:asciiTheme="minorHAnsi" w:hAnsiTheme="minorHAnsi"/>
          <w:color w:val="auto"/>
          <w:szCs w:val="20"/>
        </w:rPr>
        <w:t>.</w:t>
      </w:r>
    </w:p>
    <w:p w14:paraId="6D8A38DA" w14:textId="77777777" w:rsidR="009D585C" w:rsidRDefault="009D585C" w:rsidP="0048543C">
      <w:pPr>
        <w:autoSpaceDE w:val="0"/>
        <w:autoSpaceDN w:val="0"/>
        <w:adjustRightInd w:val="0"/>
        <w:jc w:val="both"/>
        <w:rPr>
          <w:rFonts w:asciiTheme="minorHAnsi" w:hAnsiTheme="minorHAnsi" w:cs="Arial"/>
          <w:szCs w:val="20"/>
        </w:rPr>
      </w:pPr>
    </w:p>
    <w:p w14:paraId="104CA1DD" w14:textId="77777777"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12.  </w:t>
      </w:r>
      <w:r w:rsidR="005E04BA" w:rsidRPr="00744AF9">
        <w:rPr>
          <w:rFonts w:asciiTheme="minorHAnsi" w:hAnsiTheme="minorHAnsi" w:cs="Arial"/>
          <w:szCs w:val="20"/>
        </w:rPr>
        <w:t xml:space="preserve">Pokud </w:t>
      </w:r>
      <w:r w:rsidR="00207464">
        <w:rPr>
          <w:rFonts w:asciiTheme="minorHAnsi" w:hAnsiTheme="minorHAnsi" w:cs="Arial"/>
          <w:szCs w:val="20"/>
        </w:rPr>
        <w:t>poskytovatel</w:t>
      </w:r>
      <w:r w:rsidR="005E04BA" w:rsidRPr="00744AF9">
        <w:rPr>
          <w:rFonts w:asciiTheme="minorHAnsi" w:hAnsiTheme="minorHAnsi" w:cs="Arial"/>
          <w:szCs w:val="20"/>
        </w:rPr>
        <w:t xml:space="preserve"> poruší svoji povinnost mlčenlivosti, je </w:t>
      </w:r>
      <w:r w:rsidR="00207464">
        <w:rPr>
          <w:rFonts w:asciiTheme="minorHAnsi" w:hAnsiTheme="minorHAnsi" w:cs="Arial"/>
          <w:szCs w:val="20"/>
        </w:rPr>
        <w:t>objednatel oprávněn</w:t>
      </w:r>
      <w:r w:rsidR="005E04BA" w:rsidRPr="00744AF9">
        <w:rPr>
          <w:rFonts w:asciiTheme="minorHAnsi" w:hAnsiTheme="minorHAnsi" w:cs="Arial"/>
          <w:szCs w:val="20"/>
        </w:rPr>
        <w:t xml:space="preserve"> požadovat po </w:t>
      </w:r>
      <w:r w:rsidR="00207464">
        <w:rPr>
          <w:rFonts w:asciiTheme="minorHAnsi" w:hAnsiTheme="minorHAnsi" w:cs="Arial"/>
          <w:szCs w:val="20"/>
        </w:rPr>
        <w:t>poskytovateli</w:t>
      </w:r>
      <w:r w:rsidR="005E04BA" w:rsidRPr="00744AF9">
        <w:rPr>
          <w:rFonts w:asciiTheme="minorHAnsi" w:hAnsiTheme="minorHAnsi" w:cs="Arial"/>
          <w:szCs w:val="20"/>
        </w:rPr>
        <w:t xml:space="preserve"> </w:t>
      </w:r>
    </w:p>
    <w:p w14:paraId="6DBFC4E9" w14:textId="1F2ED34E"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smluvní pokutu</w:t>
      </w:r>
      <w:r>
        <w:rPr>
          <w:rFonts w:asciiTheme="minorHAnsi" w:hAnsiTheme="minorHAnsi" w:cs="Arial"/>
          <w:szCs w:val="20"/>
        </w:rPr>
        <w:t>,</w:t>
      </w:r>
      <w:r w:rsidR="005E04BA" w:rsidRPr="00744AF9">
        <w:rPr>
          <w:rFonts w:asciiTheme="minorHAnsi" w:hAnsiTheme="minorHAnsi" w:cs="Arial"/>
          <w:szCs w:val="20"/>
        </w:rPr>
        <w:t xml:space="preserve"> a to jednorázově ve výši 30.000,- Kč. S</w:t>
      </w:r>
      <w:r w:rsidR="00207464">
        <w:rPr>
          <w:rFonts w:asciiTheme="minorHAnsi" w:hAnsiTheme="minorHAnsi" w:cs="Arial"/>
          <w:szCs w:val="20"/>
        </w:rPr>
        <w:t xml:space="preserve">mluvní pokutu, sjednanou </w:t>
      </w:r>
      <w:r w:rsidR="004A1223">
        <w:rPr>
          <w:rFonts w:asciiTheme="minorHAnsi" w:hAnsiTheme="minorHAnsi" w:cs="Arial"/>
          <w:szCs w:val="20"/>
        </w:rPr>
        <w:t>S</w:t>
      </w:r>
      <w:r w:rsidR="005E04BA" w:rsidRPr="00744AF9">
        <w:rPr>
          <w:rFonts w:asciiTheme="minorHAnsi" w:hAnsiTheme="minorHAnsi" w:cs="Arial"/>
          <w:szCs w:val="20"/>
        </w:rPr>
        <w:t xml:space="preserve">mlouvou, zaplatí </w:t>
      </w:r>
    </w:p>
    <w:p w14:paraId="3FC5E2DE" w14:textId="77777777" w:rsidR="009D585C"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5E04BA" w:rsidRPr="00744AF9">
        <w:rPr>
          <w:rFonts w:asciiTheme="minorHAnsi" w:hAnsiTheme="minorHAnsi" w:cs="Arial"/>
          <w:szCs w:val="20"/>
        </w:rPr>
        <w:t>povinná strana nezávisle na zavinění a na tom, zda a v jaké výši vznikne druhé straně škoda,</w:t>
      </w:r>
      <w:r w:rsidR="00537E03">
        <w:rPr>
          <w:rFonts w:asciiTheme="minorHAnsi" w:hAnsiTheme="minorHAnsi" w:cs="Arial"/>
          <w:szCs w:val="20"/>
        </w:rPr>
        <w:t xml:space="preserve"> kterou lze </w:t>
      </w:r>
    </w:p>
    <w:p w14:paraId="6A60A21C" w14:textId="6B28CFE3" w:rsidR="005E04BA" w:rsidRDefault="009D585C" w:rsidP="0048543C">
      <w:pPr>
        <w:autoSpaceDE w:val="0"/>
        <w:autoSpaceDN w:val="0"/>
        <w:adjustRightInd w:val="0"/>
        <w:jc w:val="both"/>
        <w:rPr>
          <w:rFonts w:asciiTheme="minorHAnsi" w:hAnsiTheme="minorHAnsi" w:cs="Arial"/>
          <w:szCs w:val="20"/>
        </w:rPr>
      </w:pPr>
      <w:r>
        <w:rPr>
          <w:rFonts w:asciiTheme="minorHAnsi" w:hAnsiTheme="minorHAnsi" w:cs="Arial"/>
          <w:szCs w:val="20"/>
        </w:rPr>
        <w:t xml:space="preserve">        </w:t>
      </w:r>
      <w:r w:rsidR="00537E03">
        <w:rPr>
          <w:rFonts w:asciiTheme="minorHAnsi" w:hAnsiTheme="minorHAnsi" w:cs="Arial"/>
          <w:szCs w:val="20"/>
        </w:rPr>
        <w:t>vymáhat samostatně.</w:t>
      </w:r>
    </w:p>
    <w:p w14:paraId="7FFC53BD" w14:textId="326ECDCC" w:rsidR="00DD4F42" w:rsidRDefault="00DD4F42" w:rsidP="00DD4F42">
      <w:pPr>
        <w:autoSpaceDE w:val="0"/>
        <w:autoSpaceDN w:val="0"/>
        <w:adjustRightInd w:val="0"/>
        <w:spacing w:before="120"/>
        <w:jc w:val="both"/>
        <w:rPr>
          <w:rFonts w:ascii="Calibri" w:eastAsia="Calibri" w:hAnsi="Calibri"/>
          <w:szCs w:val="20"/>
        </w:rPr>
      </w:pPr>
      <w:r>
        <w:rPr>
          <w:rFonts w:ascii="Calibri" w:eastAsia="Calibri" w:hAnsi="Calibri"/>
          <w:szCs w:val="20"/>
        </w:rPr>
        <w:t>13.  Likvidace dat</w:t>
      </w:r>
    </w:p>
    <w:p w14:paraId="0E257944" w14:textId="77777777" w:rsidR="00DD4F42" w:rsidRDefault="00DD4F42" w:rsidP="00DD4F42">
      <w:pPr>
        <w:pStyle w:val="Odstavecseseznamem"/>
        <w:ind w:left="360"/>
        <w:jc w:val="both"/>
        <w:rPr>
          <w:rFonts w:asciiTheme="minorHAnsi" w:hAnsiTheme="minorHAnsi" w:cstheme="minorHAnsi"/>
          <w:bCs/>
          <w:szCs w:val="20"/>
        </w:rPr>
      </w:pPr>
      <w:r w:rsidRPr="001A0626">
        <w:rPr>
          <w:rFonts w:asciiTheme="minorHAnsi" w:hAnsiTheme="minorHAnsi" w:cstheme="minorHAnsi"/>
          <w:bCs/>
          <w:szCs w:val="20"/>
        </w:rPr>
        <w:t>Při ukončení Smlouvy jakýmkoliv způsobem je poskytovatel povinen všechna data v</w:t>
      </w:r>
      <w:r>
        <w:rPr>
          <w:rFonts w:asciiTheme="minorHAnsi" w:hAnsiTheme="minorHAnsi" w:cstheme="minorHAnsi"/>
          <w:bCs/>
          <w:szCs w:val="20"/>
        </w:rPr>
        <w:t xml:space="preserve"> </w:t>
      </w:r>
      <w:r w:rsidRPr="001A0626">
        <w:rPr>
          <w:rFonts w:asciiTheme="minorHAnsi" w:hAnsiTheme="minorHAnsi" w:cstheme="minorHAnsi"/>
          <w:bCs/>
          <w:szCs w:val="20"/>
        </w:rPr>
        <w:t xml:space="preserve">datových úložištích nebo na datových nosičích </w:t>
      </w:r>
      <w:r>
        <w:rPr>
          <w:rFonts w:asciiTheme="minorHAnsi" w:hAnsiTheme="minorHAnsi" w:cstheme="minorHAnsi"/>
          <w:bCs/>
          <w:szCs w:val="20"/>
        </w:rPr>
        <w:t>nacházejících se ve správě poskytovatele</w:t>
      </w:r>
      <w:r w:rsidRPr="001A0626">
        <w:rPr>
          <w:rFonts w:asciiTheme="minorHAnsi" w:hAnsiTheme="minorHAnsi" w:cstheme="minorHAnsi"/>
          <w:bCs/>
          <w:szCs w:val="20"/>
        </w:rPr>
        <w:t xml:space="preserve"> zlikvidovat tak, aby nedošlo k jejich úniku a porušení bezpečnostních opatření dle Zákona č. 181/2014 o kybernetické bezpečnosti a Nařízení Evropského parlamentu a Rady (EU) č. 2016/679 (GDPR).</w:t>
      </w:r>
    </w:p>
    <w:p w14:paraId="4EA9E611" w14:textId="77777777" w:rsidR="00DD4F42" w:rsidRDefault="00DD4F42" w:rsidP="00DD4F42">
      <w:pPr>
        <w:autoSpaceDE w:val="0"/>
        <w:autoSpaceDN w:val="0"/>
        <w:adjustRightInd w:val="0"/>
        <w:spacing w:before="120"/>
        <w:jc w:val="both"/>
        <w:rPr>
          <w:rFonts w:asciiTheme="minorHAnsi" w:hAnsiTheme="minorHAnsi" w:cstheme="minorHAnsi"/>
          <w:bCs/>
          <w:szCs w:val="20"/>
        </w:rPr>
      </w:pPr>
      <w:r>
        <w:rPr>
          <w:rFonts w:ascii="Calibri" w:eastAsia="Calibri" w:hAnsi="Calibri"/>
          <w:szCs w:val="20"/>
        </w:rPr>
        <w:t xml:space="preserve">14. </w:t>
      </w:r>
      <w:r w:rsidRPr="001A0626">
        <w:rPr>
          <w:rFonts w:asciiTheme="minorHAnsi" w:hAnsiTheme="minorHAnsi" w:cstheme="minorHAnsi"/>
          <w:bCs/>
          <w:szCs w:val="20"/>
        </w:rPr>
        <w:t>V případě úniku dat z důvodu nedostatečného zajištění jejich likvidace ze strany poskytovatele</w:t>
      </w:r>
      <w:r>
        <w:rPr>
          <w:rFonts w:asciiTheme="minorHAnsi" w:hAnsiTheme="minorHAnsi" w:cstheme="minorHAnsi"/>
          <w:bCs/>
          <w:szCs w:val="20"/>
        </w:rPr>
        <w:t>,</w:t>
      </w:r>
      <w:r w:rsidRPr="001A0626">
        <w:rPr>
          <w:rFonts w:asciiTheme="minorHAnsi" w:hAnsiTheme="minorHAnsi" w:cstheme="minorHAnsi"/>
          <w:bCs/>
          <w:szCs w:val="20"/>
        </w:rPr>
        <w:t xml:space="preserve"> je</w:t>
      </w:r>
      <w:r>
        <w:rPr>
          <w:rFonts w:asciiTheme="minorHAnsi" w:hAnsiTheme="minorHAnsi" w:cstheme="minorHAnsi"/>
          <w:bCs/>
          <w:szCs w:val="20"/>
        </w:rPr>
        <w:t xml:space="preserve"> </w:t>
      </w:r>
    </w:p>
    <w:p w14:paraId="66EBF523" w14:textId="77777777" w:rsidR="00DD4F42" w:rsidRDefault="00DD4F42" w:rsidP="00DD4F42">
      <w:pPr>
        <w:autoSpaceDE w:val="0"/>
        <w:autoSpaceDN w:val="0"/>
        <w:adjustRightInd w:val="0"/>
        <w:jc w:val="both"/>
        <w:rPr>
          <w:rFonts w:asciiTheme="minorHAnsi" w:hAnsiTheme="minorHAnsi" w:cstheme="minorHAnsi"/>
          <w:bCs/>
          <w:szCs w:val="20"/>
        </w:rPr>
      </w:pPr>
      <w:r>
        <w:rPr>
          <w:rFonts w:asciiTheme="minorHAnsi" w:hAnsiTheme="minorHAnsi" w:cstheme="minorHAnsi"/>
          <w:bCs/>
          <w:szCs w:val="20"/>
        </w:rPr>
        <w:t xml:space="preserve">       </w:t>
      </w:r>
      <w:r w:rsidRPr="001A0626">
        <w:rPr>
          <w:rFonts w:asciiTheme="minorHAnsi" w:hAnsiTheme="minorHAnsi" w:cstheme="minorHAnsi"/>
          <w:bCs/>
          <w:szCs w:val="20"/>
        </w:rPr>
        <w:t xml:space="preserve">poskytovatel povinen uhradit objednateli všechny škody a náklady objednateli takto vzniklé, plus smluvní </w:t>
      </w:r>
      <w:r>
        <w:rPr>
          <w:rFonts w:asciiTheme="minorHAnsi" w:hAnsiTheme="minorHAnsi" w:cstheme="minorHAnsi"/>
          <w:bCs/>
          <w:szCs w:val="20"/>
        </w:rPr>
        <w:t xml:space="preserve"> </w:t>
      </w:r>
    </w:p>
    <w:p w14:paraId="17BC17AD" w14:textId="05282D30" w:rsidR="00DD4F42" w:rsidRDefault="00DD4F42" w:rsidP="00DD4F42">
      <w:pPr>
        <w:autoSpaceDE w:val="0"/>
        <w:autoSpaceDN w:val="0"/>
        <w:adjustRightInd w:val="0"/>
        <w:jc w:val="both"/>
        <w:rPr>
          <w:rFonts w:asciiTheme="minorHAnsi" w:hAnsiTheme="minorHAnsi" w:cs="Arial"/>
          <w:szCs w:val="20"/>
        </w:rPr>
      </w:pPr>
      <w:r>
        <w:rPr>
          <w:rFonts w:asciiTheme="minorHAnsi" w:hAnsiTheme="minorHAnsi" w:cstheme="minorHAnsi"/>
          <w:bCs/>
          <w:szCs w:val="20"/>
        </w:rPr>
        <w:t xml:space="preserve">       </w:t>
      </w:r>
      <w:r w:rsidRPr="001A0626">
        <w:rPr>
          <w:rFonts w:asciiTheme="minorHAnsi" w:hAnsiTheme="minorHAnsi" w:cstheme="minorHAnsi"/>
          <w:bCs/>
          <w:szCs w:val="20"/>
        </w:rPr>
        <w:t xml:space="preserve">pokutu ve výši </w:t>
      </w:r>
      <w:r w:rsidRPr="00F308D7">
        <w:rPr>
          <w:rFonts w:asciiTheme="minorHAnsi" w:hAnsiTheme="minorHAnsi" w:cstheme="minorHAnsi"/>
          <w:bCs/>
          <w:szCs w:val="20"/>
        </w:rPr>
        <w:t>30.000,- Kč.</w:t>
      </w:r>
    </w:p>
    <w:bookmarkEnd w:id="13"/>
    <w:p w14:paraId="1837F7FF" w14:textId="03C1B41D" w:rsidR="005E04BA" w:rsidRDefault="005E04BA" w:rsidP="005E04BA">
      <w:pPr>
        <w:pStyle w:val="Odstavecseseznamem"/>
        <w:widowControl w:val="0"/>
        <w:suppressAutoHyphens/>
        <w:ind w:left="567"/>
        <w:jc w:val="both"/>
        <w:rPr>
          <w:rFonts w:asciiTheme="minorHAnsi" w:hAnsiTheme="minorHAnsi" w:cs="Arial"/>
          <w:szCs w:val="20"/>
        </w:rPr>
      </w:pPr>
    </w:p>
    <w:p w14:paraId="3927734F" w14:textId="77777777" w:rsidR="0093770C" w:rsidRPr="00744AF9" w:rsidRDefault="0093770C" w:rsidP="005E04BA">
      <w:pPr>
        <w:pStyle w:val="Odstavecseseznamem"/>
        <w:widowControl w:val="0"/>
        <w:suppressAutoHyphens/>
        <w:ind w:left="567"/>
        <w:jc w:val="both"/>
        <w:rPr>
          <w:rFonts w:asciiTheme="minorHAnsi" w:hAnsiTheme="minorHAnsi" w:cs="Arial"/>
          <w:szCs w:val="20"/>
        </w:rPr>
      </w:pPr>
    </w:p>
    <w:p w14:paraId="33653B5A" w14:textId="77777777" w:rsidR="00DD4F42" w:rsidRPr="00744AF9" w:rsidRDefault="00DD4F42" w:rsidP="00DD4F42">
      <w:pPr>
        <w:suppressAutoHyphens/>
        <w:overflowPunct w:val="0"/>
        <w:autoSpaceDE w:val="0"/>
        <w:ind w:left="336" w:firstLine="720"/>
        <w:jc w:val="center"/>
        <w:textAlignment w:val="baseline"/>
        <w:rPr>
          <w:rFonts w:asciiTheme="minorHAnsi" w:hAnsiTheme="minorHAnsi" w:cs="Arial"/>
          <w:b/>
          <w:szCs w:val="20"/>
        </w:rPr>
      </w:pPr>
      <w:bookmarkStart w:id="14" w:name="_Hlk60218521"/>
      <w:bookmarkStart w:id="15" w:name="_Hlk63847657"/>
      <w:r w:rsidRPr="00744AF9">
        <w:rPr>
          <w:rFonts w:asciiTheme="minorHAnsi" w:hAnsiTheme="minorHAnsi" w:cs="Arial"/>
          <w:b/>
          <w:szCs w:val="20"/>
        </w:rPr>
        <w:t>XI.</w:t>
      </w:r>
    </w:p>
    <w:p w14:paraId="4DA2ABE9" w14:textId="77777777" w:rsidR="00DD4F42" w:rsidRPr="00744AF9" w:rsidRDefault="00DD4F42" w:rsidP="00DD4F42">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ZÁVĚREČNÁ U</w:t>
      </w:r>
      <w:r>
        <w:rPr>
          <w:rFonts w:asciiTheme="minorHAnsi" w:hAnsiTheme="minorHAnsi" w:cs="Arial"/>
          <w:b/>
          <w:szCs w:val="20"/>
        </w:rPr>
        <w:t>JEDNÁ</w:t>
      </w:r>
      <w:r w:rsidRPr="00744AF9">
        <w:rPr>
          <w:rFonts w:asciiTheme="minorHAnsi" w:hAnsiTheme="minorHAnsi" w:cs="Arial"/>
          <w:b/>
          <w:szCs w:val="20"/>
        </w:rPr>
        <w:t>NÍ</w:t>
      </w:r>
    </w:p>
    <w:p w14:paraId="74A9D6AB" w14:textId="660DE333" w:rsidR="00DD4F42" w:rsidRPr="0011407D"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S</w:t>
      </w:r>
      <w:r w:rsidRPr="008018CE">
        <w:rPr>
          <w:rFonts w:ascii="Calibri" w:hAnsi="Calibri"/>
          <w:color w:val="auto"/>
          <w:szCs w:val="20"/>
        </w:rPr>
        <w:t xml:space="preserve">mlouva je uzavřena v souladu s aktuálními právními předpisy. V případě významných legislativních změn dopadajících na </w:t>
      </w:r>
      <w:r>
        <w:rPr>
          <w:rFonts w:ascii="Calibri" w:hAnsi="Calibri"/>
          <w:color w:val="auto"/>
          <w:szCs w:val="20"/>
        </w:rPr>
        <w:t>S</w:t>
      </w:r>
      <w:r w:rsidRPr="008018CE">
        <w:rPr>
          <w:rFonts w:ascii="Calibri" w:hAnsi="Calibri"/>
          <w:color w:val="auto"/>
          <w:szCs w:val="20"/>
        </w:rPr>
        <w:t xml:space="preserve">mlouvu budou tyto promítnuty do smluvního vztahu bez dalšího v případě, že k jejich účinnosti není třeba dohoda (dodatek) o změně </w:t>
      </w:r>
      <w:r>
        <w:rPr>
          <w:rFonts w:ascii="Calibri" w:hAnsi="Calibri"/>
          <w:color w:val="auto"/>
          <w:szCs w:val="20"/>
        </w:rPr>
        <w:t>S</w:t>
      </w:r>
      <w:r w:rsidRPr="008018CE">
        <w:rPr>
          <w:rFonts w:ascii="Calibri" w:hAnsi="Calibri"/>
          <w:color w:val="auto"/>
          <w:szCs w:val="20"/>
        </w:rPr>
        <w:t>mlouvy, příp</w:t>
      </w:r>
      <w:r>
        <w:rPr>
          <w:rFonts w:ascii="Calibri" w:hAnsi="Calibri"/>
          <w:color w:val="auto"/>
          <w:szCs w:val="20"/>
        </w:rPr>
        <w:t>adně</w:t>
      </w:r>
      <w:r w:rsidRPr="008018CE">
        <w:rPr>
          <w:rFonts w:ascii="Calibri" w:hAnsi="Calibri"/>
          <w:color w:val="auto"/>
          <w:szCs w:val="20"/>
        </w:rPr>
        <w:t xml:space="preserve"> se smluvní strany mohou dohodnout na uzavření dodatku reflektujícího významné legislativní změny</w:t>
      </w:r>
      <w:r w:rsidR="0047455D">
        <w:rPr>
          <w:rFonts w:ascii="Calibri" w:hAnsi="Calibri"/>
          <w:color w:val="auto"/>
          <w:szCs w:val="20"/>
        </w:rPr>
        <w:t>.</w:t>
      </w:r>
    </w:p>
    <w:p w14:paraId="329D53D6" w14:textId="77777777" w:rsidR="00DD4F42" w:rsidRPr="005B1233"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Calibri" w:hAnsi="Calibri"/>
          <w:color w:val="auto"/>
          <w:szCs w:val="20"/>
        </w:rPr>
        <w:t>S</w:t>
      </w:r>
      <w:r w:rsidRPr="00DE7045">
        <w:rPr>
          <w:rFonts w:ascii="Calibri" w:hAnsi="Calibri"/>
          <w:color w:val="auto"/>
          <w:szCs w:val="20"/>
        </w:rPr>
        <w:t>mlouvu lze měnit</w:t>
      </w:r>
      <w:r w:rsidRPr="0020308E">
        <w:rPr>
          <w:rFonts w:ascii="Calibri" w:hAnsi="Calibri"/>
          <w:color w:val="auto"/>
          <w:szCs w:val="20"/>
        </w:rPr>
        <w:t xml:space="preserve"> </w:t>
      </w:r>
      <w:r w:rsidRPr="005B1233">
        <w:rPr>
          <w:rFonts w:ascii="Calibri" w:hAnsi="Calibri"/>
          <w:color w:val="auto"/>
          <w:szCs w:val="20"/>
        </w:rPr>
        <w:t>pouze dohodou</w:t>
      </w:r>
      <w:r w:rsidRPr="0020308E">
        <w:rPr>
          <w:rFonts w:ascii="Calibri" w:hAnsi="Calibri"/>
          <w:color w:val="auto"/>
          <w:szCs w:val="20"/>
        </w:rPr>
        <w:t xml:space="preserve"> obou smluvních stran obsaženou v písemném, chronologicky očíslovaném dodatku k</w:t>
      </w:r>
      <w:r>
        <w:rPr>
          <w:rFonts w:ascii="Calibri" w:hAnsi="Calibri"/>
          <w:color w:val="auto"/>
          <w:szCs w:val="20"/>
        </w:rPr>
        <w:t>e S</w:t>
      </w:r>
      <w:r w:rsidRPr="0020308E">
        <w:rPr>
          <w:rFonts w:ascii="Calibri" w:hAnsi="Calibri"/>
          <w:color w:val="auto"/>
          <w:szCs w:val="20"/>
        </w:rPr>
        <w:t>mlouvě</w:t>
      </w:r>
      <w:r>
        <w:rPr>
          <w:rFonts w:ascii="Calibri" w:hAnsi="Calibri"/>
          <w:color w:val="auto"/>
          <w:szCs w:val="20"/>
        </w:rPr>
        <w:t>.</w:t>
      </w:r>
    </w:p>
    <w:p w14:paraId="58A5FA01" w14:textId="77777777" w:rsidR="00DD4F42" w:rsidRPr="005B1233"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6" w:name="_Hlk58229074"/>
      <w:r w:rsidRPr="0020308E">
        <w:rPr>
          <w:rFonts w:ascii="Calibri" w:hAnsi="Calibri"/>
          <w:color w:val="auto"/>
          <w:szCs w:val="20"/>
        </w:rPr>
        <w:t>Smluvní strany se zavazují, že případné spory vyplývající z</w:t>
      </w:r>
      <w:r>
        <w:rPr>
          <w:rFonts w:ascii="Calibri" w:hAnsi="Calibri"/>
          <w:color w:val="auto"/>
          <w:szCs w:val="20"/>
        </w:rPr>
        <w:t>e S</w:t>
      </w:r>
      <w:r w:rsidRPr="0020308E">
        <w:rPr>
          <w:rFonts w:ascii="Calibri" w:hAnsi="Calibri"/>
          <w:color w:val="auto"/>
          <w:szCs w:val="20"/>
        </w:rPr>
        <w:t>mlouvy budou řešit především vzájemnou dohodou. Nedojde-li k dohodě, budou případné spory řešeny u místně a věcně příslušného soudu ČR.</w:t>
      </w:r>
      <w:bookmarkEnd w:id="16"/>
    </w:p>
    <w:p w14:paraId="7274DA38" w14:textId="77777777" w:rsidR="00DD4F42" w:rsidRPr="00AB690C"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Právní vztahy </w:t>
      </w:r>
      <w:r>
        <w:rPr>
          <w:rFonts w:ascii="Calibri" w:hAnsi="Calibri"/>
          <w:color w:val="auto"/>
          <w:szCs w:val="20"/>
        </w:rPr>
        <w:t>S</w:t>
      </w:r>
      <w:r w:rsidRPr="0020308E">
        <w:rPr>
          <w:rFonts w:ascii="Calibri" w:hAnsi="Calibri"/>
          <w:color w:val="auto"/>
          <w:szCs w:val="20"/>
        </w:rPr>
        <w:t>mlouvou neupravené se řídí platným právním řádem ČR, zejména pak zákonem č. 89/2012 Sb. občanským zákoníkem.</w:t>
      </w:r>
    </w:p>
    <w:p w14:paraId="07E478BA" w14:textId="77777777" w:rsidR="00DD4F42" w:rsidRPr="005B1233"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7" w:name="_Hlk58229196"/>
      <w:r>
        <w:rPr>
          <w:rFonts w:ascii="Calibri" w:hAnsi="Calibri"/>
          <w:color w:val="auto"/>
          <w:szCs w:val="20"/>
        </w:rPr>
        <w:lastRenderedPageBreak/>
        <w:t>S</w:t>
      </w:r>
      <w:r w:rsidRPr="0020308E">
        <w:rPr>
          <w:rFonts w:ascii="Calibri" w:hAnsi="Calibri"/>
          <w:color w:val="auto"/>
          <w:szCs w:val="20"/>
        </w:rPr>
        <w:t>mlouvu nelze dále postupovat, jakož ani pohledávky z ní vyplývající</w:t>
      </w:r>
      <w:r>
        <w:rPr>
          <w:rFonts w:ascii="Calibri" w:hAnsi="Calibri"/>
          <w:color w:val="auto"/>
          <w:szCs w:val="20"/>
        </w:rPr>
        <w:t>, nedohodnou-li se smluvní strany jinak</w:t>
      </w:r>
      <w:r w:rsidRPr="0020308E">
        <w:rPr>
          <w:rFonts w:ascii="Calibri" w:hAnsi="Calibri"/>
          <w:color w:val="auto"/>
          <w:szCs w:val="20"/>
        </w:rPr>
        <w:t>. Kvitance za částečné plnění a vracení dlužních úpisů s účinky kvitance se vylučují.</w:t>
      </w:r>
      <w:bookmarkEnd w:id="17"/>
    </w:p>
    <w:p w14:paraId="62F83E13" w14:textId="77777777" w:rsidR="00DD4F42" w:rsidRPr="005B1233"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Použití § 577 zák. č. 89/2012 Sb., občanský zákoník se vylučuje. Určení množstevního, časového, územního nebo jiného rozsahu ve </w:t>
      </w:r>
      <w:r>
        <w:rPr>
          <w:rFonts w:ascii="Calibri" w:hAnsi="Calibri"/>
          <w:color w:val="auto"/>
          <w:szCs w:val="20"/>
        </w:rPr>
        <w:t>S</w:t>
      </w:r>
      <w:r w:rsidRPr="0020308E">
        <w:rPr>
          <w:rFonts w:ascii="Calibri" w:hAnsi="Calibri"/>
          <w:color w:val="auto"/>
          <w:szCs w:val="20"/>
        </w:rPr>
        <w:t xml:space="preserve">mlouvě je pevně určeno autonomní dohodou smluvních stran a soud není oprávněn do </w:t>
      </w:r>
      <w:r>
        <w:rPr>
          <w:rFonts w:ascii="Calibri" w:hAnsi="Calibri"/>
          <w:color w:val="auto"/>
          <w:szCs w:val="20"/>
        </w:rPr>
        <w:t>S</w:t>
      </w:r>
      <w:r w:rsidRPr="0020308E">
        <w:rPr>
          <w:rFonts w:ascii="Calibri" w:hAnsi="Calibri"/>
          <w:color w:val="auto"/>
          <w:szCs w:val="20"/>
        </w:rPr>
        <w:t>mlouvy jakkoli zasahovat.</w:t>
      </w:r>
    </w:p>
    <w:p w14:paraId="68725C2E" w14:textId="77777777" w:rsidR="00DD4F42" w:rsidRPr="005B1233"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Dle § 1765 zák. č. 89/2012 Sb., občanského zákoníku, na sebe </w:t>
      </w:r>
      <w:r>
        <w:rPr>
          <w:rFonts w:ascii="Calibri" w:hAnsi="Calibri"/>
          <w:color w:val="auto"/>
          <w:szCs w:val="20"/>
        </w:rPr>
        <w:t>poskytovatel</w:t>
      </w:r>
      <w:r w:rsidRPr="0020308E">
        <w:rPr>
          <w:rFonts w:ascii="Calibri" w:hAnsi="Calibri"/>
          <w:color w:val="auto"/>
          <w:szCs w:val="20"/>
        </w:rPr>
        <w:t xml:space="preserve"> převzal nebezpečí změny okolností. Před uzavřením </w:t>
      </w:r>
      <w:r>
        <w:rPr>
          <w:rFonts w:ascii="Calibri" w:hAnsi="Calibri"/>
          <w:color w:val="auto"/>
          <w:szCs w:val="20"/>
        </w:rPr>
        <w:t>S</w:t>
      </w:r>
      <w:r w:rsidRPr="0020308E">
        <w:rPr>
          <w:rFonts w:ascii="Calibri" w:hAnsi="Calibri"/>
          <w:color w:val="auto"/>
          <w:szCs w:val="20"/>
        </w:rPr>
        <w:t xml:space="preserve">mlouvy strany zvážily plně hospodářskou, ekonomickou i faktickou situaci a jsou si plně vědomy okolností </w:t>
      </w:r>
      <w:r>
        <w:rPr>
          <w:rFonts w:ascii="Calibri" w:hAnsi="Calibri"/>
          <w:color w:val="auto"/>
          <w:szCs w:val="20"/>
        </w:rPr>
        <w:t>S</w:t>
      </w:r>
      <w:r w:rsidRPr="0020308E">
        <w:rPr>
          <w:rFonts w:ascii="Calibri" w:hAnsi="Calibri"/>
          <w:color w:val="auto"/>
          <w:szCs w:val="20"/>
        </w:rPr>
        <w:t xml:space="preserve">mlouvy, jakož i okolností, které mohou po uzavření </w:t>
      </w:r>
      <w:r>
        <w:rPr>
          <w:rFonts w:ascii="Calibri" w:hAnsi="Calibri"/>
          <w:color w:val="auto"/>
          <w:szCs w:val="20"/>
        </w:rPr>
        <w:t>S</w:t>
      </w:r>
      <w:r w:rsidRPr="0020308E">
        <w:rPr>
          <w:rFonts w:ascii="Calibri" w:hAnsi="Calibri"/>
          <w:color w:val="auto"/>
          <w:szCs w:val="20"/>
        </w:rPr>
        <w:t>mlouvy nastat.</w:t>
      </w:r>
    </w:p>
    <w:p w14:paraId="06474587" w14:textId="77777777" w:rsidR="00DD4F42" w:rsidRPr="00AB690C"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Použití ustanovení § 1726, § 1728, § 1729, § 1740 odst. 3, § 1757 odst. 2, 3, § 1950, zák. č. 89/2012 Sb., občanského zákoníku, se vylučuje.</w:t>
      </w:r>
    </w:p>
    <w:p w14:paraId="77430656" w14:textId="77777777" w:rsidR="00DD4F42" w:rsidRPr="005B1233"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Calibri" w:hAnsi="Calibri"/>
          <w:color w:val="auto"/>
          <w:szCs w:val="20"/>
        </w:rPr>
        <w:t>Poskytovatel</w:t>
      </w:r>
      <w:r w:rsidRPr="00F447FE">
        <w:rPr>
          <w:rFonts w:ascii="Calibri" w:hAnsi="Calibri"/>
          <w:color w:val="auto"/>
          <w:szCs w:val="20"/>
        </w:rPr>
        <w:t xml:space="preserve"> se zavazuje </w:t>
      </w:r>
      <w:r>
        <w:rPr>
          <w:rFonts w:ascii="Calibri" w:hAnsi="Calibri"/>
          <w:color w:val="auto"/>
          <w:szCs w:val="20"/>
        </w:rPr>
        <w:t>s</w:t>
      </w:r>
      <w:r w:rsidRPr="00F447FE">
        <w:rPr>
          <w:rFonts w:ascii="Calibri" w:hAnsi="Calibri"/>
          <w:color w:val="auto"/>
          <w:szCs w:val="20"/>
        </w:rPr>
        <w:t xml:space="preserve">mluvně zavázat své subdodavatele k dodržování stejných smluvních ujednání k jakým je povinen </w:t>
      </w:r>
      <w:r>
        <w:rPr>
          <w:rFonts w:ascii="Calibri" w:hAnsi="Calibri"/>
          <w:color w:val="auto"/>
          <w:szCs w:val="20"/>
        </w:rPr>
        <w:t xml:space="preserve">poskytovatel </w:t>
      </w:r>
      <w:r w:rsidRPr="00F447FE">
        <w:rPr>
          <w:rFonts w:ascii="Calibri" w:hAnsi="Calibri"/>
          <w:color w:val="auto"/>
          <w:szCs w:val="20"/>
        </w:rPr>
        <w:t xml:space="preserve">ve vztahu k </w:t>
      </w:r>
      <w:r>
        <w:rPr>
          <w:rFonts w:ascii="Calibri" w:hAnsi="Calibri"/>
          <w:color w:val="auto"/>
          <w:szCs w:val="20"/>
        </w:rPr>
        <w:t>objednateli</w:t>
      </w:r>
      <w:r w:rsidRPr="00F447FE">
        <w:rPr>
          <w:rFonts w:ascii="Calibri" w:hAnsi="Calibri"/>
          <w:color w:val="auto"/>
          <w:szCs w:val="20"/>
        </w:rPr>
        <w:t>.</w:t>
      </w:r>
    </w:p>
    <w:p w14:paraId="6156F738" w14:textId="77777777" w:rsidR="00DD4F42" w:rsidRDefault="00DD4F42" w:rsidP="00DD4F42">
      <w:pPr>
        <w:numPr>
          <w:ilvl w:val="0"/>
          <w:numId w:val="9"/>
        </w:numPr>
        <w:suppressAutoHyphens/>
        <w:overflowPunct w:val="0"/>
        <w:autoSpaceDE w:val="0"/>
        <w:spacing w:before="120"/>
        <w:ind w:left="357" w:hanging="357"/>
        <w:jc w:val="both"/>
        <w:textAlignment w:val="baseline"/>
        <w:rPr>
          <w:rFonts w:ascii="Calibri" w:hAnsi="Calibri"/>
          <w:color w:val="auto"/>
          <w:szCs w:val="20"/>
        </w:rPr>
      </w:pPr>
      <w:r>
        <w:rPr>
          <w:rFonts w:ascii="Calibri" w:hAnsi="Calibri"/>
          <w:color w:val="auto"/>
          <w:szCs w:val="20"/>
        </w:rPr>
        <w:t>S</w:t>
      </w:r>
      <w:r w:rsidRPr="005B1233">
        <w:rPr>
          <w:rFonts w:ascii="Calibri" w:hAnsi="Calibri"/>
          <w:color w:val="auto"/>
          <w:szCs w:val="20"/>
        </w:rPr>
        <w:t>mlouva nabývá platnosti podpisem obou smluvních stran a účinnosti dnem zveřejnění v Registru smluv.</w:t>
      </w:r>
    </w:p>
    <w:p w14:paraId="6057016C" w14:textId="77777777" w:rsidR="00DD4F42" w:rsidRPr="00744AF9"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bookmarkStart w:id="18" w:name="_Hlk60218266"/>
      <w:r w:rsidRPr="00744AF9">
        <w:rPr>
          <w:rFonts w:asciiTheme="minorHAnsi" w:hAnsiTheme="minorHAnsi"/>
          <w:szCs w:val="20"/>
        </w:rPr>
        <w:t xml:space="preserve">Neplatnost některého smluvního ustanovení nemá za následek neplatnost celé </w:t>
      </w:r>
      <w:r>
        <w:rPr>
          <w:rFonts w:asciiTheme="minorHAnsi" w:hAnsiTheme="minorHAnsi"/>
          <w:szCs w:val="20"/>
        </w:rPr>
        <w:t>S</w:t>
      </w:r>
      <w:r w:rsidRPr="00744AF9">
        <w:rPr>
          <w:rFonts w:asciiTheme="minorHAnsi" w:hAnsiTheme="minorHAnsi"/>
          <w:szCs w:val="20"/>
        </w:rPr>
        <w:t xml:space="preserve">mlouvy, pokud se nejedná o skutečnost, se kterou zákon spojuje takové účinky. </w:t>
      </w:r>
      <w:bookmarkEnd w:id="18"/>
    </w:p>
    <w:p w14:paraId="04DE8386" w14:textId="77777777" w:rsidR="00DD4F42" w:rsidRPr="003A7CF1"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20308E">
        <w:rPr>
          <w:rFonts w:ascii="Calibri" w:hAnsi="Calibri"/>
          <w:color w:val="auto"/>
          <w:szCs w:val="20"/>
        </w:rPr>
        <w:t xml:space="preserve">Smluvní strany prohlašují, že si </w:t>
      </w:r>
      <w:r>
        <w:rPr>
          <w:rFonts w:ascii="Calibri" w:hAnsi="Calibri"/>
          <w:color w:val="auto"/>
          <w:szCs w:val="20"/>
        </w:rPr>
        <w:t>S</w:t>
      </w:r>
      <w:r w:rsidRPr="0020308E">
        <w:rPr>
          <w:rFonts w:ascii="Calibri" w:hAnsi="Calibri"/>
          <w:color w:val="auto"/>
          <w:szCs w:val="20"/>
        </w:rPr>
        <w:t>mlouvu přečetly a na důkaz souhlasu s jejím zněním připojují na její závěr dle své svobodné, vážné a pravé vůle své podpisy.</w:t>
      </w:r>
      <w:r>
        <w:rPr>
          <w:rFonts w:ascii="Calibri" w:hAnsi="Calibri"/>
          <w:color w:val="auto"/>
          <w:szCs w:val="20"/>
        </w:rPr>
        <w:t xml:space="preserve"> Poskytovatel</w:t>
      </w:r>
      <w:r w:rsidRPr="00C37B45">
        <w:rPr>
          <w:rFonts w:ascii="Calibri" w:hAnsi="Calibri"/>
          <w:color w:val="auto"/>
          <w:szCs w:val="20"/>
        </w:rPr>
        <w:t xml:space="preserve"> dále výslovně souhlasí s tím, aby </w:t>
      </w:r>
      <w:r>
        <w:rPr>
          <w:rFonts w:ascii="Calibri" w:hAnsi="Calibri"/>
          <w:color w:val="auto"/>
          <w:szCs w:val="20"/>
        </w:rPr>
        <w:t>S</w:t>
      </w:r>
      <w:r w:rsidRPr="00C37B45">
        <w:rPr>
          <w:rFonts w:ascii="Calibri" w:hAnsi="Calibri"/>
          <w:color w:val="auto"/>
          <w:szCs w:val="20"/>
        </w:rPr>
        <w:t>mlouva byla v plném rozsahu uveřejněna v registru smluv dle zákona č. 340/2015 Sb., o zvláštních podmínkách účinnosti některých smluv, uveřejňování těchto smluv a o registru smluv. Smluvní strany prohlašují, že skutečnosti uvedené v</w:t>
      </w:r>
      <w:r>
        <w:rPr>
          <w:rFonts w:ascii="Calibri" w:hAnsi="Calibri"/>
          <w:color w:val="auto"/>
          <w:szCs w:val="20"/>
        </w:rPr>
        <w:t>e S</w:t>
      </w:r>
      <w:r w:rsidRPr="00C37B45">
        <w:rPr>
          <w:rFonts w:ascii="Calibri" w:hAnsi="Calibri"/>
          <w:color w:val="auto"/>
          <w:szCs w:val="20"/>
        </w:rPr>
        <w:t>mlouvě nepovažují za obchodní tajemství ve smyslu § 504 Občanského zákoníku a udělují svolení k jejich užití a uveřejnění bez stanovení jakýchkoliv dalších podmínek</w:t>
      </w:r>
      <w:r>
        <w:rPr>
          <w:rFonts w:ascii="Calibri" w:hAnsi="Calibri"/>
          <w:color w:val="auto"/>
          <w:szCs w:val="20"/>
        </w:rPr>
        <w:t>.</w:t>
      </w:r>
    </w:p>
    <w:p w14:paraId="21A9CBDD" w14:textId="77777777" w:rsidR="00AA3C70" w:rsidRPr="00AA3C70" w:rsidRDefault="00DD4F42" w:rsidP="00DD4F42">
      <w:pPr>
        <w:numPr>
          <w:ilvl w:val="0"/>
          <w:numId w:val="9"/>
        </w:numPr>
        <w:suppressAutoHyphens/>
        <w:overflowPunct w:val="0"/>
        <w:autoSpaceDE w:val="0"/>
        <w:spacing w:before="120"/>
        <w:ind w:left="357" w:hanging="357"/>
        <w:jc w:val="both"/>
        <w:textAlignment w:val="baseline"/>
        <w:rPr>
          <w:rFonts w:asciiTheme="minorHAnsi" w:hAnsiTheme="minorHAnsi"/>
          <w:szCs w:val="20"/>
        </w:rPr>
      </w:pPr>
      <w:r w:rsidRPr="003A7CF1">
        <w:rPr>
          <w:rFonts w:ascii="Calibri" w:hAnsi="Calibri"/>
          <w:color w:val="auto"/>
          <w:szCs w:val="20"/>
        </w:rPr>
        <w:t>Pokud by případné licenční podmínky nebo jiné obdobné dokumenty poskytovatele byly v rozporu se zněním Smlouvy, má znění Smlouvy přednost před zněním licenčních podmínek a jiných obdobných dokumentů.</w:t>
      </w:r>
    </w:p>
    <w:p w14:paraId="0F091A25" w14:textId="3CFC3EFE" w:rsidR="0088001A" w:rsidRPr="0047455D" w:rsidRDefault="00207464" w:rsidP="0088001A">
      <w:pPr>
        <w:numPr>
          <w:ilvl w:val="0"/>
          <w:numId w:val="9"/>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Poskytovatel i o</w:t>
      </w:r>
      <w:r w:rsidR="005E04BA" w:rsidRPr="00744AF9">
        <w:rPr>
          <w:rFonts w:asciiTheme="minorHAnsi" w:hAnsiTheme="minorHAnsi"/>
          <w:szCs w:val="20"/>
        </w:rPr>
        <w:t xml:space="preserve">bjednatel souhlasí s tím, že </w:t>
      </w:r>
      <w:r w:rsidR="00DE7045">
        <w:rPr>
          <w:rFonts w:asciiTheme="minorHAnsi" w:hAnsiTheme="minorHAnsi"/>
          <w:szCs w:val="20"/>
        </w:rPr>
        <w:t xml:space="preserve">nedílnou součást </w:t>
      </w:r>
      <w:r w:rsidR="007C6EAB">
        <w:rPr>
          <w:rFonts w:asciiTheme="minorHAnsi" w:hAnsiTheme="minorHAnsi"/>
          <w:szCs w:val="20"/>
        </w:rPr>
        <w:t>S</w:t>
      </w:r>
      <w:r w:rsidR="00DE7045">
        <w:rPr>
          <w:rFonts w:asciiTheme="minorHAnsi" w:hAnsiTheme="minorHAnsi"/>
          <w:szCs w:val="20"/>
        </w:rPr>
        <w:t xml:space="preserve">mlouvy tvoří </w:t>
      </w:r>
      <w:r w:rsidR="00DE7045" w:rsidRPr="001E0087">
        <w:rPr>
          <w:rFonts w:ascii="Calibri" w:hAnsi="Calibri"/>
          <w:color w:val="auto"/>
          <w:szCs w:val="20"/>
        </w:rPr>
        <w:t>zadávací dokumentace</w:t>
      </w:r>
      <w:bookmarkEnd w:id="14"/>
      <w:r w:rsidR="0088001A">
        <w:rPr>
          <w:rFonts w:ascii="Calibri" w:hAnsi="Calibri"/>
          <w:color w:val="auto"/>
          <w:szCs w:val="20"/>
        </w:rPr>
        <w:t>.</w:t>
      </w:r>
      <w:r w:rsidR="0047455D">
        <w:rPr>
          <w:rFonts w:ascii="Calibri" w:hAnsi="Calibri"/>
          <w:color w:val="auto"/>
          <w:szCs w:val="20"/>
        </w:rPr>
        <w:t xml:space="preserve"> </w:t>
      </w:r>
    </w:p>
    <w:p w14:paraId="7E6763C9" w14:textId="67D6752E" w:rsidR="005E04BA" w:rsidRPr="0047455D" w:rsidRDefault="005E04BA" w:rsidP="0088001A">
      <w:pPr>
        <w:pStyle w:val="Odstavecseseznamem"/>
        <w:suppressAutoHyphens/>
        <w:overflowPunct w:val="0"/>
        <w:autoSpaceDE w:val="0"/>
        <w:ind w:left="1071"/>
        <w:jc w:val="both"/>
        <w:textAlignment w:val="baseline"/>
        <w:rPr>
          <w:rFonts w:asciiTheme="minorHAnsi" w:hAnsiTheme="minorHAnsi"/>
          <w:szCs w:val="20"/>
        </w:rPr>
      </w:pPr>
    </w:p>
    <w:p w14:paraId="3F8771BA" w14:textId="66FC7B2B" w:rsidR="0047455D" w:rsidRDefault="0047455D" w:rsidP="0047455D">
      <w:pPr>
        <w:suppressAutoHyphens/>
        <w:overflowPunct w:val="0"/>
        <w:autoSpaceDE w:val="0"/>
        <w:spacing w:before="120"/>
        <w:jc w:val="both"/>
        <w:textAlignment w:val="baseline"/>
        <w:rPr>
          <w:rFonts w:asciiTheme="minorHAnsi" w:hAnsiTheme="minorHAnsi"/>
          <w:szCs w:val="20"/>
        </w:rPr>
      </w:pPr>
    </w:p>
    <w:p w14:paraId="7F0E2038" w14:textId="77777777" w:rsidR="0047455D" w:rsidRPr="00744AF9" w:rsidRDefault="0047455D" w:rsidP="0047455D">
      <w:pPr>
        <w:suppressAutoHyphens/>
        <w:overflowPunct w:val="0"/>
        <w:autoSpaceDE w:val="0"/>
        <w:spacing w:before="120"/>
        <w:jc w:val="both"/>
        <w:textAlignment w:val="baseline"/>
        <w:rPr>
          <w:rFonts w:asciiTheme="minorHAnsi" w:hAnsiTheme="minorHAnsi"/>
          <w:szCs w:val="20"/>
        </w:rPr>
      </w:pPr>
    </w:p>
    <w:bookmarkEnd w:id="15"/>
    <w:p w14:paraId="52530046" w14:textId="5133171D" w:rsidR="00C3640D" w:rsidRPr="00E92069" w:rsidRDefault="00C3640D" w:rsidP="008B7848">
      <w:pPr>
        <w:suppressAutoHyphens/>
        <w:overflowPunct w:val="0"/>
        <w:autoSpaceDE w:val="0"/>
        <w:spacing w:before="60"/>
        <w:ind w:left="850"/>
        <w:jc w:val="both"/>
        <w:textAlignment w:val="baseline"/>
        <w:rPr>
          <w:rFonts w:asciiTheme="minorHAnsi" w:hAnsiTheme="minorHAnsi"/>
          <w:color w:val="auto"/>
          <w:szCs w:val="20"/>
          <w:highlight w:val="yellow"/>
        </w:rPr>
      </w:pPr>
    </w:p>
    <w:tbl>
      <w:tblPr>
        <w:tblW w:w="0" w:type="auto"/>
        <w:jc w:val="center"/>
        <w:tblLook w:val="01E0" w:firstRow="1" w:lastRow="1" w:firstColumn="1" w:lastColumn="1" w:noHBand="0" w:noVBand="0"/>
      </w:tblPr>
      <w:tblGrid>
        <w:gridCol w:w="4644"/>
        <w:gridCol w:w="4643"/>
      </w:tblGrid>
      <w:tr w:rsidR="005E04BA" w:rsidRPr="00744AF9" w14:paraId="2EDD0F4D" w14:textId="77777777" w:rsidTr="00A17A57">
        <w:trPr>
          <w:jc w:val="center"/>
        </w:trPr>
        <w:tc>
          <w:tcPr>
            <w:tcW w:w="4644" w:type="dxa"/>
          </w:tcPr>
          <w:p w14:paraId="0F4A8E4A" w14:textId="185E0F03"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3A41750A"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7C33D765"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6BDB4AEE" w14:textId="79926F5D"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Olomouci dne: </w:t>
            </w:r>
            <w:r w:rsidR="007C6EAB">
              <w:rPr>
                <w:rFonts w:asciiTheme="minorHAnsi" w:hAnsiTheme="minorHAnsi" w:cs="Arial"/>
                <w:szCs w:val="20"/>
                <w:lang w:eastAsia="cs-CZ"/>
              </w:rPr>
              <w:t>…………………………………</w:t>
            </w:r>
            <w:proofErr w:type="gramStart"/>
            <w:r w:rsidR="007C6EAB">
              <w:rPr>
                <w:rFonts w:asciiTheme="minorHAnsi" w:hAnsiTheme="minorHAnsi" w:cs="Arial"/>
                <w:szCs w:val="20"/>
                <w:lang w:eastAsia="cs-CZ"/>
              </w:rPr>
              <w:t>…….</w:t>
            </w:r>
            <w:proofErr w:type="gramEnd"/>
            <w:r w:rsidR="007C6EAB">
              <w:rPr>
                <w:rFonts w:asciiTheme="minorHAnsi" w:hAnsiTheme="minorHAnsi" w:cs="Arial"/>
                <w:szCs w:val="20"/>
                <w:lang w:eastAsia="cs-CZ"/>
              </w:rPr>
              <w:t>.</w:t>
            </w:r>
          </w:p>
        </w:tc>
        <w:tc>
          <w:tcPr>
            <w:tcW w:w="4643" w:type="dxa"/>
          </w:tcPr>
          <w:p w14:paraId="56D6756F"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7C640F98"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25B7261E"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7E3E15F3" w14:textId="3EFE21A9"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w:t>
            </w:r>
            <w:r w:rsidRPr="003D14CE">
              <w:rPr>
                <w:rFonts w:asciiTheme="minorHAnsi" w:hAnsiTheme="minorHAnsi" w:cs="Arial"/>
                <w:szCs w:val="20"/>
                <w:highlight w:val="lightGray"/>
                <w:lang w:eastAsia="cs-CZ"/>
              </w:rPr>
              <w:t>………</w:t>
            </w:r>
            <w:proofErr w:type="gramStart"/>
            <w:r w:rsidRPr="003D14CE">
              <w:rPr>
                <w:rFonts w:asciiTheme="minorHAnsi" w:hAnsiTheme="minorHAnsi" w:cs="Arial"/>
                <w:szCs w:val="20"/>
                <w:highlight w:val="lightGray"/>
                <w:lang w:eastAsia="cs-CZ"/>
              </w:rPr>
              <w:t>…….</w:t>
            </w:r>
            <w:proofErr w:type="gramEnd"/>
            <w:r w:rsidRPr="003D14CE">
              <w:rPr>
                <w:rFonts w:asciiTheme="minorHAnsi" w:hAnsiTheme="minorHAnsi" w:cs="Arial"/>
                <w:szCs w:val="20"/>
                <w:highlight w:val="lightGray"/>
                <w:lang w:eastAsia="cs-CZ"/>
              </w:rPr>
              <w:t>.…</w:t>
            </w:r>
            <w:r w:rsidR="000609EC" w:rsidRPr="003D14CE">
              <w:rPr>
                <w:rFonts w:asciiTheme="minorHAnsi" w:hAnsiTheme="minorHAnsi" w:cs="Arial"/>
                <w:szCs w:val="20"/>
                <w:highlight w:val="lightGray"/>
                <w:lang w:eastAsia="cs-CZ"/>
              </w:rPr>
              <w:t>………………..</w:t>
            </w:r>
            <w:r w:rsidRPr="003D14CE">
              <w:rPr>
                <w:rFonts w:asciiTheme="minorHAnsi" w:hAnsiTheme="minorHAnsi" w:cs="Arial"/>
                <w:szCs w:val="20"/>
                <w:highlight w:val="lightGray"/>
                <w:lang w:eastAsia="cs-CZ"/>
              </w:rPr>
              <w:t>…..</w:t>
            </w:r>
            <w:r w:rsidRPr="00744AF9">
              <w:rPr>
                <w:rFonts w:asciiTheme="minorHAnsi" w:hAnsiTheme="minorHAnsi" w:cs="Arial"/>
                <w:szCs w:val="20"/>
                <w:lang w:eastAsia="cs-CZ"/>
              </w:rPr>
              <w:t xml:space="preserve"> dne </w:t>
            </w:r>
            <w:r w:rsidRPr="003D14CE">
              <w:rPr>
                <w:rFonts w:asciiTheme="minorHAnsi" w:hAnsiTheme="minorHAnsi" w:cs="Arial"/>
                <w:szCs w:val="20"/>
                <w:highlight w:val="lightGray"/>
                <w:lang w:eastAsia="cs-CZ"/>
              </w:rPr>
              <w:t>…………………</w:t>
            </w:r>
            <w:proofErr w:type="gramStart"/>
            <w:r w:rsidRPr="003D14CE">
              <w:rPr>
                <w:rFonts w:asciiTheme="minorHAnsi" w:hAnsiTheme="minorHAnsi" w:cs="Arial"/>
                <w:szCs w:val="20"/>
                <w:highlight w:val="lightGray"/>
                <w:lang w:eastAsia="cs-CZ"/>
              </w:rPr>
              <w:t>…….</w:t>
            </w:r>
            <w:proofErr w:type="gramEnd"/>
            <w:r w:rsidRPr="003D14CE">
              <w:rPr>
                <w:rFonts w:asciiTheme="minorHAnsi" w:hAnsiTheme="minorHAnsi" w:cs="Arial"/>
                <w:szCs w:val="20"/>
                <w:highlight w:val="lightGray"/>
                <w:lang w:eastAsia="cs-CZ"/>
              </w:rPr>
              <w:t>.</w:t>
            </w:r>
            <w:r w:rsidRPr="00744AF9">
              <w:rPr>
                <w:rFonts w:asciiTheme="minorHAnsi" w:hAnsiTheme="minorHAnsi" w:cs="Arial"/>
                <w:szCs w:val="20"/>
                <w:lang w:eastAsia="cs-CZ"/>
              </w:rPr>
              <w:t> </w:t>
            </w:r>
          </w:p>
        </w:tc>
      </w:tr>
      <w:tr w:rsidR="005E04BA" w:rsidRPr="00744AF9" w14:paraId="7335C09F" w14:textId="77777777" w:rsidTr="00A17A57">
        <w:trPr>
          <w:jc w:val="center"/>
        </w:trPr>
        <w:tc>
          <w:tcPr>
            <w:tcW w:w="4644" w:type="dxa"/>
          </w:tcPr>
          <w:p w14:paraId="71A0D8E8"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42AE379D"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7B0228A1" w14:textId="77777777" w:rsidR="005E04BA" w:rsidRDefault="005E04BA" w:rsidP="00A17A57">
            <w:pPr>
              <w:overflowPunct w:val="0"/>
              <w:autoSpaceDE w:val="0"/>
              <w:jc w:val="both"/>
              <w:textAlignment w:val="baseline"/>
              <w:rPr>
                <w:rFonts w:asciiTheme="minorHAnsi" w:hAnsiTheme="minorHAnsi" w:cs="Arial"/>
                <w:szCs w:val="20"/>
                <w:lang w:eastAsia="cs-CZ"/>
              </w:rPr>
            </w:pPr>
          </w:p>
          <w:p w14:paraId="30985B47" w14:textId="742999E7" w:rsidR="0093770C" w:rsidRPr="00744AF9" w:rsidRDefault="0093770C" w:rsidP="00A17A57">
            <w:pPr>
              <w:overflowPunct w:val="0"/>
              <w:autoSpaceDE w:val="0"/>
              <w:jc w:val="both"/>
              <w:textAlignment w:val="baseline"/>
              <w:rPr>
                <w:rFonts w:asciiTheme="minorHAnsi" w:hAnsiTheme="minorHAnsi" w:cs="Arial"/>
                <w:szCs w:val="20"/>
                <w:lang w:eastAsia="cs-CZ"/>
              </w:rPr>
            </w:pPr>
          </w:p>
        </w:tc>
        <w:tc>
          <w:tcPr>
            <w:tcW w:w="4643" w:type="dxa"/>
          </w:tcPr>
          <w:p w14:paraId="5FF27314"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tc>
      </w:tr>
    </w:tbl>
    <w:p w14:paraId="0ED4433C" w14:textId="757EC696" w:rsidR="003D14CE" w:rsidRPr="0020308E" w:rsidRDefault="003D14CE" w:rsidP="003D14CE">
      <w:pPr>
        <w:pStyle w:val="Zkladntext"/>
        <w:rPr>
          <w:rFonts w:ascii="Calibri" w:hAnsi="Calibri"/>
          <w:color w:val="auto"/>
          <w:szCs w:val="20"/>
        </w:rPr>
      </w:pPr>
      <w:r w:rsidRPr="0020308E">
        <w:rPr>
          <w:rFonts w:ascii="Calibri" w:hAnsi="Calibri"/>
          <w:color w:val="auto"/>
          <w:szCs w:val="20"/>
        </w:rPr>
        <w:t xml:space="preserve">Za </w:t>
      </w:r>
      <w:r>
        <w:rPr>
          <w:rFonts w:ascii="Calibri" w:hAnsi="Calibri"/>
          <w:color w:val="auto"/>
          <w:szCs w:val="20"/>
        </w:rPr>
        <w:t>o</w:t>
      </w:r>
      <w:r w:rsidRPr="0020308E">
        <w:rPr>
          <w:rFonts w:ascii="Calibri" w:hAnsi="Calibri"/>
          <w:color w:val="auto"/>
          <w:szCs w:val="20"/>
        </w:rPr>
        <w:t>bjednatele:</w:t>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Pr>
          <w:rFonts w:ascii="Calibri" w:hAnsi="Calibri"/>
          <w:color w:val="auto"/>
          <w:szCs w:val="20"/>
        </w:rPr>
        <w:tab/>
      </w:r>
      <w:r>
        <w:rPr>
          <w:rFonts w:ascii="Calibri" w:hAnsi="Calibri"/>
          <w:color w:val="auto"/>
          <w:szCs w:val="20"/>
        </w:rPr>
        <w:tab/>
      </w:r>
      <w:r w:rsidRPr="0020308E">
        <w:rPr>
          <w:rFonts w:ascii="Calibri" w:hAnsi="Calibri"/>
          <w:color w:val="auto"/>
          <w:szCs w:val="20"/>
        </w:rPr>
        <w:t xml:space="preserve">Za </w:t>
      </w:r>
      <w:r>
        <w:rPr>
          <w:rFonts w:ascii="Calibri" w:hAnsi="Calibri"/>
          <w:color w:val="auto"/>
          <w:szCs w:val="20"/>
        </w:rPr>
        <w:t>z</w:t>
      </w:r>
      <w:r w:rsidRPr="0020308E">
        <w:rPr>
          <w:rFonts w:ascii="Calibri" w:hAnsi="Calibri"/>
          <w:color w:val="auto"/>
          <w:szCs w:val="20"/>
        </w:rPr>
        <w:t>hotovitele:</w:t>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r w:rsidRPr="0020308E">
        <w:rPr>
          <w:rFonts w:ascii="Calibri" w:hAnsi="Calibri"/>
          <w:color w:val="auto"/>
          <w:szCs w:val="20"/>
        </w:rPr>
        <w:tab/>
      </w:r>
    </w:p>
    <w:p w14:paraId="00241550" w14:textId="77777777" w:rsidR="003D14CE" w:rsidRPr="0020308E" w:rsidRDefault="003D14CE" w:rsidP="003D14CE">
      <w:pPr>
        <w:pStyle w:val="Zkladntext"/>
        <w:rPr>
          <w:rFonts w:ascii="Calibri" w:hAnsi="Calibri" w:cstheme="minorHAnsi"/>
          <w:color w:val="auto"/>
          <w:szCs w:val="20"/>
        </w:rPr>
      </w:pPr>
    </w:p>
    <w:p w14:paraId="0352609A" w14:textId="77777777" w:rsidR="003D14CE" w:rsidRPr="0020308E" w:rsidRDefault="003D14CE" w:rsidP="003D14CE">
      <w:pPr>
        <w:pStyle w:val="Zkladntext"/>
        <w:rPr>
          <w:rFonts w:ascii="Calibri" w:hAnsi="Calibri" w:cstheme="minorHAnsi"/>
          <w:color w:val="auto"/>
          <w:szCs w:val="20"/>
        </w:rPr>
      </w:pPr>
    </w:p>
    <w:p w14:paraId="0A50B2D1" w14:textId="77777777" w:rsidR="003D14CE" w:rsidRPr="0020308E" w:rsidRDefault="003D14CE" w:rsidP="003D14CE">
      <w:pPr>
        <w:pStyle w:val="Zkladntext"/>
        <w:rPr>
          <w:rFonts w:ascii="Calibri" w:hAnsi="Calibri" w:cstheme="minorHAnsi"/>
          <w:color w:val="auto"/>
          <w:szCs w:val="20"/>
        </w:rPr>
      </w:pPr>
      <w:r w:rsidRPr="0020308E">
        <w:rPr>
          <w:rFonts w:ascii="Calibri" w:hAnsi="Calibri" w:cstheme="minorHAnsi"/>
          <w:color w:val="auto"/>
          <w:szCs w:val="20"/>
        </w:rPr>
        <w:t>……………………………………………….</w:t>
      </w:r>
      <w:r w:rsidRPr="0020308E">
        <w:rPr>
          <w:rFonts w:ascii="Calibri" w:hAnsi="Calibri" w:cstheme="minorHAnsi"/>
          <w:color w:val="auto"/>
          <w:szCs w:val="20"/>
        </w:rPr>
        <w:tab/>
      </w:r>
      <w:r w:rsidRPr="0020308E">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r>
        <w:rPr>
          <w:rFonts w:ascii="Calibri" w:hAnsi="Calibri" w:cs="Calibri"/>
          <w:color w:val="auto"/>
          <w:szCs w:val="20"/>
        </w:rPr>
        <w:t>…………..</w:t>
      </w:r>
      <w:r w:rsidRPr="0020308E">
        <w:rPr>
          <w:rFonts w:ascii="Calibri" w:hAnsi="Calibri" w:cs="Calibri"/>
          <w:color w:val="auto"/>
          <w:szCs w:val="20"/>
        </w:rPr>
        <w:t>………….</w:t>
      </w:r>
    </w:p>
    <w:p w14:paraId="54E8A69F" w14:textId="77777777" w:rsidR="003D14CE" w:rsidRPr="003D14CE" w:rsidRDefault="003D14CE" w:rsidP="003D14CE">
      <w:pPr>
        <w:pStyle w:val="Zkladntext"/>
        <w:rPr>
          <w:rFonts w:ascii="Calibri" w:hAnsi="Calibri" w:cstheme="minorHAnsi"/>
          <w:color w:val="auto"/>
          <w:szCs w:val="20"/>
          <w:highlight w:val="lightGray"/>
        </w:rPr>
      </w:pPr>
      <w:r w:rsidRPr="0020308E">
        <w:rPr>
          <w:rFonts w:ascii="Calibri" w:hAnsi="Calibri" w:cs="Calibri"/>
          <w:color w:val="auto"/>
          <w:szCs w:val="20"/>
        </w:rPr>
        <w:t>prof. MUDr. Roman Havlík, PhD.</w:t>
      </w:r>
      <w:r w:rsidRPr="0020308E">
        <w:rPr>
          <w:rFonts w:ascii="Calibri" w:hAnsi="Calibri" w:cs="Calibri"/>
          <w:color w:val="auto"/>
          <w:szCs w:val="20"/>
        </w:rPr>
        <w:tab/>
      </w:r>
      <w:r>
        <w:rPr>
          <w:rFonts w:ascii="Calibri" w:hAnsi="Calibri" w:cs="Calibri"/>
          <w:color w:val="auto"/>
          <w:szCs w:val="20"/>
        </w:rPr>
        <w:tab/>
      </w:r>
      <w:r>
        <w:rPr>
          <w:rFonts w:ascii="Calibri" w:hAnsi="Calibri" w:cs="Calibri"/>
          <w:color w:val="auto"/>
          <w:szCs w:val="20"/>
        </w:rPr>
        <w:tab/>
      </w:r>
      <w:r>
        <w:rPr>
          <w:rFonts w:ascii="Calibri" w:hAnsi="Calibri" w:cs="Calibri"/>
          <w:color w:val="auto"/>
          <w:szCs w:val="20"/>
        </w:rPr>
        <w:tab/>
      </w:r>
      <w:r w:rsidRPr="003D14CE">
        <w:rPr>
          <w:rFonts w:ascii="Calibri" w:hAnsi="Calibri" w:cstheme="minorHAnsi"/>
          <w:color w:val="auto"/>
          <w:szCs w:val="20"/>
          <w:highlight w:val="lightGray"/>
        </w:rPr>
        <w:t>………………………………</w:t>
      </w:r>
      <w:proofErr w:type="gramStart"/>
      <w:r w:rsidRPr="003D14CE">
        <w:rPr>
          <w:rFonts w:ascii="Calibri" w:hAnsi="Calibri" w:cstheme="minorHAnsi"/>
          <w:color w:val="auto"/>
          <w:szCs w:val="20"/>
          <w:highlight w:val="lightGray"/>
        </w:rPr>
        <w:t>XXXXXXX….</w:t>
      </w:r>
      <w:proofErr w:type="gramEnd"/>
      <w:r w:rsidRPr="003D14CE">
        <w:rPr>
          <w:rFonts w:ascii="Calibri" w:hAnsi="Calibri" w:cstheme="minorHAnsi"/>
          <w:color w:val="auto"/>
          <w:szCs w:val="20"/>
          <w:highlight w:val="lightGray"/>
        </w:rPr>
        <w:t>……………..……………</w:t>
      </w:r>
    </w:p>
    <w:p w14:paraId="35B42635" w14:textId="04DC50E3" w:rsidR="001E0087" w:rsidRDefault="003D14CE" w:rsidP="003D14CE">
      <w:pPr>
        <w:spacing w:after="200" w:line="276" w:lineRule="auto"/>
        <w:rPr>
          <w:rFonts w:ascii="Calibri" w:hAnsi="Calibri" w:cstheme="minorHAnsi"/>
          <w:color w:val="auto"/>
          <w:szCs w:val="20"/>
          <w:highlight w:val="lightGray"/>
        </w:rPr>
      </w:pPr>
      <w:r>
        <w:rPr>
          <w:rFonts w:ascii="Calibri" w:hAnsi="Calibri" w:cstheme="minorHAnsi"/>
          <w:color w:val="auto"/>
          <w:szCs w:val="20"/>
        </w:rPr>
        <w:tab/>
        <w:t xml:space="preserve">   ředitel</w:t>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Pr>
          <w:rFonts w:ascii="Calibri" w:hAnsi="Calibri" w:cstheme="minorHAnsi"/>
          <w:color w:val="auto"/>
          <w:szCs w:val="20"/>
        </w:rPr>
        <w:tab/>
      </w:r>
      <w:r w:rsidRPr="00091E2E">
        <w:rPr>
          <w:rFonts w:ascii="Calibri" w:hAnsi="Calibri" w:cstheme="minorHAnsi"/>
          <w:color w:val="auto"/>
          <w:szCs w:val="20"/>
          <w:highlight w:val="lightGray"/>
        </w:rPr>
        <w:t>……</w:t>
      </w:r>
      <w:proofErr w:type="gramStart"/>
      <w:r w:rsidRPr="00091E2E">
        <w:rPr>
          <w:rFonts w:ascii="Calibri" w:hAnsi="Calibri" w:cstheme="minorHAnsi"/>
          <w:color w:val="auto"/>
          <w:szCs w:val="20"/>
          <w:highlight w:val="lightGray"/>
        </w:rPr>
        <w:t>…….</w:t>
      </w:r>
      <w:proofErr w:type="gramEnd"/>
      <w:r w:rsidRPr="00091E2E">
        <w:rPr>
          <w:rFonts w:ascii="Calibri" w:hAnsi="Calibri" w:cstheme="minorHAnsi"/>
          <w:color w:val="auto"/>
          <w:szCs w:val="20"/>
          <w:highlight w:val="lightGray"/>
        </w:rPr>
        <w:t>.</w:t>
      </w:r>
      <w:proofErr w:type="spellStart"/>
      <w:r w:rsidRPr="00091E2E">
        <w:rPr>
          <w:rFonts w:ascii="Calibri" w:hAnsi="Calibri" w:cstheme="minorHAnsi"/>
          <w:color w:val="auto"/>
          <w:szCs w:val="20"/>
          <w:highlight w:val="lightGray"/>
        </w:rPr>
        <w:t>xxxxxxxxxxxxxxxx</w:t>
      </w:r>
      <w:proofErr w:type="spellEnd"/>
      <w:r w:rsidRPr="00091E2E">
        <w:rPr>
          <w:rFonts w:ascii="Calibri" w:hAnsi="Calibri" w:cstheme="minorHAnsi"/>
          <w:color w:val="auto"/>
          <w:szCs w:val="20"/>
          <w:highlight w:val="lightGray"/>
        </w:rPr>
        <w:t>…………..</w:t>
      </w:r>
    </w:p>
    <w:p w14:paraId="5E1EF017" w14:textId="3C5DDDD2" w:rsidR="0047455D" w:rsidRPr="003F4136" w:rsidRDefault="0047455D" w:rsidP="0088001A">
      <w:pPr>
        <w:spacing w:after="200" w:line="276" w:lineRule="auto"/>
        <w:rPr>
          <w:rFonts w:ascii="Times New Roman" w:hAnsi="Times New Roman"/>
        </w:rPr>
      </w:pPr>
    </w:p>
    <w:sectPr w:rsidR="0047455D" w:rsidRPr="003F4136" w:rsidSect="00E92069">
      <w:headerReference w:type="even" r:id="rId13"/>
      <w:headerReference w:type="default" r:id="rId14"/>
      <w:footerReference w:type="even" r:id="rId15"/>
      <w:footerReference w:type="default" r:id="rId16"/>
      <w:headerReference w:type="first" r:id="rId17"/>
      <w:footerReference w:type="first" r:id="rId18"/>
      <w:pgSz w:w="11906" w:h="16838" w:code="9"/>
      <w:pgMar w:top="1418" w:right="1417" w:bottom="1135" w:left="1417" w:header="708" w:footer="50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45C4" w16cex:dateUtc="2022-05-02T09:57:00Z"/>
  <w16cex:commentExtensible w16cex:durableId="261A45F3" w16cex:dateUtc="2022-05-02T09:58:00Z"/>
  <w16cex:commentExtensible w16cex:durableId="261A4643" w16cex:dateUtc="2022-05-02T10:00:00Z"/>
  <w16cex:commentExtensible w16cex:durableId="261A476B" w16cex:dateUtc="2022-05-02T10:04:00Z"/>
  <w16cex:commentExtensible w16cex:durableId="261A47CF" w16cex:dateUtc="2022-05-02T10:06:00Z"/>
  <w16cex:commentExtensible w16cex:durableId="261A47EC" w16cex:dateUtc="2022-05-02T10:07:00Z"/>
  <w16cex:commentExtensible w16cex:durableId="261A487F" w16cex:dateUtc="2022-05-02T10:09:00Z"/>
  <w16cex:commentExtensible w16cex:durableId="261A4882" w16cex:dateUtc="2022-05-02T10:09:00Z"/>
  <w16cex:commentExtensible w16cex:durableId="261A489C" w16cex:dateUtc="2022-05-02T10:10:00Z"/>
  <w16cex:commentExtensible w16cex:durableId="261A48CA" w16cex:dateUtc="2022-05-02T10:10:00Z"/>
  <w16cex:commentExtensible w16cex:durableId="261A48E0" w16cex:dateUtc="2022-05-02T1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433FF" w14:textId="77777777" w:rsidR="00E20205" w:rsidRDefault="00E20205" w:rsidP="00D637B8">
      <w:r>
        <w:separator/>
      </w:r>
    </w:p>
  </w:endnote>
  <w:endnote w:type="continuationSeparator" w:id="0">
    <w:p w14:paraId="50B412FF" w14:textId="77777777" w:rsidR="00E20205" w:rsidRDefault="00E20205" w:rsidP="00D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AD74" w14:textId="77777777" w:rsidR="001C7EE9" w:rsidRDefault="001C7E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5154" w14:textId="77777777" w:rsidR="00E20205" w:rsidRPr="007C27BD" w:rsidRDefault="00E20205" w:rsidP="00A17A57">
    <w:pPr>
      <w:pStyle w:val="Zpat"/>
      <w:jc w:val="right"/>
      <w:rPr>
        <w:sz w:val="18"/>
      </w:rPr>
    </w:pPr>
    <w:r w:rsidRPr="007C27BD">
      <w:rPr>
        <w:sz w:val="18"/>
      </w:rPr>
      <w:t xml:space="preserve">Strana </w:t>
    </w:r>
    <w:r w:rsidRPr="007C27BD">
      <w:rPr>
        <w:sz w:val="18"/>
      </w:rPr>
      <w:fldChar w:fldCharType="begin"/>
    </w:r>
    <w:r w:rsidRPr="007C27BD">
      <w:rPr>
        <w:sz w:val="18"/>
      </w:rPr>
      <w:instrText xml:space="preserve"> PAGE   \* MERGEFORMAT </w:instrText>
    </w:r>
    <w:r w:rsidRPr="007C27BD">
      <w:rPr>
        <w:sz w:val="18"/>
      </w:rPr>
      <w:fldChar w:fldCharType="separate"/>
    </w:r>
    <w:r>
      <w:rPr>
        <w:noProof/>
        <w:sz w:val="18"/>
      </w:rPr>
      <w:t>1</w:t>
    </w:r>
    <w:r w:rsidRPr="007C27BD">
      <w:rPr>
        <w:sz w:val="18"/>
      </w:rPr>
      <w:fldChar w:fldCharType="end"/>
    </w:r>
    <w:r w:rsidRPr="007C27BD">
      <w:rPr>
        <w:sz w:val="18"/>
      </w:rPr>
      <w:t>/</w:t>
    </w:r>
    <w:r w:rsidR="00A66864">
      <w:fldChar w:fldCharType="begin"/>
    </w:r>
    <w:r w:rsidR="00A66864">
      <w:instrText xml:space="preserve"> NUMPAGES   \* MERGEFORMAT </w:instrText>
    </w:r>
    <w:r w:rsidR="00A66864">
      <w:fldChar w:fldCharType="separate"/>
    </w:r>
    <w:r w:rsidRPr="00FE03DD">
      <w:rPr>
        <w:noProof/>
        <w:sz w:val="18"/>
      </w:rPr>
      <w:t>15</w:t>
    </w:r>
    <w:r w:rsidR="00A66864">
      <w:rPr>
        <w:noProof/>
        <w:sz w:val="18"/>
      </w:rPr>
      <w:fldChar w:fldCharType="end"/>
    </w:r>
  </w:p>
  <w:p w14:paraId="560BF196" w14:textId="77777777" w:rsidR="00E20205" w:rsidRDefault="00E202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F613" w14:textId="77777777" w:rsidR="001C7EE9" w:rsidRDefault="001C7E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09422" w14:textId="77777777" w:rsidR="00E20205" w:rsidRDefault="00E20205" w:rsidP="00D637B8">
      <w:r>
        <w:separator/>
      </w:r>
    </w:p>
  </w:footnote>
  <w:footnote w:type="continuationSeparator" w:id="0">
    <w:p w14:paraId="121B0517" w14:textId="77777777" w:rsidR="00E20205" w:rsidRDefault="00E20205" w:rsidP="00D6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9764" w14:textId="77777777" w:rsidR="001C7EE9" w:rsidRDefault="001C7E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A41E" w14:textId="08FD4391" w:rsidR="00E20205" w:rsidRDefault="00E20205" w:rsidP="00A17A57">
    <w:pPr>
      <w:pStyle w:val="Zhlav"/>
    </w:pPr>
    <w:r>
      <w:tab/>
    </w:r>
    <w:r>
      <w:tab/>
    </w:r>
    <w:r>
      <w:tab/>
    </w:r>
    <w:r>
      <w:tab/>
    </w:r>
    <w:r>
      <w:tab/>
    </w:r>
    <w:r>
      <w:drawing>
        <wp:inline distT="0" distB="0" distL="0" distR="0" wp14:anchorId="681BA703" wp14:editId="07E318D3">
          <wp:extent cx="1409700" cy="390525"/>
          <wp:effectExtent l="19050" t="0" r="0" b="0"/>
          <wp:docPr id="4" name="obrázek 1" descr="D:\logo\FNOL_logo_podpis e-mai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FNOL_logo_podpis e-mail.bmp"/>
                  <pic:cNvPicPr>
                    <a:picLocks noChangeAspect="1" noChangeArrowheads="1"/>
                  </pic:cNvPicPr>
                </pic:nvPicPr>
                <pic:blipFill>
                  <a:blip r:embed="rId1"/>
                  <a:srcRect/>
                  <a:stretch>
                    <a:fillRect/>
                  </a:stretch>
                </pic:blipFill>
                <pic:spPr bwMode="auto">
                  <a:xfrm>
                    <a:off x="0" y="0"/>
                    <a:ext cx="1409700" cy="3905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84A13" w14:textId="77777777" w:rsidR="001C7EE9" w:rsidRDefault="001C7E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8C7065"/>
    <w:multiLevelType w:val="hybridMultilevel"/>
    <w:tmpl w:val="9CEE3E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D860A9C"/>
    <w:lvl w:ilvl="0">
      <w:start w:val="1"/>
      <w:numFmt w:val="decimal"/>
      <w:pStyle w:val="Textodst1sl"/>
      <w:lvlText w:val="%1."/>
      <w:lvlJc w:val="left"/>
      <w:pPr>
        <w:tabs>
          <w:tab w:val="num" w:pos="1492"/>
        </w:tabs>
        <w:ind w:left="1492" w:hanging="360"/>
      </w:pPr>
      <w:rPr>
        <w:rFonts w:cs="Times New Roman"/>
      </w:rPr>
    </w:lvl>
  </w:abstractNum>
  <w:abstractNum w:abstractNumId="2" w15:restartNumberingAfterBreak="0">
    <w:nsid w:val="00000001"/>
    <w:multiLevelType w:val="multilevel"/>
    <w:tmpl w:val="D98EA5DA"/>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ascii="Verdana" w:hAnsi="Verdana" w:cs="Times New Roman" w:hint="default"/>
        <w:b/>
      </w:rPr>
    </w:lvl>
    <w:lvl w:ilvl="2">
      <w:start w:val="1"/>
      <w:numFmt w:val="decimal"/>
      <w:lvlText w:val="%1.%2.%3"/>
      <w:lvlJc w:val="left"/>
      <w:pPr>
        <w:tabs>
          <w:tab w:val="num" w:pos="720"/>
        </w:tabs>
        <w:ind w:left="720" w:hanging="720"/>
      </w:pPr>
      <w:rPr>
        <w:rFonts w:ascii="Verdana" w:hAnsi="Verdana" w:cs="Times New Roman" w:hint="default"/>
        <w:b/>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4416D33"/>
    <w:multiLevelType w:val="hybridMultilevel"/>
    <w:tmpl w:val="AC4EA354"/>
    <w:lvl w:ilvl="0" w:tplc="F9BAD930">
      <w:start w:val="1"/>
      <w:numFmt w:val="decimal"/>
      <w:lvlText w:val="%1)"/>
      <w:lvlJc w:val="left"/>
      <w:pPr>
        <w:ind w:left="405" w:hanging="360"/>
      </w:pPr>
      <w:rPr>
        <w:rFonts w:cs="Times New Roman" w:hint="default"/>
        <w:sz w:val="2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04527029"/>
    <w:multiLevelType w:val="multilevel"/>
    <w:tmpl w:val="38BC14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FA6D95"/>
    <w:multiLevelType w:val="hybridMultilevel"/>
    <w:tmpl w:val="75D0512E"/>
    <w:lvl w:ilvl="0" w:tplc="0C208DC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06A92F8C"/>
    <w:multiLevelType w:val="hybridMultilevel"/>
    <w:tmpl w:val="E47057B6"/>
    <w:lvl w:ilvl="0" w:tplc="706660D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DBBF94"/>
    <w:multiLevelType w:val="hybridMultilevel"/>
    <w:tmpl w:val="56C9A6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E77F2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C09648B"/>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25621A"/>
    <w:multiLevelType w:val="hybridMultilevel"/>
    <w:tmpl w:val="A7D070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4717101"/>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FFE1CE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9B7FC0"/>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0AB682A"/>
    <w:multiLevelType w:val="hybridMultilevel"/>
    <w:tmpl w:val="F66C43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DB02E4"/>
    <w:multiLevelType w:val="hybridMultilevel"/>
    <w:tmpl w:val="C0C6DE58"/>
    <w:lvl w:ilvl="0" w:tplc="6E726F3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1E2BD6"/>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56C4BFD"/>
    <w:multiLevelType w:val="hybridMultilevel"/>
    <w:tmpl w:val="F65E15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6F7742"/>
    <w:multiLevelType w:val="hybridMultilevel"/>
    <w:tmpl w:val="EAA07DD0"/>
    <w:lvl w:ilvl="0" w:tplc="1F9A9C36">
      <w:start w:val="2"/>
      <w:numFmt w:val="decimal"/>
      <w:lvlText w:val="%1)"/>
      <w:lvlJc w:val="left"/>
      <w:pPr>
        <w:ind w:left="4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9A8FEEA">
      <w:start w:val="1"/>
      <w:numFmt w:val="lowerLetter"/>
      <w:lvlText w:val="%2"/>
      <w:lvlJc w:val="left"/>
      <w:pPr>
        <w:ind w:left="11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3DECF06">
      <w:start w:val="1"/>
      <w:numFmt w:val="lowerRoman"/>
      <w:lvlText w:val="%3"/>
      <w:lvlJc w:val="left"/>
      <w:pPr>
        <w:ind w:left="19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2C88E26">
      <w:start w:val="1"/>
      <w:numFmt w:val="decimal"/>
      <w:lvlText w:val="%4"/>
      <w:lvlJc w:val="left"/>
      <w:pPr>
        <w:ind w:left="26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BBD45A94">
      <w:start w:val="1"/>
      <w:numFmt w:val="lowerLetter"/>
      <w:lvlText w:val="%5"/>
      <w:lvlJc w:val="left"/>
      <w:pPr>
        <w:ind w:left="3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CFAEFD4">
      <w:start w:val="1"/>
      <w:numFmt w:val="lowerRoman"/>
      <w:lvlText w:val="%6"/>
      <w:lvlJc w:val="left"/>
      <w:pPr>
        <w:ind w:left="40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6588FA4">
      <w:start w:val="1"/>
      <w:numFmt w:val="decimal"/>
      <w:lvlText w:val="%7"/>
      <w:lvlJc w:val="left"/>
      <w:pPr>
        <w:ind w:left="47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A86AA5E">
      <w:start w:val="1"/>
      <w:numFmt w:val="lowerLetter"/>
      <w:lvlText w:val="%8"/>
      <w:lvlJc w:val="left"/>
      <w:pPr>
        <w:ind w:left="55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6FCEF4C">
      <w:start w:val="1"/>
      <w:numFmt w:val="lowerRoman"/>
      <w:lvlText w:val="%9"/>
      <w:lvlJc w:val="left"/>
      <w:pPr>
        <w:ind w:left="62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90C77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862"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1" w15:restartNumberingAfterBreak="0">
    <w:nsid w:val="2AB51A9F"/>
    <w:multiLevelType w:val="hybridMultilevel"/>
    <w:tmpl w:val="43822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272021"/>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F7B513A"/>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BD13CF"/>
    <w:multiLevelType w:val="multilevel"/>
    <w:tmpl w:val="2452AD14"/>
    <w:lvl w:ilvl="0">
      <w:start w:val="1"/>
      <w:numFmt w:val="decimal"/>
      <w:lvlText w:val="%1."/>
      <w:lvlJc w:val="left"/>
      <w:pPr>
        <w:ind w:left="720" w:hanging="360"/>
      </w:pPr>
      <w:rPr>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263550"/>
    <w:multiLevelType w:val="multilevel"/>
    <w:tmpl w:val="D4904F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59D1145"/>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7980491"/>
    <w:multiLevelType w:val="hybridMultilevel"/>
    <w:tmpl w:val="AF62E00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39261FC8"/>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B82CFD"/>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EF73819"/>
    <w:multiLevelType w:val="hybridMultilevel"/>
    <w:tmpl w:val="95F43A1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3FC115D7"/>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1CA2D88"/>
    <w:multiLevelType w:val="hybridMultilevel"/>
    <w:tmpl w:val="03FC57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442E5514"/>
    <w:multiLevelType w:val="hybridMultilevel"/>
    <w:tmpl w:val="2DBE4312"/>
    <w:lvl w:ilvl="0" w:tplc="79C0544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5CE3E96"/>
    <w:multiLevelType w:val="hybridMultilevel"/>
    <w:tmpl w:val="E87A166C"/>
    <w:lvl w:ilvl="0" w:tplc="97566B1E">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62D5FD9"/>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7A251F3"/>
    <w:multiLevelType w:val="hybridMultilevel"/>
    <w:tmpl w:val="23F0F58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48204051"/>
    <w:multiLevelType w:val="hybridMultilevel"/>
    <w:tmpl w:val="5C4AE0D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493C443B"/>
    <w:multiLevelType w:val="hybridMultilevel"/>
    <w:tmpl w:val="6008964E"/>
    <w:lvl w:ilvl="0" w:tplc="99F02E96">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9B90A21"/>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B490615"/>
    <w:multiLevelType w:val="multilevel"/>
    <w:tmpl w:val="4322FC9A"/>
    <w:lvl w:ilvl="0">
      <w:start w:val="1"/>
      <w:numFmt w:val="bullet"/>
      <w:pStyle w:val="Odrky1rovn"/>
      <w:lvlText w:val="-"/>
      <w:lvlJc w:val="left"/>
      <w:pPr>
        <w:ind w:left="284" w:hanging="284"/>
      </w:pPr>
      <w:rPr>
        <w:rFonts w:ascii="Calibri" w:hAnsi="Calibri" w:hint="default"/>
        <w:sz w:val="22"/>
      </w:rPr>
    </w:lvl>
    <w:lvl w:ilvl="1">
      <w:start w:val="1"/>
      <w:numFmt w:val="bullet"/>
      <w:pStyle w:val="Odrky2rovn"/>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42" w15:restartNumberingAfterBreak="0">
    <w:nsid w:val="4BB809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4D9228A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4E502428"/>
    <w:multiLevelType w:val="hybridMultilevel"/>
    <w:tmpl w:val="B2D2C860"/>
    <w:lvl w:ilvl="0" w:tplc="0AEA32C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1F61ED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2E14308"/>
    <w:multiLevelType w:val="hybridMultilevel"/>
    <w:tmpl w:val="032AAF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3C15E7E"/>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4051863"/>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56803A37"/>
    <w:multiLevelType w:val="hybridMultilevel"/>
    <w:tmpl w:val="07AE01F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0" w15:restartNumberingAfterBreak="0">
    <w:nsid w:val="584C15F0"/>
    <w:multiLevelType w:val="multilevel"/>
    <w:tmpl w:val="07602A52"/>
    <w:lvl w:ilvl="0">
      <w:start w:val="1"/>
      <w:numFmt w:val="lowerLetter"/>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B9A5BBD"/>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5BC43067"/>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5CA869F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07B1C92"/>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2E7147D"/>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4555C7B"/>
    <w:multiLevelType w:val="hybridMultilevel"/>
    <w:tmpl w:val="20E685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8" w15:restartNumberingAfterBreak="0">
    <w:nsid w:val="6641239A"/>
    <w:multiLevelType w:val="hybridMultilevel"/>
    <w:tmpl w:val="131EAE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15:restartNumberingAfterBreak="0">
    <w:nsid w:val="666E52C1"/>
    <w:multiLevelType w:val="hybridMultilevel"/>
    <w:tmpl w:val="FAE02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0" w15:restartNumberingAfterBreak="0">
    <w:nsid w:val="66982E5E"/>
    <w:multiLevelType w:val="hybridMultilevel"/>
    <w:tmpl w:val="288E4D9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1" w15:restartNumberingAfterBreak="0">
    <w:nsid w:val="69EA026C"/>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B556751"/>
    <w:multiLevelType w:val="hybridMultilevel"/>
    <w:tmpl w:val="D7A672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3" w15:restartNumberingAfterBreak="0">
    <w:nsid w:val="6C6A62BA"/>
    <w:multiLevelType w:val="hybridMultilevel"/>
    <w:tmpl w:val="8424C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CB94D26"/>
    <w:multiLevelType w:val="hybridMultilevel"/>
    <w:tmpl w:val="7D7EEC96"/>
    <w:lvl w:ilvl="0" w:tplc="8612E0D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2161920"/>
    <w:multiLevelType w:val="hybridMultilevel"/>
    <w:tmpl w:val="D8D29B9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5C42D26"/>
    <w:multiLevelType w:val="hybridMultilevel"/>
    <w:tmpl w:val="A72E1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6F987AD"/>
    <w:multiLevelType w:val="hybridMultilevel"/>
    <w:tmpl w:val="CD499A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77415B8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790B6424"/>
    <w:multiLevelType w:val="hybridMultilevel"/>
    <w:tmpl w:val="D40A1346"/>
    <w:lvl w:ilvl="0" w:tplc="E086F9DE">
      <w:start w:val="1"/>
      <w:numFmt w:val="lowerLetter"/>
      <w:lvlText w:val="%1)"/>
      <w:lvlJc w:val="left"/>
      <w:pPr>
        <w:ind w:left="288"/>
      </w:pPr>
      <w:rPr>
        <w:rFonts w:asciiTheme="minorHAnsi" w:eastAsia="Times New Roman" w:hAnsiTheme="minorHAnsi" w:cs="Arial"/>
        <w:b w:val="0"/>
        <w:i w:val="0"/>
        <w:strike w:val="0"/>
        <w:dstrike w:val="0"/>
        <w:color w:val="000000"/>
        <w:sz w:val="22"/>
        <w:szCs w:val="22"/>
        <w:u w:val="none" w:color="000000"/>
        <w:bdr w:val="none" w:sz="0" w:space="0" w:color="auto"/>
        <w:shd w:val="clear" w:color="auto" w:fill="auto"/>
        <w:vertAlign w:val="baseline"/>
      </w:rPr>
    </w:lvl>
    <w:lvl w:ilvl="1" w:tplc="1B4A55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ACD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406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2C18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E4D3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9CA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C2B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1CE0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ABE3027"/>
    <w:multiLevelType w:val="hybridMultilevel"/>
    <w:tmpl w:val="F2AEB7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1" w15:restartNumberingAfterBreak="0">
    <w:nsid w:val="7CA766C7"/>
    <w:multiLevelType w:val="hybridMultilevel"/>
    <w:tmpl w:val="93E653B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CD423C1"/>
    <w:multiLevelType w:val="hybridMultilevel"/>
    <w:tmpl w:val="B7502A9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3" w15:restartNumberingAfterBreak="0">
    <w:nsid w:val="7E5D7916"/>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7F303A19"/>
    <w:multiLevelType w:val="hybridMultilevel"/>
    <w:tmpl w:val="3822BF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
  </w:num>
  <w:num w:numId="2">
    <w:abstractNumId w:val="55"/>
  </w:num>
  <w:num w:numId="3">
    <w:abstractNumId w:val="34"/>
  </w:num>
  <w:num w:numId="4">
    <w:abstractNumId w:val="63"/>
  </w:num>
  <w:num w:numId="5">
    <w:abstractNumId w:val="24"/>
  </w:num>
  <w:num w:numId="6">
    <w:abstractNumId w:val="21"/>
  </w:num>
  <w:num w:numId="7">
    <w:abstractNumId w:val="66"/>
  </w:num>
  <w:num w:numId="8">
    <w:abstractNumId w:val="29"/>
  </w:num>
  <w:num w:numId="9">
    <w:abstractNumId w:val="25"/>
  </w:num>
  <w:num w:numId="10">
    <w:abstractNumId w:val="39"/>
  </w:num>
  <w:num w:numId="11">
    <w:abstractNumId w:val="41"/>
  </w:num>
  <w:num w:numId="12">
    <w:abstractNumId w:val="20"/>
  </w:num>
  <w:num w:numId="13">
    <w:abstractNumId w:val="30"/>
  </w:num>
  <w:num w:numId="14">
    <w:abstractNumId w:val="46"/>
  </w:num>
  <w:num w:numId="15">
    <w:abstractNumId w:val="14"/>
  </w:num>
  <w:num w:numId="16">
    <w:abstractNumId w:val="1"/>
  </w:num>
  <w:num w:numId="17">
    <w:abstractNumId w:val="17"/>
  </w:num>
  <w:num w:numId="18">
    <w:abstractNumId w:val="73"/>
  </w:num>
  <w:num w:numId="19">
    <w:abstractNumId w:val="38"/>
  </w:num>
  <w:num w:numId="20">
    <w:abstractNumId w:val="49"/>
  </w:num>
  <w:num w:numId="21">
    <w:abstractNumId w:val="61"/>
  </w:num>
  <w:num w:numId="22">
    <w:abstractNumId w:val="6"/>
  </w:num>
  <w:num w:numId="23">
    <w:abstractNumId w:val="9"/>
  </w:num>
  <w:num w:numId="24">
    <w:abstractNumId w:val="8"/>
  </w:num>
  <w:num w:numId="25">
    <w:abstractNumId w:val="42"/>
  </w:num>
  <w:num w:numId="26">
    <w:abstractNumId w:val="43"/>
  </w:num>
  <w:num w:numId="27">
    <w:abstractNumId w:val="22"/>
  </w:num>
  <w:num w:numId="28">
    <w:abstractNumId w:val="48"/>
  </w:num>
  <w:num w:numId="29">
    <w:abstractNumId w:val="53"/>
  </w:num>
  <w:num w:numId="30">
    <w:abstractNumId w:val="47"/>
  </w:num>
  <w:num w:numId="31">
    <w:abstractNumId w:val="71"/>
  </w:num>
  <w:num w:numId="32">
    <w:abstractNumId w:val="19"/>
  </w:num>
  <w:num w:numId="33">
    <w:abstractNumId w:val="11"/>
  </w:num>
  <w:num w:numId="34">
    <w:abstractNumId w:val="13"/>
  </w:num>
  <w:num w:numId="35">
    <w:abstractNumId w:val="51"/>
  </w:num>
  <w:num w:numId="36">
    <w:abstractNumId w:val="54"/>
  </w:num>
  <w:num w:numId="37">
    <w:abstractNumId w:val="36"/>
  </w:num>
  <w:num w:numId="38">
    <w:abstractNumId w:val="27"/>
  </w:num>
  <w:num w:numId="39">
    <w:abstractNumId w:val="16"/>
  </w:num>
  <w:num w:numId="40">
    <w:abstractNumId w:val="12"/>
  </w:num>
  <w:num w:numId="41">
    <w:abstractNumId w:val="23"/>
  </w:num>
  <w:num w:numId="42">
    <w:abstractNumId w:val="52"/>
  </w:num>
  <w:num w:numId="43">
    <w:abstractNumId w:val="45"/>
  </w:num>
  <w:num w:numId="44">
    <w:abstractNumId w:val="65"/>
  </w:num>
  <w:num w:numId="45">
    <w:abstractNumId w:val="31"/>
  </w:num>
  <w:num w:numId="46">
    <w:abstractNumId w:val="68"/>
  </w:num>
  <w:num w:numId="47">
    <w:abstractNumId w:val="32"/>
  </w:num>
  <w:num w:numId="48">
    <w:abstractNumId w:val="4"/>
  </w:num>
  <w:num w:numId="49">
    <w:abstractNumId w:val="40"/>
  </w:num>
  <w:num w:numId="50">
    <w:abstractNumId w:val="50"/>
  </w:num>
  <w:num w:numId="51">
    <w:abstractNumId w:val="3"/>
  </w:num>
  <w:num w:numId="52">
    <w:abstractNumId w:val="59"/>
  </w:num>
  <w:num w:numId="53">
    <w:abstractNumId w:val="7"/>
  </w:num>
  <w:num w:numId="54">
    <w:abstractNumId w:val="0"/>
  </w:num>
  <w:num w:numId="55">
    <w:abstractNumId w:val="67"/>
  </w:num>
  <w:num w:numId="56">
    <w:abstractNumId w:val="26"/>
  </w:num>
  <w:num w:numId="57">
    <w:abstractNumId w:val="57"/>
  </w:num>
  <w:num w:numId="58">
    <w:abstractNumId w:val="69"/>
  </w:num>
  <w:num w:numId="59">
    <w:abstractNumId w:val="18"/>
  </w:num>
  <w:num w:numId="60">
    <w:abstractNumId w:val="72"/>
  </w:num>
  <w:num w:numId="61">
    <w:abstractNumId w:val="64"/>
  </w:num>
  <w:num w:numId="62">
    <w:abstractNumId w:val="15"/>
  </w:num>
  <w:num w:numId="63">
    <w:abstractNumId w:val="35"/>
  </w:num>
  <w:num w:numId="64">
    <w:abstractNumId w:val="37"/>
  </w:num>
  <w:num w:numId="65">
    <w:abstractNumId w:val="10"/>
  </w:num>
  <w:num w:numId="66">
    <w:abstractNumId w:val="58"/>
  </w:num>
  <w:num w:numId="67">
    <w:abstractNumId w:val="33"/>
  </w:num>
  <w:num w:numId="68">
    <w:abstractNumId w:val="62"/>
  </w:num>
  <w:num w:numId="69">
    <w:abstractNumId w:val="44"/>
  </w:num>
  <w:num w:numId="70">
    <w:abstractNumId w:val="56"/>
  </w:num>
  <w:num w:numId="71">
    <w:abstractNumId w:val="28"/>
  </w:num>
  <w:num w:numId="72">
    <w:abstractNumId w:val="60"/>
  </w:num>
  <w:num w:numId="73">
    <w:abstractNumId w:val="74"/>
  </w:num>
  <w:num w:numId="74">
    <w:abstractNumId w:val="5"/>
  </w:num>
  <w:num w:numId="75">
    <w:abstractNumId w:val="7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04BA"/>
    <w:rsid w:val="00000FA6"/>
    <w:rsid w:val="000054D4"/>
    <w:rsid w:val="00005BDF"/>
    <w:rsid w:val="0001071E"/>
    <w:rsid w:val="00013B51"/>
    <w:rsid w:val="00014322"/>
    <w:rsid w:val="0001607C"/>
    <w:rsid w:val="00017642"/>
    <w:rsid w:val="00021507"/>
    <w:rsid w:val="000279C7"/>
    <w:rsid w:val="00032668"/>
    <w:rsid w:val="00037E2D"/>
    <w:rsid w:val="00044239"/>
    <w:rsid w:val="00057BDF"/>
    <w:rsid w:val="000609EC"/>
    <w:rsid w:val="0006412F"/>
    <w:rsid w:val="0007106B"/>
    <w:rsid w:val="000739DB"/>
    <w:rsid w:val="000803FD"/>
    <w:rsid w:val="000B3933"/>
    <w:rsid w:val="000C2A71"/>
    <w:rsid w:val="000E148C"/>
    <w:rsid w:val="000E76FA"/>
    <w:rsid w:val="000F3106"/>
    <w:rsid w:val="001012AA"/>
    <w:rsid w:val="001013D9"/>
    <w:rsid w:val="0010487F"/>
    <w:rsid w:val="00104B1D"/>
    <w:rsid w:val="00110500"/>
    <w:rsid w:val="0011116A"/>
    <w:rsid w:val="0012401E"/>
    <w:rsid w:val="00140C50"/>
    <w:rsid w:val="00140F49"/>
    <w:rsid w:val="001610ED"/>
    <w:rsid w:val="001611A5"/>
    <w:rsid w:val="00165FDF"/>
    <w:rsid w:val="0016608E"/>
    <w:rsid w:val="001672E5"/>
    <w:rsid w:val="001700E0"/>
    <w:rsid w:val="00172A0D"/>
    <w:rsid w:val="00192B5F"/>
    <w:rsid w:val="00194C81"/>
    <w:rsid w:val="00194EBD"/>
    <w:rsid w:val="001B00D1"/>
    <w:rsid w:val="001B532B"/>
    <w:rsid w:val="001C4130"/>
    <w:rsid w:val="001C539B"/>
    <w:rsid w:val="001C7EE9"/>
    <w:rsid w:val="001D11BD"/>
    <w:rsid w:val="001D5005"/>
    <w:rsid w:val="001E0087"/>
    <w:rsid w:val="001F2648"/>
    <w:rsid w:val="001F3D8E"/>
    <w:rsid w:val="001F60DA"/>
    <w:rsid w:val="001F6B81"/>
    <w:rsid w:val="001F759E"/>
    <w:rsid w:val="002048EE"/>
    <w:rsid w:val="00207464"/>
    <w:rsid w:val="0022016A"/>
    <w:rsid w:val="00220328"/>
    <w:rsid w:val="00220338"/>
    <w:rsid w:val="00220637"/>
    <w:rsid w:val="00231B00"/>
    <w:rsid w:val="00236372"/>
    <w:rsid w:val="002411E2"/>
    <w:rsid w:val="00257DE2"/>
    <w:rsid w:val="00261356"/>
    <w:rsid w:val="00272753"/>
    <w:rsid w:val="00275C28"/>
    <w:rsid w:val="00276C76"/>
    <w:rsid w:val="00287209"/>
    <w:rsid w:val="002905E6"/>
    <w:rsid w:val="00291EC9"/>
    <w:rsid w:val="00293841"/>
    <w:rsid w:val="002970DF"/>
    <w:rsid w:val="002C1DE8"/>
    <w:rsid w:val="002C330C"/>
    <w:rsid w:val="002C5343"/>
    <w:rsid w:val="002C7802"/>
    <w:rsid w:val="002D5F21"/>
    <w:rsid w:val="002D6917"/>
    <w:rsid w:val="002E4E92"/>
    <w:rsid w:val="002E6D1D"/>
    <w:rsid w:val="002E7453"/>
    <w:rsid w:val="002F0434"/>
    <w:rsid w:val="002F418B"/>
    <w:rsid w:val="002F43DA"/>
    <w:rsid w:val="002F620D"/>
    <w:rsid w:val="003008B3"/>
    <w:rsid w:val="00302B00"/>
    <w:rsid w:val="0030405D"/>
    <w:rsid w:val="0030774B"/>
    <w:rsid w:val="00307C08"/>
    <w:rsid w:val="00310B8E"/>
    <w:rsid w:val="0031243C"/>
    <w:rsid w:val="0031634E"/>
    <w:rsid w:val="0032184F"/>
    <w:rsid w:val="0033706A"/>
    <w:rsid w:val="00351A21"/>
    <w:rsid w:val="003530C8"/>
    <w:rsid w:val="00353A99"/>
    <w:rsid w:val="00355963"/>
    <w:rsid w:val="00355C33"/>
    <w:rsid w:val="00371415"/>
    <w:rsid w:val="00380424"/>
    <w:rsid w:val="00381F7A"/>
    <w:rsid w:val="0038203C"/>
    <w:rsid w:val="00387824"/>
    <w:rsid w:val="00393D6D"/>
    <w:rsid w:val="003A3753"/>
    <w:rsid w:val="003A5065"/>
    <w:rsid w:val="003A521E"/>
    <w:rsid w:val="003A7206"/>
    <w:rsid w:val="003B0489"/>
    <w:rsid w:val="003B3BC4"/>
    <w:rsid w:val="003C5B49"/>
    <w:rsid w:val="003C7877"/>
    <w:rsid w:val="003D14CE"/>
    <w:rsid w:val="003E43A7"/>
    <w:rsid w:val="003E483A"/>
    <w:rsid w:val="003F4136"/>
    <w:rsid w:val="003F4D6E"/>
    <w:rsid w:val="003F5348"/>
    <w:rsid w:val="003F69F4"/>
    <w:rsid w:val="003F7BEA"/>
    <w:rsid w:val="00401952"/>
    <w:rsid w:val="00403B49"/>
    <w:rsid w:val="0040778F"/>
    <w:rsid w:val="00416199"/>
    <w:rsid w:val="00421D79"/>
    <w:rsid w:val="0042267A"/>
    <w:rsid w:val="00423F81"/>
    <w:rsid w:val="0042578F"/>
    <w:rsid w:val="0043313E"/>
    <w:rsid w:val="004434CD"/>
    <w:rsid w:val="00445386"/>
    <w:rsid w:val="00457341"/>
    <w:rsid w:val="00460B5A"/>
    <w:rsid w:val="0046127C"/>
    <w:rsid w:val="00463543"/>
    <w:rsid w:val="0046638A"/>
    <w:rsid w:val="00467719"/>
    <w:rsid w:val="0047455D"/>
    <w:rsid w:val="004748DE"/>
    <w:rsid w:val="004830F5"/>
    <w:rsid w:val="0048543C"/>
    <w:rsid w:val="00485F35"/>
    <w:rsid w:val="00490C3A"/>
    <w:rsid w:val="0049113E"/>
    <w:rsid w:val="00494680"/>
    <w:rsid w:val="00497860"/>
    <w:rsid w:val="004A1223"/>
    <w:rsid w:val="004C1507"/>
    <w:rsid w:val="004C3657"/>
    <w:rsid w:val="004C565B"/>
    <w:rsid w:val="004C66B3"/>
    <w:rsid w:val="004F18F1"/>
    <w:rsid w:val="004F3C79"/>
    <w:rsid w:val="0050312E"/>
    <w:rsid w:val="0051015F"/>
    <w:rsid w:val="00511679"/>
    <w:rsid w:val="00511CED"/>
    <w:rsid w:val="00512A84"/>
    <w:rsid w:val="00513870"/>
    <w:rsid w:val="00515378"/>
    <w:rsid w:val="00515F4E"/>
    <w:rsid w:val="00526367"/>
    <w:rsid w:val="00530F91"/>
    <w:rsid w:val="00537E03"/>
    <w:rsid w:val="00543168"/>
    <w:rsid w:val="0054563B"/>
    <w:rsid w:val="00563878"/>
    <w:rsid w:val="00575913"/>
    <w:rsid w:val="0057780E"/>
    <w:rsid w:val="00577A4E"/>
    <w:rsid w:val="00595EAE"/>
    <w:rsid w:val="005B1233"/>
    <w:rsid w:val="005D6FE6"/>
    <w:rsid w:val="005E04BA"/>
    <w:rsid w:val="005E579D"/>
    <w:rsid w:val="005F4A10"/>
    <w:rsid w:val="0060363E"/>
    <w:rsid w:val="006058D1"/>
    <w:rsid w:val="00605B65"/>
    <w:rsid w:val="00613306"/>
    <w:rsid w:val="00614937"/>
    <w:rsid w:val="006207B9"/>
    <w:rsid w:val="00622F8E"/>
    <w:rsid w:val="00626C97"/>
    <w:rsid w:val="00627ED4"/>
    <w:rsid w:val="00654E29"/>
    <w:rsid w:val="006600C2"/>
    <w:rsid w:val="006673B9"/>
    <w:rsid w:val="00685584"/>
    <w:rsid w:val="00686322"/>
    <w:rsid w:val="006A2C6E"/>
    <w:rsid w:val="006B7775"/>
    <w:rsid w:val="006C067B"/>
    <w:rsid w:val="006C0D55"/>
    <w:rsid w:val="006C69CD"/>
    <w:rsid w:val="006D0ED6"/>
    <w:rsid w:val="006F63CD"/>
    <w:rsid w:val="00706559"/>
    <w:rsid w:val="00710F42"/>
    <w:rsid w:val="00716296"/>
    <w:rsid w:val="00717692"/>
    <w:rsid w:val="00722627"/>
    <w:rsid w:val="00723C3C"/>
    <w:rsid w:val="00744AF9"/>
    <w:rsid w:val="007507B5"/>
    <w:rsid w:val="00753335"/>
    <w:rsid w:val="007556C8"/>
    <w:rsid w:val="00760E25"/>
    <w:rsid w:val="00761517"/>
    <w:rsid w:val="00780EE1"/>
    <w:rsid w:val="00786C1A"/>
    <w:rsid w:val="00791590"/>
    <w:rsid w:val="007928F3"/>
    <w:rsid w:val="007A0D6C"/>
    <w:rsid w:val="007A1F6E"/>
    <w:rsid w:val="007A6CDD"/>
    <w:rsid w:val="007B3AE8"/>
    <w:rsid w:val="007B50D7"/>
    <w:rsid w:val="007C1682"/>
    <w:rsid w:val="007C6EAB"/>
    <w:rsid w:val="007D3E52"/>
    <w:rsid w:val="007D7B80"/>
    <w:rsid w:val="007E36A3"/>
    <w:rsid w:val="007E3A35"/>
    <w:rsid w:val="007F0040"/>
    <w:rsid w:val="007F1B94"/>
    <w:rsid w:val="007F5123"/>
    <w:rsid w:val="007F6E8D"/>
    <w:rsid w:val="007F7A8E"/>
    <w:rsid w:val="007F7B29"/>
    <w:rsid w:val="008108A4"/>
    <w:rsid w:val="0082523A"/>
    <w:rsid w:val="00832B22"/>
    <w:rsid w:val="0084131F"/>
    <w:rsid w:val="00841BBC"/>
    <w:rsid w:val="00844DCA"/>
    <w:rsid w:val="008464D5"/>
    <w:rsid w:val="00847739"/>
    <w:rsid w:val="00847C11"/>
    <w:rsid w:val="00855196"/>
    <w:rsid w:val="00861C2D"/>
    <w:rsid w:val="00861F9A"/>
    <w:rsid w:val="0086244D"/>
    <w:rsid w:val="008641FB"/>
    <w:rsid w:val="00866566"/>
    <w:rsid w:val="00867107"/>
    <w:rsid w:val="00870C5E"/>
    <w:rsid w:val="00872D7C"/>
    <w:rsid w:val="0088001A"/>
    <w:rsid w:val="00880640"/>
    <w:rsid w:val="0088307E"/>
    <w:rsid w:val="008853B1"/>
    <w:rsid w:val="00890EE5"/>
    <w:rsid w:val="00895EB3"/>
    <w:rsid w:val="00897C87"/>
    <w:rsid w:val="008A29D2"/>
    <w:rsid w:val="008A54F6"/>
    <w:rsid w:val="008A6029"/>
    <w:rsid w:val="008A65A9"/>
    <w:rsid w:val="008A7E30"/>
    <w:rsid w:val="008B065F"/>
    <w:rsid w:val="008B5258"/>
    <w:rsid w:val="008B7848"/>
    <w:rsid w:val="008C68F0"/>
    <w:rsid w:val="008D248A"/>
    <w:rsid w:val="008E0FDE"/>
    <w:rsid w:val="008E226B"/>
    <w:rsid w:val="008E4060"/>
    <w:rsid w:val="008F3FB0"/>
    <w:rsid w:val="008F7C8C"/>
    <w:rsid w:val="00911668"/>
    <w:rsid w:val="0092048A"/>
    <w:rsid w:val="00920FE0"/>
    <w:rsid w:val="009307CA"/>
    <w:rsid w:val="0093214D"/>
    <w:rsid w:val="0093770C"/>
    <w:rsid w:val="0094053E"/>
    <w:rsid w:val="00943B8A"/>
    <w:rsid w:val="00946E0A"/>
    <w:rsid w:val="0096060E"/>
    <w:rsid w:val="009708B6"/>
    <w:rsid w:val="009747BF"/>
    <w:rsid w:val="0097712B"/>
    <w:rsid w:val="00977530"/>
    <w:rsid w:val="00980E86"/>
    <w:rsid w:val="00994576"/>
    <w:rsid w:val="009954DE"/>
    <w:rsid w:val="0099708E"/>
    <w:rsid w:val="009A14BC"/>
    <w:rsid w:val="009B3D62"/>
    <w:rsid w:val="009B4325"/>
    <w:rsid w:val="009B54C4"/>
    <w:rsid w:val="009C07FB"/>
    <w:rsid w:val="009C1562"/>
    <w:rsid w:val="009C5A95"/>
    <w:rsid w:val="009D585C"/>
    <w:rsid w:val="009D6975"/>
    <w:rsid w:val="009E0366"/>
    <w:rsid w:val="009E11AB"/>
    <w:rsid w:val="009E4187"/>
    <w:rsid w:val="009E480B"/>
    <w:rsid w:val="009F1771"/>
    <w:rsid w:val="009F59F8"/>
    <w:rsid w:val="009F7B64"/>
    <w:rsid w:val="00A01397"/>
    <w:rsid w:val="00A0362F"/>
    <w:rsid w:val="00A1588F"/>
    <w:rsid w:val="00A17A57"/>
    <w:rsid w:val="00A243F6"/>
    <w:rsid w:val="00A44403"/>
    <w:rsid w:val="00A474E3"/>
    <w:rsid w:val="00A5722A"/>
    <w:rsid w:val="00A60594"/>
    <w:rsid w:val="00A614C0"/>
    <w:rsid w:val="00A66864"/>
    <w:rsid w:val="00A72F99"/>
    <w:rsid w:val="00A72FD0"/>
    <w:rsid w:val="00A75428"/>
    <w:rsid w:val="00A76BFA"/>
    <w:rsid w:val="00A7724C"/>
    <w:rsid w:val="00A778C2"/>
    <w:rsid w:val="00A94F8A"/>
    <w:rsid w:val="00A94FAE"/>
    <w:rsid w:val="00AA09A9"/>
    <w:rsid w:val="00AA3C70"/>
    <w:rsid w:val="00AB28BC"/>
    <w:rsid w:val="00AB690C"/>
    <w:rsid w:val="00AC008D"/>
    <w:rsid w:val="00AC53F4"/>
    <w:rsid w:val="00AD7DFF"/>
    <w:rsid w:val="00AE3064"/>
    <w:rsid w:val="00AE7A95"/>
    <w:rsid w:val="00AF002C"/>
    <w:rsid w:val="00B03893"/>
    <w:rsid w:val="00B05F3E"/>
    <w:rsid w:val="00B1029D"/>
    <w:rsid w:val="00B11984"/>
    <w:rsid w:val="00B11DBD"/>
    <w:rsid w:val="00B1631C"/>
    <w:rsid w:val="00B16F57"/>
    <w:rsid w:val="00B356CA"/>
    <w:rsid w:val="00B406B0"/>
    <w:rsid w:val="00B51194"/>
    <w:rsid w:val="00B52BED"/>
    <w:rsid w:val="00B65C6B"/>
    <w:rsid w:val="00B73A74"/>
    <w:rsid w:val="00B73DD8"/>
    <w:rsid w:val="00B75555"/>
    <w:rsid w:val="00B76DDC"/>
    <w:rsid w:val="00B77164"/>
    <w:rsid w:val="00B7792C"/>
    <w:rsid w:val="00B808FE"/>
    <w:rsid w:val="00B81C15"/>
    <w:rsid w:val="00B851EA"/>
    <w:rsid w:val="00B93523"/>
    <w:rsid w:val="00B95DDE"/>
    <w:rsid w:val="00BA7A87"/>
    <w:rsid w:val="00BB0A4A"/>
    <w:rsid w:val="00BB1180"/>
    <w:rsid w:val="00BC0538"/>
    <w:rsid w:val="00BC45CF"/>
    <w:rsid w:val="00BE24F2"/>
    <w:rsid w:val="00BE6346"/>
    <w:rsid w:val="00BF3735"/>
    <w:rsid w:val="00C10547"/>
    <w:rsid w:val="00C1314C"/>
    <w:rsid w:val="00C20BDC"/>
    <w:rsid w:val="00C3640D"/>
    <w:rsid w:val="00C412D3"/>
    <w:rsid w:val="00C426F9"/>
    <w:rsid w:val="00C42C66"/>
    <w:rsid w:val="00C47047"/>
    <w:rsid w:val="00C503F1"/>
    <w:rsid w:val="00C539B8"/>
    <w:rsid w:val="00C54AB0"/>
    <w:rsid w:val="00C57D62"/>
    <w:rsid w:val="00C65D76"/>
    <w:rsid w:val="00C70D41"/>
    <w:rsid w:val="00C75A1C"/>
    <w:rsid w:val="00C84864"/>
    <w:rsid w:val="00C910A3"/>
    <w:rsid w:val="00C91E78"/>
    <w:rsid w:val="00C977AD"/>
    <w:rsid w:val="00CB10B8"/>
    <w:rsid w:val="00CC7184"/>
    <w:rsid w:val="00CE1401"/>
    <w:rsid w:val="00CE6B32"/>
    <w:rsid w:val="00CF0355"/>
    <w:rsid w:val="00CF1C8E"/>
    <w:rsid w:val="00D03C01"/>
    <w:rsid w:val="00D158C5"/>
    <w:rsid w:val="00D24615"/>
    <w:rsid w:val="00D26749"/>
    <w:rsid w:val="00D30488"/>
    <w:rsid w:val="00D31125"/>
    <w:rsid w:val="00D41DDC"/>
    <w:rsid w:val="00D43F22"/>
    <w:rsid w:val="00D47FB7"/>
    <w:rsid w:val="00D53733"/>
    <w:rsid w:val="00D6339A"/>
    <w:rsid w:val="00D637B8"/>
    <w:rsid w:val="00D65D73"/>
    <w:rsid w:val="00D65F05"/>
    <w:rsid w:val="00D7200F"/>
    <w:rsid w:val="00D80CA6"/>
    <w:rsid w:val="00D85DAF"/>
    <w:rsid w:val="00D87434"/>
    <w:rsid w:val="00D965FF"/>
    <w:rsid w:val="00DA29C9"/>
    <w:rsid w:val="00DA31CE"/>
    <w:rsid w:val="00DA7164"/>
    <w:rsid w:val="00DB2C78"/>
    <w:rsid w:val="00DB406C"/>
    <w:rsid w:val="00DB684D"/>
    <w:rsid w:val="00DC7046"/>
    <w:rsid w:val="00DD0079"/>
    <w:rsid w:val="00DD2E69"/>
    <w:rsid w:val="00DD3372"/>
    <w:rsid w:val="00DD4F42"/>
    <w:rsid w:val="00DE3A87"/>
    <w:rsid w:val="00DE6C72"/>
    <w:rsid w:val="00DE7045"/>
    <w:rsid w:val="00DE757E"/>
    <w:rsid w:val="00DF0917"/>
    <w:rsid w:val="00DF3FBC"/>
    <w:rsid w:val="00DF7298"/>
    <w:rsid w:val="00E012C7"/>
    <w:rsid w:val="00E033A6"/>
    <w:rsid w:val="00E06EDD"/>
    <w:rsid w:val="00E13C0C"/>
    <w:rsid w:val="00E20205"/>
    <w:rsid w:val="00E2791A"/>
    <w:rsid w:val="00E36F0A"/>
    <w:rsid w:val="00E373A9"/>
    <w:rsid w:val="00E42F27"/>
    <w:rsid w:val="00E475BE"/>
    <w:rsid w:val="00E56117"/>
    <w:rsid w:val="00E6008C"/>
    <w:rsid w:val="00E661B5"/>
    <w:rsid w:val="00E76FD9"/>
    <w:rsid w:val="00E92069"/>
    <w:rsid w:val="00E92CE4"/>
    <w:rsid w:val="00E95C77"/>
    <w:rsid w:val="00E97A8A"/>
    <w:rsid w:val="00EA091B"/>
    <w:rsid w:val="00EB26C3"/>
    <w:rsid w:val="00EC1C95"/>
    <w:rsid w:val="00EC3F9A"/>
    <w:rsid w:val="00EC7531"/>
    <w:rsid w:val="00ED0958"/>
    <w:rsid w:val="00EE245C"/>
    <w:rsid w:val="00EF6E5F"/>
    <w:rsid w:val="00F05012"/>
    <w:rsid w:val="00F06698"/>
    <w:rsid w:val="00F11083"/>
    <w:rsid w:val="00F408EA"/>
    <w:rsid w:val="00F443A0"/>
    <w:rsid w:val="00F44E1F"/>
    <w:rsid w:val="00F51810"/>
    <w:rsid w:val="00F55AD1"/>
    <w:rsid w:val="00F5776E"/>
    <w:rsid w:val="00F6127B"/>
    <w:rsid w:val="00F67D54"/>
    <w:rsid w:val="00F71F60"/>
    <w:rsid w:val="00F82417"/>
    <w:rsid w:val="00F87D19"/>
    <w:rsid w:val="00FA367C"/>
    <w:rsid w:val="00FA4832"/>
    <w:rsid w:val="00FA6018"/>
    <w:rsid w:val="00FB36EA"/>
    <w:rsid w:val="00FC6F23"/>
    <w:rsid w:val="00FD3C7B"/>
    <w:rsid w:val="00FE03DD"/>
    <w:rsid w:val="00FE0623"/>
    <w:rsid w:val="00FE3CF7"/>
    <w:rsid w:val="00FF0B05"/>
    <w:rsid w:val="00FF6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6582BE"/>
  <w15:docId w15:val="{27F4DD3D-8D87-450E-B0DF-5ACEBD4C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A3C70"/>
    <w:pPr>
      <w:spacing w:after="0" w:line="240" w:lineRule="auto"/>
    </w:pPr>
    <w:rPr>
      <w:rFonts w:ascii="Verdana" w:eastAsia="Times New Roman" w:hAnsi="Verdana" w:cs="Times New Roman"/>
      <w:color w:val="000000"/>
      <w:sz w:val="20"/>
      <w:szCs w:val="18"/>
      <w:lang w:eastAsia="ar-SA"/>
    </w:rPr>
  </w:style>
  <w:style w:type="paragraph" w:styleId="Nadpis1">
    <w:name w:val="heading 1"/>
    <w:aliases w:val="H1,section:1,kapitola,Kapitola,V_Head1,Záhlaví 1,Celého textu,ASAPHeading 1,1,section,chapter,0Überschrift 1,1Überschrift 1,2Überschrift 1,3Überschrift 1,4Überschrift 1,5Überschrift 1,6Überschrift 1,7Überschrift 1,8Überschrift 1,9Überschrift"/>
    <w:basedOn w:val="Normln"/>
    <w:next w:val="Text"/>
    <w:link w:val="Nadpis1Char"/>
    <w:uiPriority w:val="99"/>
    <w:qFormat/>
    <w:rsid w:val="005E04BA"/>
    <w:pPr>
      <w:keepNext/>
      <w:keepLines/>
      <w:numPr>
        <w:numId w:val="1"/>
      </w:numPr>
      <w:spacing w:before="400" w:after="360"/>
      <w:outlineLvl w:val="0"/>
    </w:pPr>
    <w:rPr>
      <w:b/>
      <w:kern w:val="1"/>
      <w:sz w:val="36"/>
      <w:szCs w:val="36"/>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
    <w:basedOn w:val="Nadpis1"/>
    <w:next w:val="Text"/>
    <w:link w:val="Nadpis2Char"/>
    <w:uiPriority w:val="99"/>
    <w:qFormat/>
    <w:rsid w:val="005E04BA"/>
    <w:pPr>
      <w:numPr>
        <w:ilvl w:val="1"/>
      </w:numPr>
      <w:spacing w:before="317" w:after="187"/>
      <w:outlineLvl w:val="1"/>
    </w:pPr>
    <w:rPr>
      <w:sz w:val="28"/>
      <w:szCs w:val="28"/>
    </w:rPr>
  </w:style>
  <w:style w:type="paragraph" w:styleId="Nadpis3">
    <w:name w:val="heading 3"/>
    <w:basedOn w:val="Normln"/>
    <w:next w:val="Normln"/>
    <w:link w:val="Nadpis3Char"/>
    <w:uiPriority w:val="9"/>
    <w:semiHidden/>
    <w:unhideWhenUsed/>
    <w:qFormat/>
    <w:rsid w:val="00E01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section:1 Char,kapitola Char,Kapitola Char,V_Head1 Char,Záhlaví 1 Char,Celého textu Char,ASAPHeading 1 Char,1 Char,section Char,chapter Char,0Überschrift 1 Char,1Überschrift 1 Char,2Überschrift 1 Char,3Überschrift 1 Char"/>
    <w:basedOn w:val="Standardnpsmoodstavce"/>
    <w:link w:val="Nadpis1"/>
    <w:uiPriority w:val="99"/>
    <w:rsid w:val="005E04BA"/>
    <w:rPr>
      <w:rFonts w:ascii="Verdana" w:eastAsia="Times New Roman" w:hAnsi="Verdana" w:cs="Times New Roman"/>
      <w:b/>
      <w:color w:val="000000"/>
      <w:kern w:val="1"/>
      <w:sz w:val="36"/>
      <w:szCs w:val="36"/>
      <w:lang w:eastAsia="ar-SA"/>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
    <w:basedOn w:val="Standardnpsmoodstavce"/>
    <w:link w:val="Nadpis2"/>
    <w:uiPriority w:val="99"/>
    <w:rsid w:val="005E04BA"/>
    <w:rPr>
      <w:rFonts w:ascii="Verdana" w:eastAsia="Times New Roman" w:hAnsi="Verdana" w:cs="Times New Roman"/>
      <w:b/>
      <w:color w:val="000000"/>
      <w:kern w:val="1"/>
      <w:sz w:val="28"/>
      <w:szCs w:val="28"/>
      <w:lang w:eastAsia="ar-SA"/>
    </w:rPr>
  </w:style>
  <w:style w:type="character" w:styleId="Hypertextovodkaz">
    <w:name w:val="Hyperlink"/>
    <w:rsid w:val="005E04BA"/>
    <w:rPr>
      <w:rFonts w:cs="Times New Roman"/>
      <w:color w:val="000080"/>
      <w:u w:val="single"/>
    </w:rPr>
  </w:style>
  <w:style w:type="paragraph" w:customStyle="1" w:styleId="Text">
    <w:name w:val="Text"/>
    <w:aliases w:val="txt1,T1,Title 1,t,DTX,t + Tučné,Tmavě modrá,zarovnání na střed,zarovnání na střed + Kurzíva...,DTX Char Char,DTX Char,t + Tuené,Tmavi modrá,zarovnání na stoed,zarovnání na stoed + Kurzíva...,Text1,txt11,T11,t + Tuèné,Tmavì modrá,zarovnání na støed"/>
    <w:basedOn w:val="Normln"/>
    <w:link w:val="Text2"/>
    <w:rsid w:val="005E04BA"/>
  </w:style>
  <w:style w:type="character" w:customStyle="1" w:styleId="Text2">
    <w:name w:val="Text2"/>
    <w:aliases w:val="txt12,T12,Title 11,t1,DTX1,t + Tučné1,Tmavě modrá1,zarovnání na střed1,zarovnání na střed + Kurzíva...1,DTX Char Char1"/>
    <w:link w:val="Text"/>
    <w:locked/>
    <w:rsid w:val="005E04BA"/>
    <w:rPr>
      <w:rFonts w:ascii="Verdana" w:eastAsia="Times New Roman" w:hAnsi="Verdana" w:cs="Times New Roman"/>
      <w:color w:val="000000"/>
      <w:sz w:val="20"/>
      <w:szCs w:val="18"/>
      <w:lang w:eastAsia="ar-SA"/>
    </w:rPr>
  </w:style>
  <w:style w:type="character" w:styleId="Odkaznakoment">
    <w:name w:val="annotation reference"/>
    <w:basedOn w:val="Standardnpsmoodstavce"/>
    <w:uiPriority w:val="99"/>
    <w:semiHidden/>
    <w:unhideWhenUsed/>
    <w:rsid w:val="005E04BA"/>
    <w:rPr>
      <w:sz w:val="16"/>
      <w:szCs w:val="16"/>
    </w:rPr>
  </w:style>
  <w:style w:type="paragraph" w:styleId="Textkomente">
    <w:name w:val="annotation text"/>
    <w:basedOn w:val="Normln"/>
    <w:link w:val="TextkomenteChar"/>
    <w:uiPriority w:val="99"/>
    <w:unhideWhenUsed/>
    <w:rsid w:val="005E04BA"/>
    <w:rPr>
      <w:szCs w:val="20"/>
    </w:rPr>
  </w:style>
  <w:style w:type="character" w:customStyle="1" w:styleId="TextkomenteChar">
    <w:name w:val="Text komentáře Char"/>
    <w:basedOn w:val="Standardnpsmoodstavce"/>
    <w:link w:val="Textkomente"/>
    <w:uiPriority w:val="99"/>
    <w:rsid w:val="005E04BA"/>
    <w:rPr>
      <w:rFonts w:ascii="Verdana" w:eastAsia="Times New Roman" w:hAnsi="Verdana"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5E04BA"/>
    <w:rPr>
      <w:b/>
      <w:bCs/>
    </w:rPr>
  </w:style>
  <w:style w:type="character" w:customStyle="1" w:styleId="PedmtkomenteChar">
    <w:name w:val="Předmět komentáře Char"/>
    <w:basedOn w:val="TextkomenteChar"/>
    <w:link w:val="Pedmtkomente"/>
    <w:uiPriority w:val="99"/>
    <w:semiHidden/>
    <w:rsid w:val="005E04BA"/>
    <w:rPr>
      <w:rFonts w:ascii="Verdana" w:eastAsia="Times New Roman" w:hAnsi="Verdana" w:cs="Times New Roman"/>
      <w:b/>
      <w:bCs/>
      <w:color w:val="000000"/>
      <w:sz w:val="20"/>
      <w:szCs w:val="20"/>
      <w:lang w:eastAsia="ar-SA"/>
    </w:rPr>
  </w:style>
  <w:style w:type="paragraph" w:styleId="Textbubliny">
    <w:name w:val="Balloon Text"/>
    <w:basedOn w:val="Normln"/>
    <w:link w:val="TextbublinyChar"/>
    <w:uiPriority w:val="99"/>
    <w:semiHidden/>
    <w:unhideWhenUsed/>
    <w:rsid w:val="005E04BA"/>
    <w:rPr>
      <w:rFonts w:ascii="Tahoma" w:hAnsi="Tahoma" w:cs="Tahoma"/>
      <w:sz w:val="16"/>
      <w:szCs w:val="16"/>
    </w:rPr>
  </w:style>
  <w:style w:type="character" w:customStyle="1" w:styleId="TextbublinyChar">
    <w:name w:val="Text bubliny Char"/>
    <w:basedOn w:val="Standardnpsmoodstavce"/>
    <w:link w:val="Textbubliny"/>
    <w:uiPriority w:val="99"/>
    <w:semiHidden/>
    <w:rsid w:val="005E04BA"/>
    <w:rPr>
      <w:rFonts w:ascii="Tahoma" w:eastAsia="Times New Roman" w:hAnsi="Tahoma" w:cs="Tahoma"/>
      <w:color w:val="000000"/>
      <w:sz w:val="16"/>
      <w:szCs w:val="16"/>
      <w:lang w:eastAsia="ar-SA"/>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5E04BA"/>
    <w:pPr>
      <w:ind w:left="720"/>
      <w:contextualSpacing/>
    </w:pPr>
  </w:style>
  <w:style w:type="paragraph" w:customStyle="1" w:styleId="Odrky1rovn">
    <w:name w:val="Odrážky 1. úrovně"/>
    <w:basedOn w:val="Bezmezer"/>
    <w:qFormat/>
    <w:rsid w:val="005E04BA"/>
    <w:pPr>
      <w:numPr>
        <w:numId w:val="11"/>
      </w:num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qFormat/>
    <w:rsid w:val="005E04BA"/>
    <w:pPr>
      <w:numPr>
        <w:ilvl w:val="1"/>
      </w:numPr>
      <w:ind w:left="1440" w:hanging="360"/>
    </w:pPr>
  </w:style>
  <w:style w:type="paragraph" w:styleId="Bezmezer">
    <w:name w:val="No Spacing"/>
    <w:uiPriority w:val="1"/>
    <w:qFormat/>
    <w:rsid w:val="005E04BA"/>
    <w:pPr>
      <w:spacing w:after="0" w:line="240" w:lineRule="auto"/>
    </w:pPr>
    <w:rPr>
      <w:rFonts w:ascii="Verdana" w:eastAsia="Times New Roman" w:hAnsi="Verdana" w:cs="Times New Roman"/>
      <w:color w:val="000000"/>
      <w:sz w:val="20"/>
      <w:szCs w:val="18"/>
      <w:lang w:eastAsia="ar-SA"/>
    </w:rPr>
  </w:style>
  <w:style w:type="character" w:styleId="Zstupntext">
    <w:name w:val="Placeholder Text"/>
    <w:basedOn w:val="Standardnpsmoodstavce"/>
    <w:uiPriority w:val="99"/>
    <w:semiHidden/>
    <w:rsid w:val="005E04BA"/>
    <w:rPr>
      <w:color w:val="808080"/>
    </w:rPr>
  </w:style>
  <w:style w:type="paragraph" w:styleId="Zhlav">
    <w:name w:val="header"/>
    <w:basedOn w:val="Normln"/>
    <w:link w:val="ZhlavChar"/>
    <w:uiPriority w:val="99"/>
    <w:unhideWhenUsed/>
    <w:rsid w:val="005E04BA"/>
    <w:pPr>
      <w:tabs>
        <w:tab w:val="left" w:pos="3810"/>
      </w:tabs>
    </w:pPr>
    <w:rPr>
      <w:noProof/>
      <w:lang w:eastAsia="cs-CZ"/>
    </w:rPr>
  </w:style>
  <w:style w:type="character" w:customStyle="1" w:styleId="ZhlavChar">
    <w:name w:val="Záhlaví Char"/>
    <w:basedOn w:val="Standardnpsmoodstavce"/>
    <w:link w:val="Zhlav"/>
    <w:uiPriority w:val="99"/>
    <w:rsid w:val="005E04BA"/>
    <w:rPr>
      <w:rFonts w:ascii="Verdana" w:eastAsia="Times New Roman" w:hAnsi="Verdana" w:cs="Times New Roman"/>
      <w:noProof/>
      <w:color w:val="000000"/>
      <w:sz w:val="20"/>
      <w:szCs w:val="18"/>
      <w:lang w:eastAsia="cs-CZ"/>
    </w:rPr>
  </w:style>
  <w:style w:type="paragraph" w:styleId="Zpat">
    <w:name w:val="footer"/>
    <w:basedOn w:val="Normln"/>
    <w:link w:val="ZpatChar"/>
    <w:uiPriority w:val="99"/>
    <w:unhideWhenUsed/>
    <w:rsid w:val="005E04BA"/>
    <w:pPr>
      <w:tabs>
        <w:tab w:val="center" w:pos="4536"/>
        <w:tab w:val="right" w:pos="9072"/>
      </w:tabs>
    </w:pPr>
  </w:style>
  <w:style w:type="character" w:customStyle="1" w:styleId="ZpatChar">
    <w:name w:val="Zápatí Char"/>
    <w:basedOn w:val="Standardnpsmoodstavce"/>
    <w:link w:val="Zpat"/>
    <w:uiPriority w:val="99"/>
    <w:rsid w:val="005E04BA"/>
    <w:rPr>
      <w:rFonts w:ascii="Verdana" w:eastAsia="Times New Roman" w:hAnsi="Verdana" w:cs="Times New Roman"/>
      <w:color w:val="000000"/>
      <w:sz w:val="20"/>
      <w:szCs w:val="18"/>
      <w:lang w:eastAsia="ar-SA"/>
    </w:rPr>
  </w:style>
  <w:style w:type="paragraph" w:styleId="Zkladntext">
    <w:name w:val="Body Text"/>
    <w:basedOn w:val="Normln"/>
    <w:link w:val="ZkladntextChar"/>
    <w:semiHidden/>
    <w:rsid w:val="005E04BA"/>
    <w:pPr>
      <w:autoSpaceDE w:val="0"/>
      <w:autoSpaceDN w:val="0"/>
      <w:adjustRightInd w:val="0"/>
      <w:jc w:val="both"/>
    </w:pPr>
    <w:rPr>
      <w:rFonts w:ascii="Times New Roman" w:hAnsi="Times New Roman"/>
      <w:szCs w:val="24"/>
      <w:lang w:eastAsia="cs-CZ"/>
    </w:rPr>
  </w:style>
  <w:style w:type="character" w:customStyle="1" w:styleId="ZkladntextChar">
    <w:name w:val="Základní text Char"/>
    <w:basedOn w:val="Standardnpsmoodstavce"/>
    <w:link w:val="Zkladntext"/>
    <w:semiHidden/>
    <w:rsid w:val="005E04B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5E04BA"/>
    <w:pPr>
      <w:jc w:val="both"/>
    </w:pPr>
    <w:rPr>
      <w:rFonts w:ascii="Times New Roman" w:hAnsi="Times New Roman"/>
      <w:color w:val="auto"/>
      <w:sz w:val="24"/>
      <w:szCs w:val="20"/>
      <w:lang w:eastAsia="cs-CZ"/>
    </w:rPr>
  </w:style>
  <w:style w:type="paragraph" w:customStyle="1" w:styleId="Odstavec">
    <w:name w:val="Odstavec"/>
    <w:basedOn w:val="Normln"/>
    <w:link w:val="OdstavecChar"/>
    <w:qFormat/>
    <w:rsid w:val="005E04BA"/>
    <w:pPr>
      <w:numPr>
        <w:ilvl w:val="1"/>
        <w:numId w:val="12"/>
      </w:numPr>
      <w:spacing w:before="60"/>
      <w:jc w:val="both"/>
    </w:pPr>
    <w:rPr>
      <w:rFonts w:ascii="Calibri" w:eastAsia="Calibri" w:hAnsi="Calibri"/>
      <w:color w:val="auto"/>
      <w:sz w:val="24"/>
      <w:szCs w:val="20"/>
      <w:lang w:eastAsia="cs-CZ"/>
    </w:rPr>
  </w:style>
  <w:style w:type="character" w:customStyle="1" w:styleId="OdstavecChar">
    <w:name w:val="Odstavec Char"/>
    <w:link w:val="Odstavec"/>
    <w:locked/>
    <w:rsid w:val="005E04BA"/>
    <w:rPr>
      <w:rFonts w:ascii="Calibri" w:eastAsia="Calibri" w:hAnsi="Calibri" w:cs="Times New Roman"/>
      <w:sz w:val="24"/>
      <w:szCs w:val="20"/>
      <w:lang w:eastAsia="cs-CZ"/>
    </w:rPr>
  </w:style>
  <w:style w:type="paragraph" w:customStyle="1" w:styleId="Default">
    <w:name w:val="Default"/>
    <w:rsid w:val="005E04BA"/>
    <w:pPr>
      <w:autoSpaceDE w:val="0"/>
      <w:autoSpaceDN w:val="0"/>
      <w:adjustRightInd w:val="0"/>
      <w:spacing w:after="0" w:line="240" w:lineRule="auto"/>
    </w:pPr>
    <w:rPr>
      <w:rFonts w:ascii="Calibri" w:hAnsi="Calibri" w:cs="Calibri"/>
      <w:color w:val="000000"/>
      <w:sz w:val="24"/>
      <w:szCs w:val="24"/>
    </w:rPr>
  </w:style>
  <w:style w:type="table" w:customStyle="1" w:styleId="Svtlseznam1">
    <w:name w:val="Světlý seznam1"/>
    <w:basedOn w:val="Normlntabulka"/>
    <w:uiPriority w:val="61"/>
    <w:rsid w:val="005E04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odst1sl">
    <w:name w:val="Text odst.1čísl"/>
    <w:basedOn w:val="Normln"/>
    <w:link w:val="Textodst1slCharChar"/>
    <w:uiPriority w:val="99"/>
    <w:rsid w:val="005E04BA"/>
    <w:pPr>
      <w:numPr>
        <w:numId w:val="16"/>
      </w:numPr>
      <w:tabs>
        <w:tab w:val="left" w:pos="0"/>
        <w:tab w:val="left" w:pos="284"/>
      </w:tabs>
      <w:spacing w:before="80"/>
      <w:outlineLvl w:val="1"/>
    </w:pPr>
    <w:rPr>
      <w:rFonts w:ascii="Arial" w:hAnsi="Arial"/>
      <w:color w:val="auto"/>
      <w:sz w:val="22"/>
      <w:szCs w:val="20"/>
      <w:lang w:eastAsia="cs-CZ"/>
    </w:rPr>
  </w:style>
  <w:style w:type="character" w:customStyle="1" w:styleId="Textodst1slCharChar">
    <w:name w:val="Text odst.1čísl Char Char"/>
    <w:link w:val="Textodst1sl"/>
    <w:uiPriority w:val="99"/>
    <w:locked/>
    <w:rsid w:val="005E04BA"/>
    <w:rPr>
      <w:rFonts w:ascii="Arial" w:eastAsia="Times New Roman" w:hAnsi="Arial" w:cs="Times New Roman"/>
      <w:szCs w:val="20"/>
      <w:lang w:eastAsia="cs-CZ"/>
    </w:rPr>
  </w:style>
  <w:style w:type="character" w:styleId="Sledovanodkaz">
    <w:name w:val="FollowedHyperlink"/>
    <w:basedOn w:val="Standardnpsmoodstavce"/>
    <w:uiPriority w:val="99"/>
    <w:semiHidden/>
    <w:unhideWhenUsed/>
    <w:rsid w:val="00841BBC"/>
    <w:rPr>
      <w:color w:val="800080" w:themeColor="followedHyperlink"/>
      <w:u w:val="single"/>
    </w:rPr>
  </w:style>
  <w:style w:type="paragraph" w:styleId="Revize">
    <w:name w:val="Revision"/>
    <w:hidden/>
    <w:uiPriority w:val="99"/>
    <w:semiHidden/>
    <w:rsid w:val="00C539B8"/>
    <w:pPr>
      <w:spacing w:after="0" w:line="240" w:lineRule="auto"/>
    </w:pPr>
    <w:rPr>
      <w:rFonts w:ascii="Verdana" w:eastAsia="Times New Roman" w:hAnsi="Verdana" w:cs="Times New Roman"/>
      <w:color w:val="000000"/>
      <w:sz w:val="20"/>
      <w:szCs w:val="18"/>
      <w:lang w:eastAsia="ar-SA"/>
    </w:rPr>
  </w:style>
  <w:style w:type="character" w:styleId="Nevyeenzmnka">
    <w:name w:val="Unresolved Mention"/>
    <w:basedOn w:val="Standardnpsmoodstavce"/>
    <w:uiPriority w:val="99"/>
    <w:semiHidden/>
    <w:unhideWhenUsed/>
    <w:rsid w:val="005F4A10"/>
    <w:rPr>
      <w:color w:val="605E5C"/>
      <w:shd w:val="clear" w:color="auto" w:fill="E1DFDD"/>
    </w:rPr>
  </w:style>
  <w:style w:type="character" w:customStyle="1" w:styleId="Zkladntext115pt">
    <w:name w:val="Základní text + 11;5 pt"/>
    <w:rsid w:val="00140F4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cs-CZ"/>
    </w:rPr>
  </w:style>
  <w:style w:type="character" w:customStyle="1" w:styleId="Nadpis3Char">
    <w:name w:val="Nadpis 3 Char"/>
    <w:basedOn w:val="Standardnpsmoodstavce"/>
    <w:link w:val="Nadpis3"/>
    <w:uiPriority w:val="9"/>
    <w:semiHidden/>
    <w:rsid w:val="00E012C7"/>
    <w:rPr>
      <w:rFonts w:asciiTheme="majorHAnsi" w:eastAsiaTheme="majorEastAsia" w:hAnsiTheme="majorHAnsi" w:cstheme="majorBidi"/>
      <w:color w:val="243F60" w:themeColor="accent1" w:themeShade="7F"/>
      <w:sz w:val="24"/>
      <w:szCs w:val="24"/>
      <w:lang w:eastAsia="ar-SA"/>
    </w:rPr>
  </w:style>
  <w:style w:type="paragraph" w:styleId="Zkladntext2">
    <w:name w:val="Body Text 2"/>
    <w:basedOn w:val="Normln"/>
    <w:link w:val="Zkladntext2Char"/>
    <w:uiPriority w:val="99"/>
    <w:semiHidden/>
    <w:unhideWhenUsed/>
    <w:rsid w:val="001012AA"/>
    <w:pPr>
      <w:spacing w:after="120" w:line="480" w:lineRule="auto"/>
    </w:pPr>
  </w:style>
  <w:style w:type="character" w:customStyle="1" w:styleId="Zkladntext2Char">
    <w:name w:val="Základní text 2 Char"/>
    <w:basedOn w:val="Standardnpsmoodstavce"/>
    <w:link w:val="Zkladntext2"/>
    <w:uiPriority w:val="99"/>
    <w:semiHidden/>
    <w:rsid w:val="001012AA"/>
    <w:rPr>
      <w:rFonts w:ascii="Verdana" w:eastAsia="Times New Roman" w:hAnsi="Verdana" w:cs="Times New Roman"/>
      <w:color w:val="000000"/>
      <w:sz w:val="20"/>
      <w:szCs w:val="18"/>
      <w:lang w:eastAsia="ar-SA"/>
    </w:rPr>
  </w:style>
  <w:style w:type="character" w:customStyle="1" w:styleId="Zkladntext218pt">
    <w:name w:val="Základní text (2) + 18 pt"/>
    <w:basedOn w:val="Standardnpsmoodstavce"/>
    <w:rsid w:val="00E95C77"/>
    <w:rPr>
      <w:rFonts w:ascii="Times New Roman" w:eastAsia="Times New Roman" w:hAnsi="Times New Roman" w:cs="Times New Roman"/>
      <w:b/>
      <w:bCs/>
      <w:color w:val="000000"/>
      <w:spacing w:val="0"/>
      <w:w w:val="100"/>
      <w:position w:val="0"/>
      <w:sz w:val="36"/>
      <w:szCs w:val="36"/>
      <w:shd w:val="clear" w:color="auto" w:fill="FFFFFF"/>
      <w:lang w:val="cs-CZ"/>
    </w:rPr>
  </w:style>
  <w:style w:type="paragraph" w:customStyle="1" w:styleId="paragraph">
    <w:name w:val="paragraph"/>
    <w:basedOn w:val="Normln"/>
    <w:rsid w:val="00FE0623"/>
    <w:pPr>
      <w:spacing w:before="100" w:beforeAutospacing="1" w:after="100" w:afterAutospacing="1"/>
    </w:pPr>
    <w:rPr>
      <w:rFonts w:ascii="Times New Roman" w:hAnsi="Times New Roman"/>
      <w:color w:val="auto"/>
      <w:sz w:val="24"/>
      <w:szCs w:val="24"/>
      <w:lang w:eastAsia="cs-CZ"/>
    </w:rPr>
  </w:style>
  <w:style w:type="character" w:customStyle="1" w:styleId="normaltextrun">
    <w:name w:val="normaltextrun"/>
    <w:basedOn w:val="Standardnpsmoodstavce"/>
    <w:rsid w:val="00FE0623"/>
  </w:style>
  <w:style w:type="character" w:customStyle="1" w:styleId="eop">
    <w:name w:val="eop"/>
    <w:basedOn w:val="Standardnpsmoodstavce"/>
    <w:rsid w:val="00FE0623"/>
  </w:style>
  <w:style w:type="character" w:customStyle="1" w:styleId="spellingerror">
    <w:name w:val="spellingerror"/>
    <w:basedOn w:val="Standardnpsmoodstavce"/>
    <w:rsid w:val="00FE0623"/>
  </w:style>
  <w:style w:type="character" w:customStyle="1" w:styleId="contextualspellingandgrammarerror">
    <w:name w:val="contextualspellingandgrammarerror"/>
    <w:basedOn w:val="Standardnpsmoodstavce"/>
    <w:rsid w:val="00FE0623"/>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DD4F42"/>
    <w:rPr>
      <w:rFonts w:ascii="Verdana" w:eastAsia="Times New Roman" w:hAnsi="Verdana" w:cs="Times New Roman"/>
      <w:color w:val="000000"/>
      <w:sz w:val="20"/>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866301">
      <w:bodyDiv w:val="1"/>
      <w:marLeft w:val="0"/>
      <w:marRight w:val="0"/>
      <w:marTop w:val="0"/>
      <w:marBottom w:val="0"/>
      <w:divBdr>
        <w:top w:val="none" w:sz="0" w:space="0" w:color="auto"/>
        <w:left w:val="none" w:sz="0" w:space="0" w:color="auto"/>
        <w:bottom w:val="none" w:sz="0" w:space="0" w:color="auto"/>
        <w:right w:val="none" w:sz="0" w:space="0" w:color="auto"/>
      </w:divBdr>
    </w:div>
    <w:div w:id="210514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b@fnol.cz"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lemedicina@fn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matika@fnol.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atika@fnol.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2DC250B7104375888625C902AAABC5"/>
        <w:category>
          <w:name w:val="Obecné"/>
          <w:gallery w:val="placeholder"/>
        </w:category>
        <w:types>
          <w:type w:val="bbPlcHdr"/>
        </w:types>
        <w:behaviors>
          <w:behavior w:val="content"/>
        </w:behaviors>
        <w:guid w:val="{A7C8F582-6265-4AF7-86D9-BEB4E4D1F609}"/>
      </w:docPartPr>
      <w:docPartBody>
        <w:p w:rsidR="00D85392" w:rsidRDefault="00D85392" w:rsidP="00D85392">
          <w:pPr>
            <w:pStyle w:val="7C2DC250B7104375888625C902AAABC5"/>
          </w:pPr>
          <w:r w:rsidRPr="002B587D">
            <w:rPr>
              <w:rStyle w:val="Zstupntext"/>
            </w:rPr>
            <w:t>Klepněte sem a zadejte text.</w:t>
          </w:r>
        </w:p>
      </w:docPartBody>
    </w:docPart>
    <w:docPart>
      <w:docPartPr>
        <w:name w:val="D365BE39EBCD47E89EE360E9429C4CFF"/>
        <w:category>
          <w:name w:val="Obecné"/>
          <w:gallery w:val="placeholder"/>
        </w:category>
        <w:types>
          <w:type w:val="bbPlcHdr"/>
        </w:types>
        <w:behaviors>
          <w:behavior w:val="content"/>
        </w:behaviors>
        <w:guid w:val="{B79A808E-1271-47D5-A84F-1C760CEA125B}"/>
      </w:docPartPr>
      <w:docPartBody>
        <w:p w:rsidR="00FA1A3C" w:rsidRDefault="00FA1A3C" w:rsidP="00FA1A3C">
          <w:pPr>
            <w:pStyle w:val="D365BE39EBCD47E89EE360E9429C4CFF"/>
          </w:pPr>
          <w:r w:rsidRPr="002D24C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85392"/>
    <w:rsid w:val="00012AB4"/>
    <w:rsid w:val="00077A25"/>
    <w:rsid w:val="000822B5"/>
    <w:rsid w:val="00090E6B"/>
    <w:rsid w:val="00106F16"/>
    <w:rsid w:val="0013113A"/>
    <w:rsid w:val="00204389"/>
    <w:rsid w:val="00231AB1"/>
    <w:rsid w:val="00251449"/>
    <w:rsid w:val="00282336"/>
    <w:rsid w:val="002E3638"/>
    <w:rsid w:val="00334C89"/>
    <w:rsid w:val="003821AA"/>
    <w:rsid w:val="003F2B34"/>
    <w:rsid w:val="00507163"/>
    <w:rsid w:val="005200CD"/>
    <w:rsid w:val="00614D16"/>
    <w:rsid w:val="006D6ADE"/>
    <w:rsid w:val="006E6C65"/>
    <w:rsid w:val="0084387F"/>
    <w:rsid w:val="00875671"/>
    <w:rsid w:val="009336DD"/>
    <w:rsid w:val="009A75AB"/>
    <w:rsid w:val="00B436FC"/>
    <w:rsid w:val="00B50FC4"/>
    <w:rsid w:val="00B7251C"/>
    <w:rsid w:val="00B87EC8"/>
    <w:rsid w:val="00BD5BB6"/>
    <w:rsid w:val="00C94509"/>
    <w:rsid w:val="00D85392"/>
    <w:rsid w:val="00DA0613"/>
    <w:rsid w:val="00DE1997"/>
    <w:rsid w:val="00E22FD4"/>
    <w:rsid w:val="00E57B44"/>
    <w:rsid w:val="00E7285D"/>
    <w:rsid w:val="00F50AFD"/>
    <w:rsid w:val="00F726D6"/>
    <w:rsid w:val="00F8478E"/>
    <w:rsid w:val="00FA1A3C"/>
    <w:rsid w:val="00FC4AD2"/>
    <w:rsid w:val="00FF2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44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0AFD"/>
    <w:rPr>
      <w:color w:val="808080"/>
    </w:rPr>
  </w:style>
  <w:style w:type="paragraph" w:customStyle="1" w:styleId="7C2DC250B7104375888625C902AAABC5">
    <w:name w:val="7C2DC250B7104375888625C902AAABC5"/>
    <w:rsid w:val="00D85392"/>
  </w:style>
  <w:style w:type="paragraph" w:customStyle="1" w:styleId="D365BE39EBCD47E89EE360E9429C4CFF">
    <w:name w:val="D365BE39EBCD47E89EE360E9429C4CFF"/>
    <w:rsid w:val="00FA1A3C"/>
    <w:pPr>
      <w:spacing w:after="160" w:line="259" w:lineRule="auto"/>
    </w:pPr>
  </w:style>
  <w:style w:type="paragraph" w:customStyle="1" w:styleId="80FEF31060F040E4823AD8F98CF0F8BE">
    <w:name w:val="80FEF31060F040E4823AD8F98CF0F8BE"/>
    <w:rsid w:val="00F50AFD"/>
    <w:pPr>
      <w:spacing w:after="160" w:line="259" w:lineRule="auto"/>
    </w:pPr>
  </w:style>
  <w:style w:type="paragraph" w:customStyle="1" w:styleId="8AA26941ED0F42FCAA95EF936A47374E">
    <w:name w:val="8AA26941ED0F42FCAA95EF936A47374E"/>
    <w:rsid w:val="00F50AFD"/>
    <w:pPr>
      <w:spacing w:after="160" w:line="259" w:lineRule="auto"/>
    </w:pPr>
  </w:style>
  <w:style w:type="paragraph" w:customStyle="1" w:styleId="E569F9637D8747E7BE18D5EFA06DFA42">
    <w:name w:val="E569F9637D8747E7BE18D5EFA06DFA42"/>
    <w:rsid w:val="00F50AFD"/>
    <w:pPr>
      <w:spacing w:after="160" w:line="259" w:lineRule="auto"/>
    </w:pPr>
  </w:style>
  <w:style w:type="paragraph" w:customStyle="1" w:styleId="2B5EACE90B484A1EBBC9C6196F975B0B">
    <w:name w:val="2B5EACE90B484A1EBBC9C6196F975B0B"/>
    <w:rsid w:val="00F50A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D790E-CDF7-4BB6-97A9-D3702F7C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8</Pages>
  <Words>3593</Words>
  <Characters>21204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Oravec Ladislav</cp:lastModifiedBy>
  <cp:revision>64</cp:revision>
  <cp:lastPrinted>2018-09-14T08:41:00Z</cp:lastPrinted>
  <dcterms:created xsi:type="dcterms:W3CDTF">2021-10-24T08:10:00Z</dcterms:created>
  <dcterms:modified xsi:type="dcterms:W3CDTF">2023-03-20T07:50:00Z</dcterms:modified>
</cp:coreProperties>
</file>