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BA7954F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B1783C" w:rsidRPr="00B1783C">
        <w:rPr>
          <w:rFonts w:asciiTheme="minorHAnsi" w:hAnsiTheme="minorHAnsi" w:cstheme="minorHAnsi"/>
          <w:b/>
          <w:bCs/>
          <w:iCs/>
          <w:sz w:val="20"/>
          <w:szCs w:val="20"/>
        </w:rPr>
        <w:t>Nerezová skříň s odvodem toxických výparů</w:t>
      </w:r>
      <w:r w:rsidR="00B1783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3-000</w:t>
      </w:r>
      <w:r w:rsidR="00B1783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687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60520CC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B1783C" w:rsidRPr="00B1783C">
            <w:rPr>
              <w:rFonts w:asciiTheme="minorHAnsi" w:hAnsiTheme="minorHAnsi" w:cstheme="minorHAnsi"/>
              <w:b/>
              <w:sz w:val="20"/>
            </w:rPr>
            <w:t>Ústav klinické a molekulární patologie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5A3A410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B1783C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73CD985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4D6A723C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3DC84D19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B1783C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Neodstraní-li poskytovatel vady a poruchy předmětu servisu vč. přístrojového vybavení, jeho součástí a příslušenství v souladu s touto smlouvou řádně, s odbornou péčí a včas, je objednatel oprávněn nechat </w:t>
      </w:r>
      <w:r w:rsidRPr="00B1783C">
        <w:rPr>
          <w:rFonts w:asciiTheme="minorHAnsi" w:hAnsiTheme="minorHAnsi" w:cstheme="minorHAnsi"/>
          <w:sz w:val="20"/>
        </w:rPr>
        <w:t>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B1783C">
        <w:rPr>
          <w:rFonts w:asciiTheme="minorHAnsi" w:hAnsiTheme="minorHAnsi" w:cstheme="minorHAnsi"/>
          <w:sz w:val="20"/>
        </w:rPr>
        <w:t xml:space="preserve">Činnosti dle této smlouvy </w:t>
      </w:r>
      <w:r w:rsidRPr="004C4BC2">
        <w:rPr>
          <w:rFonts w:asciiTheme="minorHAnsi" w:hAnsiTheme="minorHAnsi" w:cstheme="minorHAnsi"/>
          <w:sz w:val="20"/>
        </w:rPr>
        <w:t xml:space="preserve">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113A7BDA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E15389">
        <w:rPr>
          <w:rFonts w:asciiTheme="minorHAnsi" w:hAnsiTheme="minorHAnsi" w:cstheme="minorHAnsi"/>
          <w:b/>
          <w:sz w:val="20"/>
          <w:szCs w:val="20"/>
        </w:rPr>
        <w:t>3-000</w:t>
      </w:r>
      <w:r w:rsidR="00B1783C">
        <w:rPr>
          <w:rFonts w:asciiTheme="minorHAnsi" w:hAnsiTheme="minorHAnsi" w:cstheme="minorHAnsi"/>
          <w:b/>
          <w:sz w:val="20"/>
          <w:szCs w:val="20"/>
        </w:rPr>
        <w:t>687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10.2.Cena dle této smlouvy nemůže být v souladu s tímto odstavcem změněna po dobu prvních 3 let trvání této smlouvy. Míra inflace za dobu prvních 3 let se sčítá a poskytovatel je oprávněn požádat objednatele po uplynutí 3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11.1.Cena dle této smlouvy nemůže být v souladu s tímto odstavcem změněna po dobu prvních 3 let trvání této smlouvy. Případné navýšení minimální mzdy za dobu prvních 3 let se sčítá a poskytovatel je oprávněn po uplynutí 3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12.1.Cena dle této smlouvy nemůže být v souladu s tímto odstavcem změněna po dobu prvních 3 let trvání této smlouvy. Navýšení nákladových cen nebo kurzových nákladů za první 3 roky se sčítá a poskytovatel je oprávněn po uplynutí 3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5F2B3E7B" w:rsidR="009160A9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03F5C4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673CE55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2F08F951" w:rsidR="001D1091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06515FE9" w14:textId="7AD92C0E" w:rsidR="005E2A4B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</w:p>
    <w:p w14:paraId="787C210D" w14:textId="4D0CD540" w:rsidR="005E2A4B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</w:p>
    <w:p w14:paraId="005DD6E3" w14:textId="2B0985C1" w:rsidR="005E2A4B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</w:p>
    <w:p w14:paraId="275CF4F0" w14:textId="342D696A" w:rsidR="005E2A4B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</w:p>
    <w:p w14:paraId="4D31D343" w14:textId="77777777" w:rsidR="005E2A4B" w:rsidRDefault="005E2A4B" w:rsidP="005E2A4B">
      <w:pPr>
        <w:tabs>
          <w:tab w:val="left" w:pos="1410"/>
        </w:tabs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bookmarkStart w:id="5" w:name="_GoBack" w:displacedByCustomXml="prev"/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5E2A4B" w:rsidP="0096301A">
          <w:pPr>
            <w:jc w:val="both"/>
          </w:pPr>
        </w:p>
        <w:bookmarkEnd w:id="5" w:displacedByCustomXml="next"/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5E2A4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6866AA70"/>
    <w:lvl w:ilvl="0" w:tplc="1E0AAA6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+A/19R9iMoAy7sUNZAb//UNHOdPfe2TFUY9Z0wuUiPGEsnd6IgyB7UXQktSlPxpA4D9Qn07kNGnwAlSY5UIg==" w:salt="+Vj3bK/QQ6E7jOWbp/b6H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E2A4B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1783C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C884-44A1-46B5-B8EC-833825E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4231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32</cp:revision>
  <cp:lastPrinted>2022-11-14T07:36:00Z</cp:lastPrinted>
  <dcterms:created xsi:type="dcterms:W3CDTF">2022-04-21T06:55:00Z</dcterms:created>
  <dcterms:modified xsi:type="dcterms:W3CDTF">2023-06-01T07:25:00Z</dcterms:modified>
</cp:coreProperties>
</file>