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0E39E" w14:textId="77777777" w:rsidR="00660986" w:rsidRDefault="00660986" w:rsidP="00660986">
      <w:pPr>
        <w:pStyle w:val="Normalneodsazen"/>
        <w:spacing w:line="360" w:lineRule="auto"/>
        <w:rPr>
          <w:rFonts w:ascii="Calibri" w:hAnsi="Calibri" w:cs="Calibri"/>
          <w:sz w:val="20"/>
        </w:rPr>
      </w:pPr>
    </w:p>
    <w:p w14:paraId="4BE908BA" w14:textId="77777777" w:rsidR="00660986" w:rsidRDefault="00660986" w:rsidP="00660986">
      <w:pPr>
        <w:pStyle w:val="Normalneodsazen"/>
        <w:spacing w:line="360" w:lineRule="auto"/>
        <w:rPr>
          <w:rFonts w:ascii="Calibri" w:hAnsi="Calibri" w:cs="Calibri"/>
          <w:sz w:val="20"/>
        </w:rPr>
      </w:pPr>
      <w:r>
        <w:rPr>
          <w:rFonts w:ascii="Calibri" w:hAnsi="Calibri" w:cs="Calibri"/>
          <w:sz w:val="20"/>
        </w:rPr>
        <w:t>Níže uvedeného dne, měsíce a roku uzavřeli</w:t>
      </w:r>
    </w:p>
    <w:p w14:paraId="4600A9BA" w14:textId="77777777" w:rsidR="00660986" w:rsidRDefault="00660986" w:rsidP="00631479">
      <w:pPr>
        <w:spacing w:line="276" w:lineRule="auto"/>
        <w:rPr>
          <w:rFonts w:asciiTheme="minorHAnsi" w:hAnsiTheme="minorHAnsi"/>
          <w:b/>
          <w:sz w:val="20"/>
          <w:szCs w:val="20"/>
        </w:rPr>
      </w:pPr>
    </w:p>
    <w:p w14:paraId="227C1C77" w14:textId="77777777" w:rsidR="004B1C10" w:rsidRPr="004B1C10" w:rsidRDefault="004B1C10" w:rsidP="00631479">
      <w:pPr>
        <w:spacing w:line="276" w:lineRule="auto"/>
        <w:rPr>
          <w:rFonts w:asciiTheme="minorHAnsi" w:hAnsiTheme="minorHAnsi"/>
          <w:b/>
          <w:sz w:val="20"/>
          <w:szCs w:val="20"/>
        </w:rPr>
      </w:pPr>
    </w:p>
    <w:p w14:paraId="70A5B446" w14:textId="77777777" w:rsidR="00150E67" w:rsidRPr="00150E67" w:rsidRDefault="00150E67" w:rsidP="00150E67">
      <w:pPr>
        <w:spacing w:line="276" w:lineRule="auto"/>
        <w:rPr>
          <w:rFonts w:asciiTheme="minorHAnsi" w:hAnsiTheme="minorHAnsi"/>
          <w:b/>
          <w:sz w:val="20"/>
          <w:szCs w:val="20"/>
        </w:rPr>
      </w:pPr>
      <w:r w:rsidRPr="00150E67">
        <w:rPr>
          <w:rFonts w:asciiTheme="minorHAnsi" w:hAnsiTheme="minorHAnsi"/>
          <w:b/>
          <w:sz w:val="20"/>
          <w:szCs w:val="20"/>
        </w:rPr>
        <w:t>Fakultní nemocnice Olomouc</w:t>
      </w:r>
    </w:p>
    <w:p w14:paraId="2001DC77"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státní příspěvková organizace zřízená Ministerstvem zdravotnictví ČR rozhodnutím ministra zdravotnictví ze dne 25.11.1990, č.j. OP-054-25.11.90</w:t>
      </w:r>
    </w:p>
    <w:p w14:paraId="02737E9A" w14:textId="44150ABC"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se </w:t>
      </w:r>
      <w:proofErr w:type="gramStart"/>
      <w:r w:rsidRPr="00150E67">
        <w:rPr>
          <w:rFonts w:asciiTheme="minorHAnsi" w:hAnsiTheme="minorHAnsi"/>
          <w:sz w:val="20"/>
          <w:szCs w:val="20"/>
        </w:rPr>
        <w:t xml:space="preserve">sídlem:  </w:t>
      </w:r>
      <w:r w:rsidRPr="00150E67">
        <w:rPr>
          <w:rFonts w:asciiTheme="minorHAnsi" w:hAnsiTheme="minorHAnsi"/>
          <w:sz w:val="20"/>
          <w:szCs w:val="20"/>
        </w:rPr>
        <w:tab/>
      </w:r>
      <w:proofErr w:type="gramEnd"/>
      <w:r w:rsidRPr="00150E67">
        <w:rPr>
          <w:rFonts w:asciiTheme="minorHAnsi" w:hAnsiTheme="minorHAnsi"/>
          <w:sz w:val="20"/>
          <w:szCs w:val="20"/>
        </w:rPr>
        <w:t xml:space="preserve"> </w:t>
      </w:r>
      <w:r w:rsidR="000256ED">
        <w:rPr>
          <w:rFonts w:asciiTheme="minorHAnsi" w:hAnsiTheme="minorHAnsi"/>
          <w:sz w:val="20"/>
          <w:szCs w:val="20"/>
        </w:rPr>
        <w:t>Zdravotníků 248/7</w:t>
      </w:r>
      <w:r w:rsidR="000256ED" w:rsidRPr="00150E67">
        <w:rPr>
          <w:rFonts w:asciiTheme="minorHAnsi" w:hAnsiTheme="minorHAnsi"/>
          <w:sz w:val="20"/>
          <w:szCs w:val="20"/>
        </w:rPr>
        <w:t>, 779 00 Olomouc</w:t>
      </w:r>
    </w:p>
    <w:p w14:paraId="23CC845B"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IČ: </w:t>
      </w:r>
      <w:r w:rsidRPr="00150E67">
        <w:rPr>
          <w:rFonts w:asciiTheme="minorHAnsi" w:hAnsiTheme="minorHAnsi"/>
          <w:sz w:val="20"/>
          <w:szCs w:val="20"/>
        </w:rPr>
        <w:tab/>
      </w:r>
      <w:r w:rsidRPr="00150E67">
        <w:rPr>
          <w:rFonts w:asciiTheme="minorHAnsi" w:hAnsiTheme="minorHAnsi"/>
          <w:sz w:val="20"/>
          <w:szCs w:val="20"/>
        </w:rPr>
        <w:tab/>
        <w:t xml:space="preserve"> 00098892</w:t>
      </w:r>
    </w:p>
    <w:p w14:paraId="77FE698E"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DIČ:</w:t>
      </w:r>
      <w:r w:rsidRPr="00150E67">
        <w:rPr>
          <w:rFonts w:asciiTheme="minorHAnsi" w:hAnsiTheme="minorHAnsi"/>
          <w:sz w:val="20"/>
          <w:szCs w:val="20"/>
        </w:rPr>
        <w:tab/>
      </w:r>
      <w:r w:rsidRPr="00150E67">
        <w:rPr>
          <w:rFonts w:asciiTheme="minorHAnsi" w:hAnsiTheme="minorHAnsi"/>
          <w:sz w:val="20"/>
          <w:szCs w:val="20"/>
        </w:rPr>
        <w:tab/>
        <w:t xml:space="preserve"> CZ00098892</w:t>
      </w:r>
    </w:p>
    <w:p w14:paraId="76245CE7"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Zastoupená:</w:t>
      </w:r>
      <w:r w:rsidRPr="00150E67">
        <w:rPr>
          <w:rFonts w:asciiTheme="minorHAnsi" w:hAnsiTheme="minorHAnsi"/>
          <w:sz w:val="20"/>
          <w:szCs w:val="20"/>
        </w:rPr>
        <w:tab/>
        <w:t xml:space="preserve"> prof. MUDr. Romanem Havlíkem, Ph.D., ředitelem</w:t>
      </w:r>
    </w:p>
    <w:p w14:paraId="61698304" w14:textId="6C0CEE8B" w:rsidR="00631479" w:rsidRPr="004B1C10" w:rsidRDefault="00150E67" w:rsidP="00150E67">
      <w:pPr>
        <w:spacing w:line="276" w:lineRule="auto"/>
        <w:rPr>
          <w:rFonts w:asciiTheme="minorHAnsi" w:hAnsiTheme="minorHAnsi"/>
          <w:sz w:val="20"/>
          <w:szCs w:val="20"/>
        </w:rPr>
      </w:pPr>
      <w:r w:rsidRPr="00150E67">
        <w:rPr>
          <w:rFonts w:asciiTheme="minorHAnsi" w:hAnsiTheme="minorHAnsi"/>
          <w:sz w:val="20"/>
          <w:szCs w:val="20"/>
        </w:rPr>
        <w:t>bankovní spojení: 36334811/0710</w:t>
      </w:r>
    </w:p>
    <w:p w14:paraId="27D425B8" w14:textId="77777777" w:rsidR="00631479" w:rsidRPr="004B1C10" w:rsidRDefault="00631479" w:rsidP="00631479">
      <w:pPr>
        <w:spacing w:line="276" w:lineRule="auto"/>
        <w:rPr>
          <w:rFonts w:asciiTheme="minorHAnsi" w:hAnsiTheme="minorHAnsi"/>
          <w:sz w:val="20"/>
          <w:szCs w:val="20"/>
        </w:rPr>
      </w:pPr>
    </w:p>
    <w:p w14:paraId="10B7C196" w14:textId="77777777" w:rsidR="004B1C10" w:rsidRPr="004B1C10" w:rsidRDefault="00631479" w:rsidP="00631479">
      <w:pPr>
        <w:spacing w:line="276" w:lineRule="auto"/>
        <w:rPr>
          <w:rFonts w:asciiTheme="minorHAnsi" w:hAnsiTheme="minorHAnsi"/>
          <w:i/>
          <w:sz w:val="20"/>
          <w:szCs w:val="20"/>
        </w:rPr>
      </w:pPr>
      <w:r w:rsidRPr="004B1C10">
        <w:rPr>
          <w:rFonts w:asciiTheme="minorHAnsi" w:hAnsiTheme="minorHAnsi"/>
          <w:bCs/>
          <w:sz w:val="20"/>
          <w:szCs w:val="20"/>
        </w:rPr>
        <w:t xml:space="preserve">na straně jedné </w:t>
      </w:r>
      <w:r w:rsidRPr="004B1C10">
        <w:rPr>
          <w:rFonts w:asciiTheme="minorHAnsi" w:hAnsiTheme="minorHAnsi"/>
          <w:sz w:val="20"/>
          <w:szCs w:val="20"/>
        </w:rPr>
        <w:t>jako</w:t>
      </w:r>
      <w:r w:rsidRPr="004B1C10">
        <w:rPr>
          <w:rFonts w:asciiTheme="minorHAnsi" w:hAnsiTheme="minorHAnsi"/>
          <w:i/>
          <w:sz w:val="20"/>
          <w:szCs w:val="20"/>
        </w:rPr>
        <w:t xml:space="preserve"> „kupující</w:t>
      </w:r>
    </w:p>
    <w:p w14:paraId="748A64BE" w14:textId="77777777" w:rsidR="004B1C10" w:rsidRDefault="004B1C10" w:rsidP="00631479">
      <w:pPr>
        <w:spacing w:line="276" w:lineRule="auto"/>
        <w:rPr>
          <w:rFonts w:asciiTheme="minorHAnsi" w:hAnsiTheme="minorHAnsi"/>
          <w:sz w:val="20"/>
          <w:szCs w:val="20"/>
        </w:rPr>
      </w:pPr>
    </w:p>
    <w:p w14:paraId="7C47B146" w14:textId="77777777" w:rsidR="00660986" w:rsidRPr="004B1C10" w:rsidRDefault="00660986" w:rsidP="00631479">
      <w:pPr>
        <w:spacing w:line="276" w:lineRule="auto"/>
        <w:rPr>
          <w:rFonts w:asciiTheme="minorHAnsi" w:hAnsiTheme="minorHAnsi"/>
          <w:sz w:val="20"/>
          <w:szCs w:val="20"/>
        </w:rPr>
      </w:pPr>
    </w:p>
    <w:p w14:paraId="6568CC21" w14:textId="77777777" w:rsidR="00631479" w:rsidRPr="004B1C10" w:rsidRDefault="00631479" w:rsidP="00631479">
      <w:pPr>
        <w:spacing w:line="276" w:lineRule="auto"/>
        <w:rPr>
          <w:rFonts w:asciiTheme="minorHAnsi" w:hAnsiTheme="minorHAnsi"/>
          <w:sz w:val="20"/>
          <w:szCs w:val="20"/>
        </w:rPr>
      </w:pPr>
      <w:r w:rsidRPr="004B1C10">
        <w:rPr>
          <w:rFonts w:asciiTheme="minorHAnsi" w:hAnsiTheme="minorHAnsi"/>
          <w:sz w:val="20"/>
          <w:szCs w:val="20"/>
        </w:rPr>
        <w:t>a</w:t>
      </w:r>
    </w:p>
    <w:p w14:paraId="006BF804" w14:textId="77777777" w:rsidR="00631479" w:rsidRDefault="00631479" w:rsidP="00631479">
      <w:pPr>
        <w:spacing w:line="276" w:lineRule="auto"/>
        <w:rPr>
          <w:rFonts w:asciiTheme="minorHAnsi" w:hAnsiTheme="minorHAnsi"/>
          <w:sz w:val="20"/>
          <w:szCs w:val="20"/>
        </w:rPr>
      </w:pPr>
    </w:p>
    <w:p w14:paraId="491665C1" w14:textId="77777777" w:rsidR="00660986" w:rsidRPr="004B1C10" w:rsidRDefault="00660986" w:rsidP="00631479">
      <w:pPr>
        <w:spacing w:line="276" w:lineRule="auto"/>
        <w:rPr>
          <w:rFonts w:asciiTheme="minorHAnsi" w:hAnsiTheme="minorHAnsi"/>
          <w:sz w:val="20"/>
          <w:szCs w:val="20"/>
        </w:rPr>
      </w:pPr>
    </w:p>
    <w:sdt>
      <w:sdtPr>
        <w:rPr>
          <w:rFonts w:asciiTheme="minorHAnsi" w:hAnsiTheme="minorHAnsi"/>
          <w:b/>
          <w:sz w:val="20"/>
          <w:szCs w:val="20"/>
        </w:rPr>
        <w:id w:val="19671352"/>
        <w:placeholder>
          <w:docPart w:val="D1B909E32B9D4E0C8EF4D346C0071E1F"/>
        </w:placeholder>
      </w:sdtPr>
      <w:sdtEndPr>
        <w:rPr>
          <w:b w:val="0"/>
          <w:sz w:val="24"/>
        </w:rPr>
      </w:sdtEndPr>
      <w:sdtContent>
        <w:p w14:paraId="13C363D8" w14:textId="77777777" w:rsidR="00150E67" w:rsidRPr="00150E67" w:rsidRDefault="00150E67" w:rsidP="00150E67">
          <w:pPr>
            <w:spacing w:line="276" w:lineRule="auto"/>
            <w:rPr>
              <w:rFonts w:asciiTheme="minorHAnsi" w:hAnsiTheme="minorHAnsi"/>
              <w:b/>
              <w:sz w:val="20"/>
              <w:szCs w:val="20"/>
            </w:rPr>
          </w:pPr>
          <w:r w:rsidRPr="00150E67">
            <w:rPr>
              <w:rFonts w:asciiTheme="minorHAnsi" w:hAnsiTheme="minorHAnsi"/>
              <w:b/>
              <w:sz w:val="20"/>
              <w:szCs w:val="20"/>
              <w:highlight w:val="lightGray"/>
            </w:rPr>
            <w:t>……………………………………………..</w:t>
          </w:r>
        </w:p>
        <w:p w14:paraId="49DA0E57"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se sídlem: </w:t>
          </w:r>
          <w:r w:rsidRPr="00150E67">
            <w:rPr>
              <w:rFonts w:asciiTheme="minorHAnsi" w:hAnsiTheme="minorHAnsi"/>
              <w:sz w:val="20"/>
              <w:szCs w:val="20"/>
            </w:rPr>
            <w:tab/>
            <w:t xml:space="preserve"> </w:t>
          </w:r>
          <w:r w:rsidRPr="00150E67">
            <w:rPr>
              <w:rFonts w:asciiTheme="minorHAnsi" w:hAnsiTheme="minorHAnsi"/>
              <w:sz w:val="20"/>
              <w:szCs w:val="20"/>
              <w:highlight w:val="lightGray"/>
            </w:rPr>
            <w:t>……………………………………….</w:t>
          </w:r>
        </w:p>
        <w:p w14:paraId="4D64F446"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IČ: </w:t>
          </w:r>
          <w:r w:rsidRPr="00150E67">
            <w:rPr>
              <w:rFonts w:asciiTheme="minorHAnsi" w:hAnsiTheme="minorHAnsi"/>
              <w:sz w:val="20"/>
              <w:szCs w:val="20"/>
            </w:rPr>
            <w:tab/>
          </w:r>
          <w:r w:rsidRPr="00150E67">
            <w:rPr>
              <w:rFonts w:asciiTheme="minorHAnsi" w:hAnsiTheme="minorHAnsi"/>
              <w:sz w:val="20"/>
              <w:szCs w:val="20"/>
            </w:rPr>
            <w:tab/>
            <w:t xml:space="preserve"> </w:t>
          </w:r>
          <w:r w:rsidRPr="00150E67">
            <w:rPr>
              <w:rFonts w:asciiTheme="minorHAnsi" w:hAnsiTheme="minorHAnsi"/>
              <w:sz w:val="20"/>
              <w:szCs w:val="20"/>
              <w:highlight w:val="lightGray"/>
            </w:rPr>
            <w:t>……………………………………….</w:t>
          </w:r>
        </w:p>
        <w:p w14:paraId="34FC0503"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DIČ: </w:t>
          </w:r>
          <w:r w:rsidRPr="00150E67">
            <w:rPr>
              <w:rFonts w:asciiTheme="minorHAnsi" w:hAnsiTheme="minorHAnsi"/>
              <w:sz w:val="20"/>
              <w:szCs w:val="20"/>
            </w:rPr>
            <w:tab/>
          </w:r>
          <w:r w:rsidRPr="00150E67">
            <w:rPr>
              <w:rFonts w:asciiTheme="minorHAnsi" w:hAnsiTheme="minorHAnsi"/>
              <w:sz w:val="20"/>
              <w:szCs w:val="20"/>
            </w:rPr>
            <w:tab/>
            <w:t xml:space="preserve"> </w:t>
          </w:r>
          <w:r w:rsidRPr="00150E67">
            <w:rPr>
              <w:rFonts w:asciiTheme="minorHAnsi" w:hAnsiTheme="minorHAnsi"/>
              <w:sz w:val="20"/>
              <w:szCs w:val="20"/>
              <w:highlight w:val="lightGray"/>
            </w:rPr>
            <w:t>……………………………………….</w:t>
          </w:r>
        </w:p>
        <w:p w14:paraId="435906ED"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zastoupená: </w:t>
          </w:r>
          <w:r w:rsidRPr="00150E67">
            <w:rPr>
              <w:rFonts w:asciiTheme="minorHAnsi" w:hAnsiTheme="minorHAnsi"/>
              <w:sz w:val="20"/>
              <w:szCs w:val="20"/>
            </w:rPr>
            <w:tab/>
            <w:t xml:space="preserve"> </w:t>
          </w:r>
          <w:r w:rsidRPr="00150E67">
            <w:rPr>
              <w:rFonts w:asciiTheme="minorHAnsi" w:hAnsiTheme="minorHAnsi"/>
              <w:sz w:val="20"/>
              <w:szCs w:val="20"/>
              <w:highlight w:val="lightGray"/>
            </w:rPr>
            <w:t>……………………………………….</w:t>
          </w:r>
        </w:p>
        <w:p w14:paraId="496B8CD6" w14:textId="77777777" w:rsidR="00150E67" w:rsidRPr="00150E67" w:rsidRDefault="00150E67" w:rsidP="00150E67">
          <w:pPr>
            <w:spacing w:line="276" w:lineRule="auto"/>
            <w:rPr>
              <w:rFonts w:asciiTheme="minorHAnsi" w:hAnsiTheme="minorHAnsi"/>
              <w:sz w:val="20"/>
              <w:szCs w:val="20"/>
            </w:rPr>
          </w:pPr>
          <w:r w:rsidRPr="00150E67">
            <w:rPr>
              <w:rFonts w:asciiTheme="minorHAnsi" w:hAnsiTheme="minorHAnsi"/>
              <w:sz w:val="20"/>
              <w:szCs w:val="20"/>
            </w:rPr>
            <w:t xml:space="preserve">zapsaná v Obchodním rejstříku vedeném </w:t>
          </w:r>
          <w:r w:rsidRPr="00150E67">
            <w:rPr>
              <w:rFonts w:asciiTheme="minorHAnsi" w:hAnsiTheme="minorHAnsi"/>
              <w:sz w:val="20"/>
              <w:szCs w:val="20"/>
              <w:highlight w:val="lightGray"/>
            </w:rPr>
            <w:t>………………</w:t>
          </w:r>
          <w:r w:rsidRPr="00150E67">
            <w:rPr>
              <w:rFonts w:asciiTheme="minorHAnsi" w:hAnsiTheme="minorHAnsi"/>
              <w:sz w:val="20"/>
              <w:szCs w:val="20"/>
            </w:rPr>
            <w:t xml:space="preserve"> soudem v </w:t>
          </w:r>
          <w:r w:rsidRPr="00150E67">
            <w:rPr>
              <w:rFonts w:asciiTheme="minorHAnsi" w:hAnsiTheme="minorHAnsi"/>
              <w:sz w:val="20"/>
              <w:szCs w:val="20"/>
              <w:highlight w:val="lightGray"/>
            </w:rPr>
            <w:t>…………….</w:t>
          </w:r>
          <w:r w:rsidRPr="00150E67">
            <w:rPr>
              <w:rFonts w:asciiTheme="minorHAnsi" w:hAnsiTheme="minorHAnsi"/>
              <w:sz w:val="20"/>
              <w:szCs w:val="20"/>
            </w:rPr>
            <w:t xml:space="preserve">, oddíl </w:t>
          </w:r>
          <w:r w:rsidRPr="00150E67">
            <w:rPr>
              <w:rFonts w:asciiTheme="minorHAnsi" w:hAnsiTheme="minorHAnsi"/>
              <w:sz w:val="20"/>
              <w:szCs w:val="20"/>
              <w:highlight w:val="lightGray"/>
            </w:rPr>
            <w:t>………….</w:t>
          </w:r>
          <w:r w:rsidRPr="00150E67">
            <w:rPr>
              <w:rFonts w:asciiTheme="minorHAnsi" w:hAnsiTheme="minorHAnsi"/>
              <w:sz w:val="20"/>
              <w:szCs w:val="20"/>
            </w:rPr>
            <w:t xml:space="preserve">, vložka </w:t>
          </w:r>
          <w:r w:rsidRPr="00150E67">
            <w:rPr>
              <w:rFonts w:asciiTheme="minorHAnsi" w:hAnsiTheme="minorHAnsi"/>
              <w:sz w:val="20"/>
              <w:szCs w:val="20"/>
              <w:highlight w:val="lightGray"/>
            </w:rPr>
            <w:t>………………</w:t>
          </w:r>
        </w:p>
        <w:p w14:paraId="3E06C64F" w14:textId="77777777" w:rsidR="00150E67" w:rsidRPr="00744AF9" w:rsidRDefault="00150E67" w:rsidP="00150E67">
          <w:pPr>
            <w:rPr>
              <w:rFonts w:asciiTheme="minorHAnsi" w:hAnsiTheme="minorHAnsi"/>
              <w:szCs w:val="20"/>
            </w:rPr>
          </w:pPr>
          <w:r w:rsidRPr="00150E67">
            <w:rPr>
              <w:rFonts w:asciiTheme="minorHAnsi" w:hAnsiTheme="minorHAnsi"/>
              <w:sz w:val="20"/>
              <w:szCs w:val="20"/>
            </w:rPr>
            <w:t xml:space="preserve">bankovní spojení: </w:t>
          </w:r>
          <w:r w:rsidRPr="00150E67">
            <w:rPr>
              <w:rFonts w:asciiTheme="minorHAnsi" w:hAnsiTheme="minorHAnsi"/>
              <w:sz w:val="20"/>
              <w:szCs w:val="20"/>
              <w:highlight w:val="lightGray"/>
            </w:rPr>
            <w:t>……………………………………………</w:t>
          </w:r>
        </w:p>
      </w:sdtContent>
    </w:sdt>
    <w:p w14:paraId="5FA37957" w14:textId="7C278918" w:rsidR="00631479" w:rsidRPr="004B1C10" w:rsidRDefault="00631479" w:rsidP="00631479">
      <w:pPr>
        <w:spacing w:line="276" w:lineRule="auto"/>
        <w:rPr>
          <w:rFonts w:asciiTheme="minorHAnsi" w:hAnsiTheme="minorHAnsi"/>
          <w:sz w:val="20"/>
          <w:szCs w:val="20"/>
        </w:rPr>
      </w:pPr>
    </w:p>
    <w:p w14:paraId="1D72DFCA" w14:textId="77777777" w:rsidR="00631479" w:rsidRPr="004B1C10" w:rsidRDefault="00631479" w:rsidP="00631479">
      <w:pPr>
        <w:spacing w:line="276" w:lineRule="auto"/>
        <w:rPr>
          <w:rFonts w:asciiTheme="minorHAnsi" w:hAnsiTheme="minorHAnsi"/>
          <w:sz w:val="20"/>
          <w:szCs w:val="20"/>
        </w:rPr>
      </w:pPr>
    </w:p>
    <w:p w14:paraId="5B001269" w14:textId="77777777" w:rsidR="00631479" w:rsidRPr="004B1C10" w:rsidRDefault="00631479" w:rsidP="00631479">
      <w:pPr>
        <w:spacing w:line="276" w:lineRule="auto"/>
        <w:rPr>
          <w:rFonts w:asciiTheme="minorHAnsi" w:hAnsiTheme="minorHAnsi"/>
          <w:i/>
          <w:sz w:val="20"/>
          <w:szCs w:val="20"/>
        </w:rPr>
      </w:pPr>
      <w:r w:rsidRPr="004B1C10">
        <w:rPr>
          <w:rFonts w:asciiTheme="minorHAnsi" w:hAnsiTheme="minorHAnsi"/>
          <w:bCs/>
          <w:sz w:val="20"/>
          <w:szCs w:val="20"/>
        </w:rPr>
        <w:t xml:space="preserve">na straně druhé </w:t>
      </w:r>
      <w:r w:rsidRPr="004B1C10">
        <w:rPr>
          <w:rFonts w:asciiTheme="minorHAnsi" w:hAnsiTheme="minorHAnsi"/>
          <w:sz w:val="20"/>
          <w:szCs w:val="20"/>
        </w:rPr>
        <w:t>jako</w:t>
      </w:r>
      <w:r w:rsidRPr="004B1C10">
        <w:rPr>
          <w:rFonts w:asciiTheme="minorHAnsi" w:hAnsiTheme="minorHAnsi"/>
          <w:i/>
          <w:sz w:val="20"/>
          <w:szCs w:val="20"/>
        </w:rPr>
        <w:t xml:space="preserve"> „prodávající“</w:t>
      </w:r>
    </w:p>
    <w:p w14:paraId="2CCF31AB" w14:textId="77777777" w:rsidR="00631479" w:rsidRPr="004B1C10" w:rsidRDefault="00631479" w:rsidP="00631479">
      <w:pPr>
        <w:spacing w:line="276" w:lineRule="auto"/>
        <w:rPr>
          <w:rFonts w:asciiTheme="minorHAnsi" w:hAnsiTheme="minorHAnsi"/>
          <w:sz w:val="20"/>
          <w:szCs w:val="20"/>
        </w:rPr>
      </w:pPr>
    </w:p>
    <w:p w14:paraId="23B139B3" w14:textId="77777777" w:rsidR="00631479" w:rsidRPr="004B1C10" w:rsidRDefault="00631479" w:rsidP="00631479">
      <w:pPr>
        <w:pStyle w:val="Zkladntext"/>
        <w:spacing w:line="276" w:lineRule="auto"/>
        <w:rPr>
          <w:rFonts w:asciiTheme="minorHAnsi" w:hAnsiTheme="minorHAnsi"/>
          <w:szCs w:val="20"/>
        </w:rPr>
      </w:pPr>
      <w:r w:rsidRPr="004B1C10">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60FF53EE" w14:textId="77777777" w:rsidR="00631479" w:rsidRDefault="00631479" w:rsidP="00631479">
      <w:pPr>
        <w:spacing w:line="276" w:lineRule="auto"/>
        <w:rPr>
          <w:rFonts w:asciiTheme="minorHAnsi" w:hAnsiTheme="minorHAnsi"/>
          <w:sz w:val="20"/>
          <w:szCs w:val="20"/>
        </w:rPr>
      </w:pPr>
    </w:p>
    <w:p w14:paraId="3E43AB60" w14:textId="77777777" w:rsidR="004B1C10" w:rsidRPr="004B1C10" w:rsidRDefault="004B1C10" w:rsidP="00631479">
      <w:pPr>
        <w:spacing w:line="276" w:lineRule="auto"/>
        <w:rPr>
          <w:rFonts w:asciiTheme="minorHAnsi" w:hAnsiTheme="minorHAnsi"/>
          <w:sz w:val="20"/>
          <w:szCs w:val="20"/>
        </w:rPr>
      </w:pPr>
    </w:p>
    <w:p w14:paraId="45125A84" w14:textId="77777777" w:rsidR="00631479" w:rsidRPr="004B1C10" w:rsidRDefault="00631479" w:rsidP="00631479">
      <w:pPr>
        <w:spacing w:line="276" w:lineRule="auto"/>
        <w:rPr>
          <w:rFonts w:asciiTheme="minorHAnsi" w:hAnsiTheme="minorHAnsi"/>
          <w:sz w:val="20"/>
          <w:szCs w:val="20"/>
        </w:rPr>
      </w:pPr>
    </w:p>
    <w:p w14:paraId="6C274F38" w14:textId="77777777" w:rsidR="00631479" w:rsidRPr="004B1C10" w:rsidRDefault="00631479" w:rsidP="00631479">
      <w:pPr>
        <w:spacing w:line="276" w:lineRule="auto"/>
        <w:rPr>
          <w:rFonts w:asciiTheme="minorHAnsi" w:hAnsiTheme="minorHAnsi"/>
          <w:sz w:val="20"/>
          <w:szCs w:val="20"/>
        </w:rPr>
      </w:pPr>
      <w:r w:rsidRPr="004B1C10">
        <w:rPr>
          <w:rFonts w:asciiTheme="minorHAnsi" w:hAnsiTheme="minorHAnsi"/>
          <w:sz w:val="20"/>
          <w:szCs w:val="20"/>
        </w:rPr>
        <w:t>tuto</w:t>
      </w:r>
    </w:p>
    <w:p w14:paraId="3B170C4F" w14:textId="77777777" w:rsidR="00631479" w:rsidRPr="004B1C10" w:rsidRDefault="00631479" w:rsidP="00631479">
      <w:pPr>
        <w:spacing w:line="276" w:lineRule="auto"/>
        <w:rPr>
          <w:rFonts w:asciiTheme="minorHAnsi" w:hAnsiTheme="minorHAnsi"/>
          <w:sz w:val="20"/>
          <w:szCs w:val="20"/>
        </w:rPr>
      </w:pPr>
    </w:p>
    <w:p w14:paraId="2EE814F7" w14:textId="77777777" w:rsidR="00631479" w:rsidRPr="004B1C10" w:rsidRDefault="00631479" w:rsidP="00631479">
      <w:pPr>
        <w:spacing w:line="276" w:lineRule="auto"/>
        <w:rPr>
          <w:rFonts w:asciiTheme="minorHAnsi" w:hAnsiTheme="minorHAnsi"/>
          <w:sz w:val="20"/>
          <w:szCs w:val="20"/>
        </w:rPr>
      </w:pPr>
    </w:p>
    <w:p w14:paraId="18790A6B" w14:textId="77777777" w:rsidR="00631479" w:rsidRPr="004B1C10" w:rsidRDefault="00631479" w:rsidP="00631479">
      <w:pPr>
        <w:spacing w:line="276" w:lineRule="auto"/>
        <w:rPr>
          <w:rFonts w:asciiTheme="minorHAnsi" w:hAnsiTheme="minorHAnsi"/>
          <w:sz w:val="20"/>
          <w:szCs w:val="20"/>
        </w:rPr>
      </w:pPr>
    </w:p>
    <w:p w14:paraId="769177AB" w14:textId="651EF0FB" w:rsidR="00631479" w:rsidRPr="004B1C10" w:rsidRDefault="00631479" w:rsidP="00631479">
      <w:pPr>
        <w:spacing w:line="276" w:lineRule="auto"/>
        <w:jc w:val="center"/>
        <w:rPr>
          <w:rFonts w:asciiTheme="minorHAnsi" w:hAnsiTheme="minorHAnsi"/>
          <w:b/>
          <w:sz w:val="20"/>
          <w:szCs w:val="20"/>
          <w:u w:val="single"/>
        </w:rPr>
      </w:pPr>
      <w:r w:rsidRPr="004B1C10">
        <w:rPr>
          <w:rFonts w:asciiTheme="minorHAnsi" w:hAnsiTheme="minorHAnsi"/>
          <w:b/>
          <w:sz w:val="20"/>
          <w:szCs w:val="20"/>
          <w:u w:val="single"/>
        </w:rPr>
        <w:t>KUPNÍ SMLOUVU</w:t>
      </w:r>
      <w:r w:rsidR="006C7CB9">
        <w:rPr>
          <w:rFonts w:asciiTheme="minorHAnsi" w:hAnsiTheme="minorHAnsi"/>
          <w:b/>
          <w:sz w:val="20"/>
          <w:szCs w:val="20"/>
          <w:u w:val="single"/>
        </w:rPr>
        <w:t xml:space="preserve"> S POSKYTNUTÍM PODPORY</w:t>
      </w:r>
    </w:p>
    <w:p w14:paraId="45A8E24B" w14:textId="77777777" w:rsidR="00631479" w:rsidRPr="004B1C10" w:rsidRDefault="00631479" w:rsidP="00631479">
      <w:pPr>
        <w:spacing w:line="276" w:lineRule="auto"/>
        <w:jc w:val="center"/>
        <w:rPr>
          <w:rFonts w:asciiTheme="minorHAnsi" w:hAnsiTheme="minorHAnsi" w:cs="Arial"/>
          <w:sz w:val="20"/>
          <w:szCs w:val="20"/>
        </w:rPr>
      </w:pPr>
      <w:r w:rsidRPr="004B1C10">
        <w:rPr>
          <w:rFonts w:asciiTheme="minorHAnsi" w:hAnsiTheme="minorHAnsi" w:cs="Arial"/>
          <w:sz w:val="20"/>
          <w:szCs w:val="20"/>
        </w:rPr>
        <w:t>uzavřená dle § 2079 a násl. zákona č. 89/2012 Sb. občanského zákoníku v platném znění</w:t>
      </w:r>
    </w:p>
    <w:p w14:paraId="7AFE24CB" w14:textId="77777777" w:rsidR="00631479" w:rsidRPr="004B1C10" w:rsidRDefault="00631479" w:rsidP="00631479">
      <w:pPr>
        <w:spacing w:line="276" w:lineRule="auto"/>
        <w:rPr>
          <w:rFonts w:asciiTheme="minorHAnsi" w:hAnsiTheme="minorHAnsi"/>
          <w:sz w:val="20"/>
          <w:szCs w:val="20"/>
        </w:rPr>
      </w:pPr>
    </w:p>
    <w:p w14:paraId="02D67FE1" w14:textId="77777777" w:rsidR="000E7821" w:rsidRPr="004B1C10" w:rsidRDefault="000E7821" w:rsidP="00631479">
      <w:pPr>
        <w:spacing w:line="276" w:lineRule="auto"/>
        <w:rPr>
          <w:rFonts w:asciiTheme="minorHAnsi" w:hAnsiTheme="minorHAnsi"/>
          <w:sz w:val="20"/>
          <w:szCs w:val="20"/>
        </w:rPr>
      </w:pPr>
    </w:p>
    <w:p w14:paraId="79F47F3A" w14:textId="77777777" w:rsidR="000E7821" w:rsidRDefault="000E7821" w:rsidP="00631479">
      <w:pPr>
        <w:spacing w:line="276" w:lineRule="auto"/>
        <w:rPr>
          <w:rFonts w:asciiTheme="minorHAnsi" w:hAnsiTheme="minorHAnsi"/>
          <w:sz w:val="20"/>
          <w:szCs w:val="20"/>
        </w:rPr>
      </w:pPr>
    </w:p>
    <w:p w14:paraId="33C1BF85" w14:textId="77777777" w:rsidR="00660986" w:rsidRDefault="00660986" w:rsidP="00631479">
      <w:pPr>
        <w:spacing w:line="276" w:lineRule="auto"/>
        <w:rPr>
          <w:rFonts w:asciiTheme="minorHAnsi" w:hAnsiTheme="minorHAnsi"/>
          <w:sz w:val="20"/>
          <w:szCs w:val="20"/>
        </w:rPr>
      </w:pPr>
    </w:p>
    <w:p w14:paraId="2ADD2E01" w14:textId="77777777" w:rsidR="00660986" w:rsidRDefault="00660986" w:rsidP="00631479">
      <w:pPr>
        <w:spacing w:line="276" w:lineRule="auto"/>
        <w:rPr>
          <w:rFonts w:asciiTheme="minorHAnsi" w:hAnsiTheme="minorHAnsi"/>
          <w:sz w:val="20"/>
          <w:szCs w:val="20"/>
        </w:rPr>
      </w:pPr>
    </w:p>
    <w:p w14:paraId="023AAA4B" w14:textId="7C22F241" w:rsidR="00F86F9E" w:rsidRDefault="00F86F9E">
      <w:pPr>
        <w:spacing w:after="200" w:line="276" w:lineRule="auto"/>
        <w:rPr>
          <w:rFonts w:asciiTheme="minorHAnsi" w:hAnsiTheme="minorHAnsi"/>
          <w:sz w:val="20"/>
          <w:szCs w:val="20"/>
        </w:rPr>
      </w:pPr>
      <w:r>
        <w:rPr>
          <w:rFonts w:asciiTheme="minorHAnsi" w:hAnsiTheme="minorHAnsi"/>
          <w:sz w:val="20"/>
          <w:szCs w:val="20"/>
        </w:rPr>
        <w:br w:type="page"/>
      </w:r>
    </w:p>
    <w:p w14:paraId="1FA3AF21" w14:textId="77777777" w:rsidR="00533FEF" w:rsidRPr="00533FEF" w:rsidRDefault="00B4631D" w:rsidP="00E179D4">
      <w:pPr>
        <w:pStyle w:val="Nadpisodstavce"/>
      </w:pPr>
      <w:r>
        <w:lastRenderedPageBreak/>
        <w:tab/>
      </w:r>
      <w:r>
        <w:tab/>
      </w:r>
      <w:r>
        <w:tab/>
      </w:r>
      <w:r>
        <w:tab/>
      </w:r>
      <w:r w:rsidR="00631479" w:rsidRPr="00533FEF">
        <w:t>I.</w:t>
      </w:r>
    </w:p>
    <w:p w14:paraId="65823B16" w14:textId="77777777" w:rsidR="00631479" w:rsidRPr="00533FEF" w:rsidRDefault="00B4631D" w:rsidP="00E179D4">
      <w:pPr>
        <w:pStyle w:val="Nadpisodstavce"/>
      </w:pPr>
      <w:r>
        <w:tab/>
      </w:r>
      <w:r>
        <w:tab/>
      </w:r>
      <w:r>
        <w:tab/>
      </w:r>
      <w:r w:rsidR="00631479" w:rsidRPr="00533FEF">
        <w:t>Úvodní ustanovení</w:t>
      </w:r>
    </w:p>
    <w:p w14:paraId="5021B161" w14:textId="02AFDC6B" w:rsidR="00631479" w:rsidRDefault="00631479" w:rsidP="00F85B08">
      <w:pPr>
        <w:spacing w:before="120"/>
        <w:ind w:left="284" w:hanging="284"/>
        <w:jc w:val="both"/>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r>
      <w:r w:rsidR="00BF1307" w:rsidRPr="004B1C10">
        <w:rPr>
          <w:rFonts w:asciiTheme="minorHAnsi" w:hAnsiTheme="minorHAnsi"/>
          <w:sz w:val="20"/>
          <w:szCs w:val="20"/>
        </w:rPr>
        <w:t xml:space="preserve">Zúčastněné smluvní </w:t>
      </w:r>
      <w:r w:rsidR="00BF1307" w:rsidRPr="004B1C10">
        <w:rPr>
          <w:rFonts w:asciiTheme="minorHAnsi" w:hAnsiTheme="minorHAnsi" w:cs="Arial"/>
          <w:sz w:val="20"/>
          <w:szCs w:val="20"/>
        </w:rPr>
        <w:t>strany</w:t>
      </w:r>
      <w:r w:rsidR="00BF1307" w:rsidRPr="004B1C10">
        <w:rPr>
          <w:rFonts w:asciiTheme="minorHAnsi" w:hAnsiTheme="minorHAnsi"/>
          <w:sz w:val="20"/>
          <w:szCs w:val="20"/>
        </w:rPr>
        <w:t xml:space="preserve"> si navzájem prohlašují, že jsou oprávněny tuto </w:t>
      </w:r>
      <w:r w:rsidR="00BF1307" w:rsidRPr="00DA5BF6">
        <w:rPr>
          <w:rFonts w:asciiTheme="minorHAnsi" w:hAnsiTheme="minorHAnsi" w:cs="Arial"/>
          <w:sz w:val="20"/>
          <w:szCs w:val="20"/>
        </w:rPr>
        <w:t>smlouvu (dále jen „</w:t>
      </w:r>
      <w:r w:rsidR="00BF1307" w:rsidRPr="00DA5BF6">
        <w:rPr>
          <w:rFonts w:asciiTheme="minorHAnsi" w:hAnsiTheme="minorHAnsi" w:cs="Arial"/>
          <w:b/>
          <w:sz w:val="20"/>
          <w:szCs w:val="20"/>
        </w:rPr>
        <w:t>Smlouva</w:t>
      </w:r>
      <w:r w:rsidR="00BF1307" w:rsidRPr="00DA5BF6">
        <w:rPr>
          <w:rFonts w:asciiTheme="minorHAnsi" w:hAnsiTheme="minorHAnsi" w:cs="Arial"/>
          <w:sz w:val="20"/>
          <w:szCs w:val="20"/>
        </w:rPr>
        <w:t>“)</w:t>
      </w:r>
      <w:r w:rsidR="00BF1307">
        <w:rPr>
          <w:rFonts w:asciiTheme="minorHAnsi" w:hAnsiTheme="minorHAnsi" w:cs="Arial"/>
          <w:sz w:val="20"/>
          <w:szCs w:val="20"/>
        </w:rPr>
        <w:t xml:space="preserve"> </w:t>
      </w:r>
      <w:r w:rsidR="00BF1307" w:rsidRPr="00DA5BF6">
        <w:rPr>
          <w:rFonts w:asciiTheme="minorHAnsi" w:hAnsiTheme="minorHAnsi" w:cs="Arial"/>
          <w:sz w:val="20"/>
          <w:szCs w:val="20"/>
        </w:rPr>
        <w:t>uzavřít a řádně plnit závazky v ní obsažené, a že splňují veškeré podmínky</w:t>
      </w:r>
      <w:r w:rsidR="00BF1307" w:rsidRPr="004B1C10">
        <w:rPr>
          <w:rFonts w:asciiTheme="minorHAnsi" w:hAnsiTheme="minorHAnsi"/>
          <w:sz w:val="20"/>
          <w:szCs w:val="20"/>
        </w:rPr>
        <w:t xml:space="preserve"> a požadavky stanovené zákonem a </w:t>
      </w:r>
      <w:r w:rsidR="00BF1307">
        <w:rPr>
          <w:rFonts w:asciiTheme="minorHAnsi" w:hAnsiTheme="minorHAnsi"/>
          <w:sz w:val="20"/>
          <w:szCs w:val="20"/>
        </w:rPr>
        <w:t>S</w:t>
      </w:r>
      <w:r w:rsidR="00BF1307" w:rsidRPr="004B1C10">
        <w:rPr>
          <w:rFonts w:asciiTheme="minorHAnsi" w:hAnsiTheme="minorHAnsi"/>
          <w:sz w:val="20"/>
          <w:szCs w:val="20"/>
        </w:rPr>
        <w:t>mlouvou</w:t>
      </w:r>
      <w:r w:rsidR="00BF1307">
        <w:rPr>
          <w:rFonts w:asciiTheme="minorHAnsi" w:hAnsiTheme="minorHAnsi"/>
          <w:sz w:val="20"/>
          <w:szCs w:val="20"/>
        </w:rPr>
        <w:t>.</w:t>
      </w:r>
    </w:p>
    <w:p w14:paraId="7D143B89" w14:textId="77777777" w:rsidR="005D195B" w:rsidRPr="00533FEF" w:rsidRDefault="005D195B" w:rsidP="00F85B08">
      <w:pPr>
        <w:spacing w:before="120"/>
        <w:ind w:left="284" w:hanging="284"/>
        <w:jc w:val="both"/>
        <w:rPr>
          <w:rFonts w:asciiTheme="minorHAnsi" w:hAnsiTheme="minorHAnsi"/>
          <w:vanish/>
          <w:sz w:val="20"/>
          <w:szCs w:val="20"/>
        </w:rPr>
      </w:pPr>
    </w:p>
    <w:p w14:paraId="76EF4DEF" w14:textId="3CC9F1B2" w:rsidR="00FC2F9B" w:rsidRDefault="00631479" w:rsidP="00F85B08">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r>
      <w:r w:rsidR="00FC2F9B">
        <w:rPr>
          <w:rFonts w:asciiTheme="minorHAnsi" w:hAnsiTheme="minorHAnsi"/>
          <w:sz w:val="20"/>
          <w:szCs w:val="20"/>
        </w:rPr>
        <w:t>S</w:t>
      </w:r>
      <w:r w:rsidR="00FC2F9B" w:rsidRPr="004B1C10">
        <w:rPr>
          <w:rFonts w:asciiTheme="minorHAnsi" w:hAnsiTheme="minorHAnsi"/>
          <w:sz w:val="20"/>
          <w:szCs w:val="20"/>
        </w:rPr>
        <w:t xml:space="preserve">mlouva je uzavírána na základě výsledků </w:t>
      </w:r>
      <w:r w:rsidR="000C63DB">
        <w:rPr>
          <w:rFonts w:asciiTheme="minorHAnsi" w:hAnsiTheme="minorHAnsi"/>
          <w:sz w:val="20"/>
          <w:szCs w:val="20"/>
        </w:rPr>
        <w:t xml:space="preserve">veřejné zakázky </w:t>
      </w:r>
      <w:r w:rsidR="00D77742">
        <w:rPr>
          <w:rFonts w:asciiTheme="minorHAnsi" w:hAnsiTheme="minorHAnsi"/>
          <w:sz w:val="20"/>
          <w:szCs w:val="20"/>
        </w:rPr>
        <w:t xml:space="preserve">malého rozsahu </w:t>
      </w:r>
      <w:r w:rsidR="00FC2F9B" w:rsidRPr="004B1C10">
        <w:rPr>
          <w:rFonts w:asciiTheme="minorHAnsi" w:hAnsiTheme="minorHAnsi"/>
          <w:sz w:val="20"/>
          <w:szCs w:val="20"/>
        </w:rPr>
        <w:t>s </w:t>
      </w:r>
      <w:r w:rsidR="00FC2F9B" w:rsidRPr="0092518A">
        <w:rPr>
          <w:rFonts w:asciiTheme="minorHAnsi" w:hAnsiTheme="minorHAnsi"/>
          <w:sz w:val="20"/>
          <w:szCs w:val="20"/>
        </w:rPr>
        <w:t xml:space="preserve">názvem </w:t>
      </w:r>
      <w:r w:rsidR="00FC2F9B" w:rsidRPr="0092518A">
        <w:rPr>
          <w:rFonts w:asciiTheme="minorHAnsi" w:hAnsiTheme="minorHAnsi"/>
          <w:b/>
          <w:sz w:val="20"/>
          <w:szCs w:val="20"/>
        </w:rPr>
        <w:t>„</w:t>
      </w:r>
      <w:r w:rsidR="008035AB" w:rsidRPr="00DA312C">
        <w:rPr>
          <w:rFonts w:asciiTheme="minorHAnsi" w:hAnsiTheme="minorHAnsi"/>
          <w:b/>
          <w:sz w:val="20"/>
          <w:szCs w:val="20"/>
        </w:rPr>
        <w:t xml:space="preserve">Prodloužení předplatného SW </w:t>
      </w:r>
      <w:proofErr w:type="spellStart"/>
      <w:r w:rsidR="008035AB" w:rsidRPr="00DA312C">
        <w:rPr>
          <w:rFonts w:asciiTheme="minorHAnsi" w:hAnsiTheme="minorHAnsi"/>
          <w:b/>
          <w:sz w:val="20"/>
          <w:szCs w:val="20"/>
        </w:rPr>
        <w:t>Red</w:t>
      </w:r>
      <w:proofErr w:type="spellEnd"/>
      <w:r w:rsidR="008035AB" w:rsidRPr="00DA312C">
        <w:rPr>
          <w:rFonts w:asciiTheme="minorHAnsi" w:hAnsiTheme="minorHAnsi"/>
          <w:b/>
          <w:sz w:val="20"/>
          <w:szCs w:val="20"/>
        </w:rPr>
        <w:t xml:space="preserve"> </w:t>
      </w:r>
      <w:proofErr w:type="spellStart"/>
      <w:r w:rsidR="008035AB" w:rsidRPr="00DA312C">
        <w:rPr>
          <w:rFonts w:asciiTheme="minorHAnsi" w:hAnsiTheme="minorHAnsi"/>
          <w:b/>
          <w:sz w:val="20"/>
          <w:szCs w:val="20"/>
        </w:rPr>
        <w:t>Hat</w:t>
      </w:r>
      <w:proofErr w:type="spellEnd"/>
      <w:r w:rsidR="00FC2F9B" w:rsidRPr="0092518A">
        <w:rPr>
          <w:rFonts w:asciiTheme="minorHAnsi" w:hAnsiTheme="minorHAnsi"/>
          <w:b/>
          <w:sz w:val="20"/>
          <w:szCs w:val="20"/>
        </w:rPr>
        <w:t xml:space="preserve">“, </w:t>
      </w:r>
      <w:r w:rsidR="00FC2F9B" w:rsidRPr="0092518A">
        <w:rPr>
          <w:rFonts w:asciiTheme="minorHAnsi" w:hAnsiTheme="minorHAnsi"/>
          <w:sz w:val="20"/>
          <w:szCs w:val="20"/>
        </w:rPr>
        <w:t>interní</w:t>
      </w:r>
      <w:r w:rsidR="00FC2F9B" w:rsidRPr="004B1C10">
        <w:rPr>
          <w:rFonts w:asciiTheme="minorHAnsi" w:hAnsiTheme="minorHAnsi"/>
          <w:sz w:val="20"/>
          <w:szCs w:val="20"/>
        </w:rPr>
        <w:t xml:space="preserve"> evidenční číslo</w:t>
      </w:r>
      <w:r w:rsidR="00FC2F9B" w:rsidRPr="004B1C10">
        <w:rPr>
          <w:rFonts w:asciiTheme="minorHAnsi" w:hAnsiTheme="minorHAnsi"/>
          <w:b/>
          <w:sz w:val="20"/>
          <w:szCs w:val="20"/>
        </w:rPr>
        <w:t xml:space="preserve"> </w:t>
      </w:r>
      <w:r w:rsidR="00FC2F9B" w:rsidRPr="003E4443">
        <w:rPr>
          <w:rFonts w:asciiTheme="minorHAnsi" w:hAnsiTheme="minorHAnsi"/>
          <w:sz w:val="20"/>
          <w:szCs w:val="20"/>
        </w:rPr>
        <w:t>veřejné zakázky</w:t>
      </w:r>
      <w:r w:rsidR="00FC2F9B">
        <w:rPr>
          <w:rFonts w:asciiTheme="minorHAnsi" w:hAnsiTheme="minorHAnsi"/>
          <w:b/>
          <w:sz w:val="20"/>
          <w:szCs w:val="20"/>
        </w:rPr>
        <w:t xml:space="preserve"> </w:t>
      </w:r>
      <w:r w:rsidR="00F8230A" w:rsidRPr="00F8230A">
        <w:rPr>
          <w:rFonts w:asciiTheme="minorHAnsi" w:hAnsiTheme="minorHAnsi"/>
          <w:b/>
          <w:sz w:val="20"/>
          <w:szCs w:val="20"/>
        </w:rPr>
        <w:t>VZ-2024-000</w:t>
      </w:r>
      <w:r w:rsidR="004A341C">
        <w:rPr>
          <w:rFonts w:asciiTheme="minorHAnsi" w:hAnsiTheme="minorHAnsi"/>
          <w:b/>
          <w:sz w:val="20"/>
          <w:szCs w:val="20"/>
        </w:rPr>
        <w:t>1</w:t>
      </w:r>
      <w:r w:rsidR="00F8230A" w:rsidRPr="00F8230A">
        <w:rPr>
          <w:rFonts w:asciiTheme="minorHAnsi" w:hAnsiTheme="minorHAnsi"/>
          <w:b/>
          <w:sz w:val="20"/>
          <w:szCs w:val="20"/>
        </w:rPr>
        <w:t>02</w:t>
      </w:r>
      <w:r w:rsidR="00FC2F9B">
        <w:rPr>
          <w:rFonts w:asciiTheme="minorHAnsi" w:hAnsiTheme="minorHAnsi"/>
          <w:b/>
          <w:sz w:val="20"/>
          <w:szCs w:val="20"/>
        </w:rPr>
        <w:t>.</w:t>
      </w:r>
      <w:r w:rsidR="00FC2F9B" w:rsidRPr="004B1C10">
        <w:rPr>
          <w:rFonts w:asciiTheme="minorHAnsi" w:hAnsiTheme="minorHAnsi"/>
          <w:b/>
          <w:sz w:val="20"/>
          <w:szCs w:val="20"/>
        </w:rPr>
        <w:t xml:space="preserve"> </w:t>
      </w:r>
      <w:r w:rsidR="00BF1307" w:rsidRPr="004B1C10">
        <w:rPr>
          <w:rFonts w:asciiTheme="minorHAnsi" w:hAnsiTheme="minorHAnsi"/>
          <w:sz w:val="20"/>
          <w:szCs w:val="20"/>
        </w:rPr>
        <w:t>V případě, že je v</w:t>
      </w:r>
      <w:r w:rsidR="00BF1307">
        <w:rPr>
          <w:rFonts w:asciiTheme="minorHAnsi" w:hAnsiTheme="minorHAnsi"/>
          <w:sz w:val="20"/>
          <w:szCs w:val="20"/>
        </w:rPr>
        <w:t>e S</w:t>
      </w:r>
      <w:r w:rsidR="00BF1307" w:rsidRPr="004B1C10">
        <w:rPr>
          <w:rFonts w:asciiTheme="minorHAnsi" w:hAnsiTheme="minorHAnsi"/>
          <w:sz w:val="20"/>
          <w:szCs w:val="20"/>
        </w:rPr>
        <w:t>mlouvě odkazováno na zadávací dokumentaci, má se na mysli zadávací dokumentace vztahující se k uvedené veřejné zakázce.</w:t>
      </w:r>
      <w:r w:rsidR="00BF1307">
        <w:rPr>
          <w:rFonts w:asciiTheme="minorHAnsi" w:hAnsiTheme="minorHAnsi"/>
          <w:sz w:val="20"/>
          <w:szCs w:val="20"/>
        </w:rPr>
        <w:t xml:space="preserve"> </w:t>
      </w:r>
      <w:r w:rsidR="00BF1307">
        <w:rPr>
          <w:sz w:val="20"/>
          <w:szCs w:val="20"/>
        </w:rPr>
        <w:t>Smluvní strany se zavazují plnit podmínky obsažené ve Smlouvě, přičemž za závazné se pro obě smluvní strany považuje rovněž zadávací dokumentace a nabídka, kterou prodávající předložil do zadávacího řízení.</w:t>
      </w:r>
    </w:p>
    <w:p w14:paraId="4B745B56" w14:textId="77777777" w:rsidR="00763C74" w:rsidRPr="004B1C10" w:rsidRDefault="00763C74" w:rsidP="00F369BB">
      <w:pPr>
        <w:pStyle w:val="Odstavec"/>
        <w:numPr>
          <w:ilvl w:val="0"/>
          <w:numId w:val="0"/>
        </w:numPr>
        <w:spacing w:before="0" w:line="276" w:lineRule="auto"/>
        <w:ind w:left="284" w:hanging="284"/>
        <w:jc w:val="center"/>
        <w:rPr>
          <w:rFonts w:asciiTheme="minorHAnsi" w:hAnsiTheme="minorHAnsi"/>
          <w:b/>
          <w:sz w:val="20"/>
          <w:szCs w:val="20"/>
        </w:rPr>
      </w:pPr>
    </w:p>
    <w:p w14:paraId="69210B2D" w14:textId="77777777" w:rsidR="00631479" w:rsidRPr="004B1C10" w:rsidRDefault="00B4631D" w:rsidP="00E179D4">
      <w:pPr>
        <w:pStyle w:val="Nadpisodstavce"/>
      </w:pPr>
      <w:r>
        <w:tab/>
      </w:r>
      <w:r>
        <w:tab/>
      </w:r>
      <w:r>
        <w:tab/>
      </w:r>
      <w:r>
        <w:tab/>
      </w:r>
      <w:r w:rsidR="00631479" w:rsidRPr="004B1C10">
        <w:t>II.</w:t>
      </w:r>
    </w:p>
    <w:p w14:paraId="33B6BD8D" w14:textId="77777777" w:rsidR="00631479" w:rsidRPr="004B1C10" w:rsidRDefault="00B4631D" w:rsidP="00E179D4">
      <w:pPr>
        <w:pStyle w:val="Nadpisodstavce"/>
      </w:pPr>
      <w:r>
        <w:tab/>
      </w:r>
      <w:r>
        <w:tab/>
      </w:r>
      <w:r>
        <w:tab/>
      </w:r>
      <w:r w:rsidR="00631479" w:rsidRPr="004B1C10">
        <w:t>Předmět smlouvy</w:t>
      </w:r>
    </w:p>
    <w:p w14:paraId="04929BE6" w14:textId="4BBA46F9" w:rsidR="00631479" w:rsidRDefault="00631479" w:rsidP="00F85B08">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r>
      <w:r w:rsidRPr="00D77742">
        <w:rPr>
          <w:rFonts w:asciiTheme="minorHAnsi" w:hAnsiTheme="minorHAnsi" w:cstheme="minorHAnsi"/>
          <w:sz w:val="20"/>
          <w:szCs w:val="20"/>
        </w:rPr>
        <w:t xml:space="preserve">Předmětem </w:t>
      </w:r>
      <w:r w:rsidR="002E76B1" w:rsidRPr="00D77742">
        <w:rPr>
          <w:rFonts w:asciiTheme="minorHAnsi" w:hAnsiTheme="minorHAnsi" w:cstheme="minorHAnsi"/>
          <w:sz w:val="20"/>
          <w:szCs w:val="20"/>
        </w:rPr>
        <w:t xml:space="preserve">Smlouvy </w:t>
      </w:r>
      <w:r w:rsidRPr="00D77742">
        <w:rPr>
          <w:rFonts w:asciiTheme="minorHAnsi" w:hAnsiTheme="minorHAnsi" w:cstheme="minorHAnsi"/>
          <w:sz w:val="20"/>
          <w:szCs w:val="20"/>
        </w:rPr>
        <w:t>je závazek</w:t>
      </w:r>
      <w:r w:rsidR="005F63DC" w:rsidRPr="00D77742">
        <w:rPr>
          <w:rFonts w:asciiTheme="minorHAnsi" w:hAnsiTheme="minorHAnsi" w:cstheme="minorHAnsi"/>
          <w:sz w:val="20"/>
          <w:szCs w:val="20"/>
        </w:rPr>
        <w:t xml:space="preserve"> prodávajícího dodat</w:t>
      </w:r>
      <w:r w:rsidRPr="00D77742">
        <w:rPr>
          <w:rFonts w:asciiTheme="minorHAnsi" w:hAnsiTheme="minorHAnsi" w:cstheme="minorHAnsi"/>
          <w:sz w:val="20"/>
          <w:szCs w:val="20"/>
        </w:rPr>
        <w:t xml:space="preserve"> </w:t>
      </w:r>
      <w:r w:rsidR="00D77742" w:rsidRPr="00D77742">
        <w:rPr>
          <w:rFonts w:asciiTheme="minorHAnsi" w:hAnsiTheme="minorHAnsi" w:cstheme="minorHAnsi"/>
          <w:sz w:val="20"/>
          <w:szCs w:val="20"/>
        </w:rPr>
        <w:t>kupujícímu</w:t>
      </w:r>
      <w:r w:rsidRPr="00D77742">
        <w:rPr>
          <w:rFonts w:asciiTheme="minorHAnsi" w:hAnsiTheme="minorHAnsi" w:cstheme="minorHAnsi"/>
          <w:sz w:val="20"/>
          <w:szCs w:val="20"/>
        </w:rPr>
        <w:t xml:space="preserve"> </w:t>
      </w:r>
      <w:r w:rsidR="00D77742" w:rsidRPr="00D77742">
        <w:rPr>
          <w:rFonts w:asciiTheme="minorHAnsi" w:hAnsiTheme="minorHAnsi" w:cstheme="minorHAnsi"/>
          <w:sz w:val="20"/>
          <w:szCs w:val="20"/>
        </w:rPr>
        <w:t>předplatn</w:t>
      </w:r>
      <w:r w:rsidR="006C7CB9">
        <w:rPr>
          <w:rFonts w:asciiTheme="minorHAnsi" w:hAnsiTheme="minorHAnsi" w:cstheme="minorHAnsi"/>
          <w:sz w:val="20"/>
          <w:szCs w:val="20"/>
        </w:rPr>
        <w:t>é</w:t>
      </w:r>
      <w:r w:rsidR="00D77742" w:rsidRPr="00D77742">
        <w:rPr>
          <w:rFonts w:asciiTheme="minorHAnsi" w:hAnsiTheme="minorHAnsi" w:cstheme="minorHAnsi"/>
          <w:sz w:val="20"/>
          <w:szCs w:val="20"/>
        </w:rPr>
        <w:t xml:space="preserve"> operačního systému </w:t>
      </w:r>
      <w:r w:rsidR="00D77742" w:rsidRPr="00D77742">
        <w:rPr>
          <w:rFonts w:asciiTheme="minorHAnsi" w:hAnsiTheme="minorHAnsi" w:cstheme="minorHAnsi"/>
          <w:b/>
          <w:sz w:val="20"/>
          <w:szCs w:val="20"/>
        </w:rPr>
        <w:t xml:space="preserve">RED HAT </w:t>
      </w:r>
      <w:r w:rsidR="00D77742" w:rsidRPr="00D77742">
        <w:rPr>
          <w:rFonts w:asciiTheme="minorHAnsi" w:hAnsiTheme="minorHAnsi" w:cstheme="minorHAnsi"/>
          <w:sz w:val="20"/>
          <w:szCs w:val="20"/>
        </w:rPr>
        <w:t>včetně aktualizací a standartní podpory po dobu 24 měsíců – viz čl. IV. odst. 1 Smlouvy</w:t>
      </w:r>
      <w:r w:rsidR="00F9521E" w:rsidRPr="00D77742">
        <w:rPr>
          <w:rFonts w:asciiTheme="minorHAnsi" w:hAnsiTheme="minorHAnsi" w:cstheme="minorHAnsi"/>
          <w:sz w:val="20"/>
          <w:szCs w:val="20"/>
        </w:rPr>
        <w:t xml:space="preserve">, </w:t>
      </w:r>
      <w:r w:rsidRPr="00D77742">
        <w:rPr>
          <w:rFonts w:asciiTheme="minorHAnsi" w:hAnsiTheme="minorHAnsi" w:cstheme="minorHAnsi"/>
          <w:sz w:val="20"/>
          <w:szCs w:val="20"/>
        </w:rPr>
        <w:t>(dále jen „</w:t>
      </w:r>
      <w:r w:rsidRPr="00D77742">
        <w:rPr>
          <w:rFonts w:asciiTheme="minorHAnsi" w:hAnsiTheme="minorHAnsi" w:cstheme="minorHAnsi"/>
          <w:b/>
          <w:sz w:val="20"/>
          <w:szCs w:val="20"/>
        </w:rPr>
        <w:t>předmět plnění</w:t>
      </w:r>
      <w:r w:rsidRPr="00D77742">
        <w:rPr>
          <w:rFonts w:asciiTheme="minorHAnsi" w:hAnsiTheme="minorHAnsi" w:cstheme="minorHAnsi"/>
          <w:sz w:val="20"/>
          <w:szCs w:val="20"/>
        </w:rPr>
        <w:t>“)</w:t>
      </w:r>
      <w:r w:rsidR="00D77742">
        <w:rPr>
          <w:rFonts w:asciiTheme="minorHAnsi" w:hAnsiTheme="minorHAnsi" w:cstheme="minorHAnsi"/>
          <w:sz w:val="20"/>
          <w:szCs w:val="20"/>
        </w:rPr>
        <w:t xml:space="preserve"> a </w:t>
      </w:r>
      <w:r w:rsidRPr="00D77742">
        <w:rPr>
          <w:rFonts w:asciiTheme="minorHAnsi" w:hAnsiTheme="minorHAnsi" w:cstheme="minorHAnsi"/>
          <w:sz w:val="20"/>
          <w:szCs w:val="20"/>
        </w:rPr>
        <w:t xml:space="preserve">závazek kupujícího zaplatit prodávajícímu kupní cenu. </w:t>
      </w:r>
      <w:r w:rsidR="0092518A" w:rsidRPr="00D77742">
        <w:rPr>
          <w:rFonts w:asciiTheme="minorHAnsi" w:hAnsiTheme="minorHAnsi" w:cstheme="minorHAnsi"/>
          <w:sz w:val="20"/>
          <w:szCs w:val="20"/>
        </w:rPr>
        <w:t>Předmět plnění musí být nový, nepoužitý, plně funkční, v nejvyšší jakosti poskytované výrobcem předmětu plnění a spolu se všemi právy nutnými k jeho řádnému a nerušenému nakládání a užívání kupujícím</w:t>
      </w:r>
      <w:r w:rsidR="0092518A" w:rsidRPr="0092518A">
        <w:rPr>
          <w:rFonts w:asciiTheme="minorHAnsi" w:hAnsiTheme="minorHAnsi"/>
          <w:sz w:val="20"/>
          <w:szCs w:val="20"/>
        </w:rPr>
        <w:t>.</w:t>
      </w:r>
    </w:p>
    <w:p w14:paraId="18618AD0" w14:textId="76E184C1" w:rsidR="00B079FA" w:rsidRDefault="00B079FA" w:rsidP="00F85B08">
      <w:pPr>
        <w:pStyle w:val="Style9"/>
        <w:widowControl/>
        <w:spacing w:before="120"/>
        <w:ind w:left="284" w:hanging="284"/>
        <w:rPr>
          <w:rStyle w:val="FontStyle16"/>
          <w:rFonts w:asciiTheme="minorHAnsi" w:hAnsiTheme="minorHAnsi" w:cs="Calibri"/>
          <w:sz w:val="20"/>
          <w:szCs w:val="20"/>
        </w:rPr>
      </w:pPr>
      <w:r>
        <w:rPr>
          <w:rFonts w:asciiTheme="minorHAnsi" w:hAnsiTheme="minorHAnsi"/>
          <w:color w:val="000000"/>
          <w:sz w:val="20"/>
          <w:szCs w:val="20"/>
        </w:rPr>
        <w:t>2</w:t>
      </w:r>
      <w:r w:rsidRPr="004B1C10">
        <w:rPr>
          <w:rFonts w:asciiTheme="minorHAnsi" w:hAnsiTheme="minorHAnsi"/>
          <w:color w:val="000000"/>
          <w:sz w:val="20"/>
          <w:szCs w:val="20"/>
        </w:rPr>
        <w:t>.</w:t>
      </w:r>
      <w:r w:rsidRPr="004B1C10">
        <w:rPr>
          <w:rFonts w:asciiTheme="minorHAnsi" w:hAnsiTheme="minorHAnsi"/>
          <w:color w:val="000000"/>
          <w:sz w:val="20"/>
          <w:szCs w:val="20"/>
        </w:rPr>
        <w:tab/>
      </w:r>
      <w:r w:rsidRPr="004B1C10">
        <w:rPr>
          <w:rStyle w:val="FontStyle16"/>
          <w:rFonts w:asciiTheme="minorHAnsi" w:hAnsiTheme="minorHAnsi" w:cs="Calibri"/>
          <w:sz w:val="20"/>
          <w:szCs w:val="20"/>
        </w:rPr>
        <w:t xml:space="preserve">Dodávka </w:t>
      </w:r>
      <w:r>
        <w:rPr>
          <w:rStyle w:val="FontStyle16"/>
          <w:rFonts w:asciiTheme="minorHAnsi" w:hAnsiTheme="minorHAnsi" w:cs="Calibri"/>
          <w:sz w:val="20"/>
          <w:szCs w:val="20"/>
        </w:rPr>
        <w:t>předmětu plnění</w:t>
      </w:r>
      <w:r w:rsidRPr="004B1C10">
        <w:rPr>
          <w:rStyle w:val="FontStyle16"/>
          <w:rFonts w:asciiTheme="minorHAnsi" w:hAnsiTheme="minorHAnsi" w:cs="Calibri"/>
          <w:sz w:val="20"/>
          <w:szCs w:val="20"/>
        </w:rPr>
        <w:t xml:space="preserve"> je považována za kompletní, je-li </w:t>
      </w:r>
      <w:r>
        <w:rPr>
          <w:rStyle w:val="FontStyle16"/>
          <w:rFonts w:asciiTheme="minorHAnsi" w:hAnsiTheme="minorHAnsi" w:cs="Calibri"/>
          <w:sz w:val="20"/>
          <w:szCs w:val="20"/>
        </w:rPr>
        <w:t xml:space="preserve">předplatné zaregistrováno dle čl. II. odst. 4. a </w:t>
      </w:r>
      <w:r w:rsidRPr="004B1C10">
        <w:rPr>
          <w:rStyle w:val="FontStyle16"/>
          <w:rFonts w:asciiTheme="minorHAnsi" w:hAnsiTheme="minorHAnsi" w:cs="Calibri"/>
          <w:sz w:val="20"/>
          <w:szCs w:val="20"/>
        </w:rPr>
        <w:t>dodána následující průvodní dokumentace: dodací list s uvedením názvu, kódu výrobku, množství</w:t>
      </w:r>
      <w:r>
        <w:rPr>
          <w:rStyle w:val="FontStyle16"/>
          <w:rFonts w:asciiTheme="minorHAnsi" w:hAnsiTheme="minorHAnsi" w:cs="Calibri"/>
          <w:sz w:val="20"/>
          <w:szCs w:val="20"/>
        </w:rPr>
        <w:t>, cena za kus a celková cena, a to bez DPH a s DPH.</w:t>
      </w:r>
    </w:p>
    <w:p w14:paraId="1685C22E" w14:textId="77777777" w:rsidR="0024593D" w:rsidRDefault="00B079FA" w:rsidP="0024593D">
      <w:pPr>
        <w:pStyle w:val="Style9"/>
        <w:widowControl/>
        <w:spacing w:before="120"/>
        <w:rPr>
          <w:rStyle w:val="FontStyle16"/>
          <w:rFonts w:asciiTheme="minorHAnsi" w:hAnsiTheme="minorHAnsi" w:cs="Calibri"/>
          <w:sz w:val="20"/>
          <w:szCs w:val="20"/>
        </w:rPr>
      </w:pPr>
      <w:r>
        <w:rPr>
          <w:rStyle w:val="FontStyle16"/>
          <w:rFonts w:asciiTheme="minorHAnsi" w:hAnsiTheme="minorHAnsi" w:cs="Calibri"/>
          <w:sz w:val="20"/>
          <w:szCs w:val="20"/>
        </w:rPr>
        <w:t xml:space="preserve">3.   </w:t>
      </w:r>
      <w:r w:rsidRPr="00D773E2">
        <w:rPr>
          <w:rStyle w:val="FontStyle16"/>
          <w:rFonts w:asciiTheme="minorHAnsi" w:hAnsiTheme="minorHAnsi" w:cs="Calibri"/>
          <w:sz w:val="20"/>
          <w:szCs w:val="20"/>
        </w:rPr>
        <w:t xml:space="preserve">Prodávající garantuje, že </w:t>
      </w:r>
      <w:r>
        <w:rPr>
          <w:rStyle w:val="FontStyle16"/>
          <w:rFonts w:asciiTheme="minorHAnsi" w:hAnsiTheme="minorHAnsi" w:cs="Calibri"/>
          <w:sz w:val="20"/>
          <w:szCs w:val="20"/>
        </w:rPr>
        <w:t>předmět plnění</w:t>
      </w:r>
      <w:r w:rsidRPr="00D773E2">
        <w:rPr>
          <w:rStyle w:val="FontStyle16"/>
          <w:rFonts w:asciiTheme="minorHAnsi" w:hAnsiTheme="minorHAnsi" w:cs="Calibri"/>
          <w:sz w:val="20"/>
          <w:szCs w:val="20"/>
        </w:rPr>
        <w:t xml:space="preserve"> j</w:t>
      </w:r>
      <w:r>
        <w:rPr>
          <w:rStyle w:val="FontStyle16"/>
          <w:rFonts w:asciiTheme="minorHAnsi" w:hAnsiTheme="minorHAnsi" w:cs="Calibri"/>
          <w:sz w:val="20"/>
          <w:szCs w:val="20"/>
        </w:rPr>
        <w:t>e</w:t>
      </w:r>
      <w:r w:rsidRPr="00D773E2">
        <w:rPr>
          <w:rStyle w:val="FontStyle16"/>
          <w:rFonts w:asciiTheme="minorHAnsi" w:hAnsiTheme="minorHAnsi" w:cs="Calibri"/>
          <w:sz w:val="20"/>
          <w:szCs w:val="20"/>
        </w:rPr>
        <w:t xml:space="preserve"> určen pro trh </w:t>
      </w:r>
      <w:r>
        <w:rPr>
          <w:rStyle w:val="FontStyle16"/>
          <w:rFonts w:asciiTheme="minorHAnsi" w:hAnsiTheme="minorHAnsi" w:cs="Calibri"/>
          <w:sz w:val="20"/>
          <w:szCs w:val="20"/>
        </w:rPr>
        <w:t xml:space="preserve">a provoz </w:t>
      </w:r>
      <w:r w:rsidRPr="00D773E2">
        <w:rPr>
          <w:rStyle w:val="FontStyle16"/>
          <w:rFonts w:asciiTheme="minorHAnsi" w:hAnsiTheme="minorHAnsi" w:cs="Calibri"/>
          <w:sz w:val="20"/>
          <w:szCs w:val="20"/>
        </w:rPr>
        <w:t>v rámci České republiky</w:t>
      </w:r>
      <w:r>
        <w:rPr>
          <w:rStyle w:val="FontStyle16"/>
          <w:rFonts w:asciiTheme="minorHAnsi" w:hAnsiTheme="minorHAnsi" w:cs="Calibri"/>
          <w:sz w:val="20"/>
          <w:szCs w:val="20"/>
        </w:rPr>
        <w:t xml:space="preserve">, a je </w:t>
      </w:r>
      <w:r w:rsidRPr="00F40129">
        <w:rPr>
          <w:rStyle w:val="FontStyle16"/>
          <w:rFonts w:asciiTheme="minorHAnsi" w:hAnsiTheme="minorHAnsi" w:cs="Calibri"/>
          <w:sz w:val="20"/>
          <w:szCs w:val="20"/>
        </w:rPr>
        <w:t>získán</w:t>
      </w:r>
      <w:r>
        <w:rPr>
          <w:rStyle w:val="FontStyle16"/>
          <w:rFonts w:asciiTheme="minorHAnsi" w:hAnsiTheme="minorHAnsi" w:cs="Calibri"/>
          <w:sz w:val="20"/>
          <w:szCs w:val="20"/>
        </w:rPr>
        <w:t xml:space="preserve"> </w:t>
      </w:r>
      <w:r w:rsidRPr="00F40129">
        <w:rPr>
          <w:rStyle w:val="FontStyle16"/>
          <w:rFonts w:asciiTheme="minorHAnsi" w:hAnsiTheme="minorHAnsi" w:cs="Calibri"/>
          <w:sz w:val="20"/>
          <w:szCs w:val="20"/>
        </w:rPr>
        <w:t>legálním</w:t>
      </w:r>
      <w:r>
        <w:rPr>
          <w:rStyle w:val="FontStyle16"/>
          <w:rFonts w:asciiTheme="minorHAnsi" w:hAnsiTheme="minorHAnsi" w:cs="Calibri"/>
          <w:sz w:val="20"/>
          <w:szCs w:val="20"/>
        </w:rPr>
        <w:t xml:space="preserve"> </w:t>
      </w:r>
      <w:r w:rsidR="0024593D">
        <w:rPr>
          <w:rStyle w:val="FontStyle16"/>
          <w:rFonts w:asciiTheme="minorHAnsi" w:hAnsiTheme="minorHAnsi" w:cs="Calibri"/>
          <w:sz w:val="20"/>
          <w:szCs w:val="20"/>
        </w:rPr>
        <w:t xml:space="preserve">     </w:t>
      </w:r>
    </w:p>
    <w:p w14:paraId="1E4AA470" w14:textId="696B7191" w:rsidR="00B079FA" w:rsidRDefault="0024593D" w:rsidP="0024593D">
      <w:pPr>
        <w:pStyle w:val="Style9"/>
        <w:widowControl/>
        <w:rPr>
          <w:rStyle w:val="FontStyle16"/>
          <w:rFonts w:asciiTheme="minorHAnsi" w:hAnsiTheme="minorHAnsi" w:cs="Calibri"/>
          <w:sz w:val="20"/>
          <w:szCs w:val="20"/>
        </w:rPr>
      </w:pPr>
      <w:r>
        <w:rPr>
          <w:rStyle w:val="FontStyle16"/>
          <w:rFonts w:asciiTheme="minorHAnsi" w:hAnsiTheme="minorHAnsi" w:cs="Calibri"/>
          <w:sz w:val="20"/>
          <w:szCs w:val="20"/>
        </w:rPr>
        <w:t xml:space="preserve">      </w:t>
      </w:r>
      <w:r w:rsidR="00B079FA" w:rsidRPr="00F40129">
        <w:rPr>
          <w:rStyle w:val="FontStyle16"/>
          <w:rFonts w:asciiTheme="minorHAnsi" w:hAnsiTheme="minorHAnsi" w:cs="Calibri"/>
          <w:sz w:val="20"/>
          <w:szCs w:val="20"/>
        </w:rPr>
        <w:t xml:space="preserve">způsobem za podmínek stvrzených výrobcem </w:t>
      </w:r>
      <w:r w:rsidR="00B079FA">
        <w:rPr>
          <w:rStyle w:val="FontStyle16"/>
          <w:rFonts w:asciiTheme="minorHAnsi" w:hAnsiTheme="minorHAnsi" w:cs="Calibri"/>
          <w:sz w:val="20"/>
          <w:szCs w:val="20"/>
        </w:rPr>
        <w:t>předmětu plnění</w:t>
      </w:r>
      <w:r w:rsidR="00B079FA" w:rsidRPr="00D773E2">
        <w:rPr>
          <w:rStyle w:val="FontStyle16"/>
          <w:rFonts w:asciiTheme="minorHAnsi" w:hAnsiTheme="minorHAnsi" w:cs="Calibri"/>
          <w:sz w:val="20"/>
          <w:szCs w:val="20"/>
        </w:rPr>
        <w:t>.</w:t>
      </w:r>
    </w:p>
    <w:p w14:paraId="3A001723" w14:textId="6E0FFA7C" w:rsidR="00483F00" w:rsidRPr="00DA312C" w:rsidRDefault="00B079FA" w:rsidP="0024593D">
      <w:pPr>
        <w:pStyle w:val="Style9"/>
        <w:spacing w:before="120"/>
        <w:rPr>
          <w:rStyle w:val="FontStyle16"/>
          <w:rFonts w:asciiTheme="minorHAnsi" w:hAnsiTheme="minorHAnsi" w:cs="Calibri"/>
          <w:sz w:val="20"/>
          <w:szCs w:val="20"/>
        </w:rPr>
      </w:pPr>
      <w:r>
        <w:rPr>
          <w:rStyle w:val="FontStyle16"/>
          <w:rFonts w:asciiTheme="minorHAnsi" w:hAnsiTheme="minorHAnsi" w:cs="Calibri"/>
          <w:sz w:val="20"/>
          <w:szCs w:val="20"/>
        </w:rPr>
        <w:t>4</w:t>
      </w:r>
      <w:r w:rsidR="00483F00">
        <w:rPr>
          <w:rStyle w:val="FontStyle16"/>
          <w:rFonts w:asciiTheme="minorHAnsi" w:hAnsiTheme="minorHAnsi" w:cs="Calibri"/>
          <w:sz w:val="20"/>
          <w:szCs w:val="20"/>
        </w:rPr>
        <w:t xml:space="preserve">.  Prodávající garantuje, že předmět plnění je zaregistrován </w:t>
      </w:r>
      <w:r w:rsidR="00483F00" w:rsidRPr="00DA312C">
        <w:rPr>
          <w:rStyle w:val="FontStyle16"/>
          <w:rFonts w:asciiTheme="minorHAnsi" w:hAnsiTheme="minorHAnsi" w:cs="Calibri"/>
          <w:sz w:val="20"/>
          <w:szCs w:val="20"/>
        </w:rPr>
        <w:t>na „kontrakt“ na účet REDHAT pro FN Olomouc</w:t>
      </w:r>
      <w:r>
        <w:rPr>
          <w:rStyle w:val="FontStyle16"/>
          <w:rFonts w:asciiTheme="minorHAnsi" w:hAnsiTheme="minorHAnsi" w:cs="Calibri"/>
          <w:sz w:val="20"/>
          <w:szCs w:val="20"/>
        </w:rPr>
        <w:t>:</w:t>
      </w:r>
    </w:p>
    <w:p w14:paraId="30845A87" w14:textId="77777777" w:rsidR="00483F00" w:rsidRDefault="00483F00" w:rsidP="0024593D">
      <w:pPr>
        <w:pStyle w:val="Style9"/>
        <w:ind w:firstLine="708"/>
        <w:rPr>
          <w:rStyle w:val="FontStyle16"/>
          <w:rFonts w:asciiTheme="minorHAnsi" w:hAnsiTheme="minorHAnsi" w:cs="Calibri"/>
          <w:sz w:val="20"/>
          <w:szCs w:val="20"/>
        </w:rPr>
      </w:pPr>
      <w:bookmarkStart w:id="0" w:name="_Hlk155037059"/>
      <w:proofErr w:type="spellStart"/>
      <w:r w:rsidRPr="00E94C76">
        <w:rPr>
          <w:rStyle w:val="FontStyle16"/>
          <w:rFonts w:asciiTheme="minorHAnsi" w:hAnsiTheme="minorHAnsi" w:cs="Calibri"/>
          <w:sz w:val="20"/>
          <w:szCs w:val="20"/>
        </w:rPr>
        <w:t>Account</w:t>
      </w:r>
      <w:proofErr w:type="spellEnd"/>
      <w:r w:rsidRPr="00E94C76">
        <w:rPr>
          <w:rStyle w:val="FontStyle16"/>
          <w:rFonts w:asciiTheme="minorHAnsi" w:hAnsiTheme="minorHAnsi" w:cs="Calibri"/>
          <w:sz w:val="20"/>
          <w:szCs w:val="20"/>
        </w:rPr>
        <w:t xml:space="preserve"> </w:t>
      </w:r>
      <w:proofErr w:type="spellStart"/>
      <w:r w:rsidRPr="00E94C76">
        <w:rPr>
          <w:rStyle w:val="FontStyle16"/>
          <w:rFonts w:asciiTheme="minorHAnsi" w:hAnsiTheme="minorHAnsi" w:cs="Calibri"/>
          <w:sz w:val="20"/>
          <w:szCs w:val="20"/>
        </w:rPr>
        <w:t>number</w:t>
      </w:r>
      <w:proofErr w:type="spellEnd"/>
      <w:r w:rsidRPr="00E94C76">
        <w:rPr>
          <w:rStyle w:val="FontStyle16"/>
          <w:rFonts w:asciiTheme="minorHAnsi" w:hAnsiTheme="minorHAnsi" w:cs="Calibri"/>
          <w:sz w:val="20"/>
          <w:szCs w:val="20"/>
        </w:rPr>
        <w:t>: 1305882</w:t>
      </w:r>
    </w:p>
    <w:bookmarkEnd w:id="0"/>
    <w:p w14:paraId="6091CB73" w14:textId="53668B5E" w:rsidR="00483F00" w:rsidRPr="00DA312C" w:rsidRDefault="00483F00" w:rsidP="0024593D">
      <w:pPr>
        <w:pStyle w:val="Style9"/>
        <w:ind w:firstLine="708"/>
        <w:rPr>
          <w:rStyle w:val="FontStyle16"/>
          <w:rFonts w:asciiTheme="minorHAnsi" w:hAnsiTheme="minorHAnsi" w:cs="Calibri"/>
          <w:sz w:val="20"/>
          <w:szCs w:val="20"/>
        </w:rPr>
      </w:pPr>
      <w:proofErr w:type="spellStart"/>
      <w:r w:rsidRPr="00DA312C">
        <w:rPr>
          <w:rStyle w:val="FontStyle16"/>
          <w:rFonts w:asciiTheme="minorHAnsi" w:hAnsiTheme="minorHAnsi" w:cs="Calibri"/>
          <w:sz w:val="20"/>
          <w:szCs w:val="20"/>
        </w:rPr>
        <w:t>Login</w:t>
      </w:r>
      <w:proofErr w:type="spellEnd"/>
      <w:r w:rsidRPr="00DA312C">
        <w:rPr>
          <w:rStyle w:val="FontStyle16"/>
          <w:rFonts w:asciiTheme="minorHAnsi" w:hAnsiTheme="minorHAnsi" w:cs="Calibri"/>
          <w:sz w:val="20"/>
          <w:szCs w:val="20"/>
        </w:rPr>
        <w:t xml:space="preserve">: </w:t>
      </w:r>
      <w:r w:rsidR="00A51750">
        <w:rPr>
          <w:rStyle w:val="FontStyle16"/>
          <w:rFonts w:asciiTheme="minorHAnsi" w:hAnsiTheme="minorHAnsi" w:cs="Calibri"/>
          <w:sz w:val="20"/>
          <w:szCs w:val="20"/>
        </w:rPr>
        <w:tab/>
      </w:r>
      <w:r w:rsidR="00A51750">
        <w:rPr>
          <w:rStyle w:val="FontStyle16"/>
          <w:rFonts w:asciiTheme="minorHAnsi" w:hAnsiTheme="minorHAnsi" w:cs="Calibri"/>
          <w:sz w:val="20"/>
          <w:szCs w:val="20"/>
        </w:rPr>
        <w:tab/>
        <w:t xml:space="preserve"> </w:t>
      </w:r>
      <w:r w:rsidRPr="00DA312C">
        <w:rPr>
          <w:rStyle w:val="FontStyle16"/>
          <w:rFonts w:asciiTheme="minorHAnsi" w:hAnsiTheme="minorHAnsi" w:cs="Calibri"/>
          <w:sz w:val="20"/>
          <w:szCs w:val="20"/>
        </w:rPr>
        <w:t>mik00da</w:t>
      </w:r>
    </w:p>
    <w:p w14:paraId="692BEC84" w14:textId="6891456D" w:rsidR="00483F00" w:rsidRDefault="00483F00" w:rsidP="0024593D">
      <w:pPr>
        <w:pStyle w:val="Odstavec"/>
        <w:numPr>
          <w:ilvl w:val="0"/>
          <w:numId w:val="0"/>
        </w:numPr>
        <w:spacing w:before="0"/>
        <w:ind w:left="284" w:hanging="284"/>
        <w:rPr>
          <w:rStyle w:val="FontStyle16"/>
          <w:rFonts w:asciiTheme="minorHAnsi" w:hAnsiTheme="minorHAnsi" w:cs="Calibri"/>
          <w:sz w:val="20"/>
          <w:szCs w:val="20"/>
        </w:rPr>
      </w:pPr>
      <w:r>
        <w:rPr>
          <w:rStyle w:val="FontStyle16"/>
          <w:rFonts w:asciiTheme="minorHAnsi" w:hAnsiTheme="minorHAnsi" w:cs="Calibri"/>
          <w:sz w:val="20"/>
          <w:szCs w:val="20"/>
        </w:rPr>
        <w:tab/>
      </w:r>
      <w:r>
        <w:rPr>
          <w:rStyle w:val="FontStyle16"/>
          <w:rFonts w:asciiTheme="minorHAnsi" w:hAnsiTheme="minorHAnsi" w:cs="Calibri"/>
          <w:sz w:val="20"/>
          <w:szCs w:val="20"/>
        </w:rPr>
        <w:tab/>
      </w:r>
      <w:r w:rsidRPr="00DA312C">
        <w:rPr>
          <w:rStyle w:val="FontStyle16"/>
          <w:rFonts w:asciiTheme="minorHAnsi" w:hAnsiTheme="minorHAnsi" w:cs="Calibri"/>
          <w:sz w:val="20"/>
          <w:szCs w:val="20"/>
        </w:rPr>
        <w:t>e-mail:</w:t>
      </w:r>
      <w:r w:rsidR="00A51750">
        <w:rPr>
          <w:rStyle w:val="FontStyle16"/>
          <w:rFonts w:asciiTheme="minorHAnsi" w:hAnsiTheme="minorHAnsi" w:cs="Calibri"/>
          <w:sz w:val="20"/>
          <w:szCs w:val="20"/>
        </w:rPr>
        <w:tab/>
      </w:r>
      <w:r w:rsidR="00A51750">
        <w:rPr>
          <w:rStyle w:val="FontStyle16"/>
          <w:rFonts w:asciiTheme="minorHAnsi" w:hAnsiTheme="minorHAnsi" w:cs="Calibri"/>
          <w:sz w:val="20"/>
          <w:szCs w:val="20"/>
        </w:rPr>
        <w:tab/>
        <w:t xml:space="preserve"> </w:t>
      </w:r>
      <w:hyperlink r:id="rId8" w:history="1">
        <w:r w:rsidR="00111276" w:rsidRPr="00111276">
          <w:rPr>
            <w:rStyle w:val="FontStyle16"/>
            <w:rFonts w:asciiTheme="minorHAnsi" w:hAnsiTheme="minorHAnsi" w:cs="Calibri"/>
            <w:sz w:val="20"/>
            <w:szCs w:val="20"/>
          </w:rPr>
          <w:t>informatika@fnol.cz</w:t>
        </w:r>
      </w:hyperlink>
    </w:p>
    <w:p w14:paraId="0AE91C5B" w14:textId="545684E7" w:rsidR="00B079FA" w:rsidRDefault="00B079FA" w:rsidP="00F85B08">
      <w:pPr>
        <w:pStyle w:val="Style9"/>
        <w:widowControl/>
        <w:spacing w:before="120"/>
        <w:rPr>
          <w:rStyle w:val="FontStyle16"/>
          <w:rFonts w:asciiTheme="minorHAnsi" w:hAnsiTheme="minorHAnsi" w:cs="Calibri"/>
          <w:sz w:val="20"/>
          <w:szCs w:val="20"/>
        </w:rPr>
      </w:pPr>
      <w:r>
        <w:rPr>
          <w:rStyle w:val="FontStyle16"/>
          <w:rFonts w:asciiTheme="minorHAnsi" w:hAnsiTheme="minorHAnsi" w:cs="Calibri"/>
          <w:sz w:val="20"/>
          <w:szCs w:val="20"/>
        </w:rPr>
        <w:t>5. Prodávající garantuje, že předmět plnění je nejaktuálnější dostupný na trhu.</w:t>
      </w:r>
    </w:p>
    <w:p w14:paraId="741F216D" w14:textId="2E77C0E4" w:rsidR="00132964" w:rsidRDefault="00B079FA" w:rsidP="00132964">
      <w:pPr>
        <w:pStyle w:val="Style9"/>
        <w:widowControl/>
        <w:spacing w:before="120"/>
        <w:rPr>
          <w:rStyle w:val="FontStyle16"/>
          <w:rFonts w:asciiTheme="minorHAnsi" w:hAnsiTheme="minorHAnsi" w:cs="Calibri"/>
          <w:sz w:val="20"/>
          <w:szCs w:val="20"/>
        </w:rPr>
      </w:pPr>
      <w:r>
        <w:rPr>
          <w:rStyle w:val="FontStyle16"/>
          <w:rFonts w:asciiTheme="minorHAnsi" w:hAnsiTheme="minorHAnsi" w:cs="Calibri"/>
          <w:sz w:val="20"/>
          <w:szCs w:val="20"/>
        </w:rPr>
        <w:t xml:space="preserve">6. </w:t>
      </w:r>
      <w:r w:rsidR="00132964">
        <w:rPr>
          <w:rStyle w:val="FontStyle16"/>
          <w:rFonts w:asciiTheme="minorHAnsi" w:hAnsiTheme="minorHAnsi" w:cs="Calibri"/>
          <w:sz w:val="20"/>
          <w:szCs w:val="20"/>
        </w:rPr>
        <w:t>Prodávající</w:t>
      </w:r>
      <w:r w:rsidR="00132964" w:rsidRPr="00E874D6">
        <w:rPr>
          <w:rStyle w:val="FontStyle16"/>
          <w:rFonts w:asciiTheme="minorHAnsi" w:hAnsiTheme="minorHAnsi" w:cs="Calibri"/>
          <w:sz w:val="20"/>
          <w:szCs w:val="20"/>
        </w:rPr>
        <w:t xml:space="preserve"> je povinen poskytnout </w:t>
      </w:r>
      <w:r w:rsidR="00132964">
        <w:rPr>
          <w:rStyle w:val="FontStyle16"/>
          <w:rFonts w:asciiTheme="minorHAnsi" w:hAnsiTheme="minorHAnsi" w:cs="Calibri"/>
          <w:sz w:val="20"/>
          <w:szCs w:val="20"/>
        </w:rPr>
        <w:t>kupujícímu</w:t>
      </w:r>
      <w:r w:rsidR="00132964" w:rsidRPr="00E874D6">
        <w:rPr>
          <w:rStyle w:val="FontStyle16"/>
          <w:rFonts w:asciiTheme="minorHAnsi" w:hAnsiTheme="minorHAnsi" w:cs="Calibri"/>
          <w:sz w:val="20"/>
          <w:szCs w:val="20"/>
        </w:rPr>
        <w:t xml:space="preserve"> uživatelskou nikoli výhradní licenci k software dle </w:t>
      </w:r>
      <w:r w:rsidR="00132964">
        <w:rPr>
          <w:rStyle w:val="FontStyle16"/>
          <w:rFonts w:asciiTheme="minorHAnsi" w:hAnsiTheme="minorHAnsi" w:cs="Calibri"/>
          <w:sz w:val="20"/>
          <w:szCs w:val="20"/>
        </w:rPr>
        <w:t>S</w:t>
      </w:r>
      <w:r w:rsidR="00132964" w:rsidRPr="00E874D6">
        <w:rPr>
          <w:rStyle w:val="FontStyle16"/>
          <w:rFonts w:asciiTheme="minorHAnsi" w:hAnsiTheme="minorHAnsi" w:cs="Calibri"/>
          <w:sz w:val="20"/>
          <w:szCs w:val="20"/>
        </w:rPr>
        <w:t>mlouvy</w:t>
      </w:r>
      <w:r w:rsidR="00132964">
        <w:rPr>
          <w:rStyle w:val="FontStyle16"/>
          <w:rFonts w:asciiTheme="minorHAnsi" w:hAnsiTheme="minorHAnsi" w:cs="Calibri"/>
          <w:sz w:val="20"/>
          <w:szCs w:val="20"/>
        </w:rPr>
        <w:t xml:space="preserve">.  </w:t>
      </w:r>
    </w:p>
    <w:p w14:paraId="2680194C" w14:textId="40A844D4" w:rsidR="00B079FA" w:rsidRDefault="00132964" w:rsidP="00132964">
      <w:pPr>
        <w:pStyle w:val="Style9"/>
        <w:widowControl/>
        <w:rPr>
          <w:rStyle w:val="FontStyle16"/>
          <w:rFonts w:asciiTheme="minorHAnsi" w:hAnsiTheme="minorHAnsi" w:cs="Calibri"/>
          <w:sz w:val="20"/>
          <w:szCs w:val="20"/>
        </w:rPr>
      </w:pPr>
      <w:r>
        <w:rPr>
          <w:rStyle w:val="FontStyle16"/>
          <w:rFonts w:asciiTheme="minorHAnsi" w:hAnsiTheme="minorHAnsi" w:cs="Calibri"/>
          <w:sz w:val="20"/>
          <w:szCs w:val="20"/>
        </w:rPr>
        <w:t xml:space="preserve">    </w:t>
      </w:r>
      <w:r w:rsidR="00B079FA">
        <w:rPr>
          <w:rStyle w:val="FontStyle16"/>
          <w:rFonts w:asciiTheme="minorHAnsi" w:hAnsiTheme="minorHAnsi" w:cs="Calibri"/>
          <w:sz w:val="20"/>
          <w:szCs w:val="20"/>
        </w:rPr>
        <w:t>Prodávající</w:t>
      </w:r>
      <w:r w:rsidR="00B079FA" w:rsidRPr="00E874D6">
        <w:rPr>
          <w:rStyle w:val="FontStyle16"/>
          <w:rFonts w:asciiTheme="minorHAnsi" w:hAnsiTheme="minorHAnsi" w:cs="Calibri"/>
          <w:sz w:val="20"/>
          <w:szCs w:val="20"/>
        </w:rPr>
        <w:t xml:space="preserve"> prohlašuje, že poskytnutím </w:t>
      </w:r>
      <w:r w:rsidR="00B079FA">
        <w:rPr>
          <w:rStyle w:val="FontStyle16"/>
          <w:rFonts w:asciiTheme="minorHAnsi" w:hAnsiTheme="minorHAnsi" w:cs="Calibri"/>
          <w:sz w:val="20"/>
          <w:szCs w:val="20"/>
        </w:rPr>
        <w:t>předplatného</w:t>
      </w:r>
      <w:r w:rsidR="00B079FA" w:rsidRPr="00E874D6">
        <w:rPr>
          <w:rStyle w:val="FontStyle16"/>
          <w:rFonts w:asciiTheme="minorHAnsi" w:hAnsiTheme="minorHAnsi" w:cs="Calibri"/>
          <w:sz w:val="20"/>
          <w:szCs w:val="20"/>
        </w:rPr>
        <w:t xml:space="preserve"> </w:t>
      </w:r>
      <w:r w:rsidR="00B079FA">
        <w:rPr>
          <w:rStyle w:val="FontStyle16"/>
          <w:rFonts w:asciiTheme="minorHAnsi" w:hAnsiTheme="minorHAnsi" w:cs="Calibri"/>
          <w:sz w:val="20"/>
          <w:szCs w:val="20"/>
        </w:rPr>
        <w:t>kupujícímu</w:t>
      </w:r>
      <w:r w:rsidR="00B079FA" w:rsidRPr="00E874D6">
        <w:rPr>
          <w:rStyle w:val="FontStyle16"/>
          <w:rFonts w:asciiTheme="minorHAnsi" w:hAnsiTheme="minorHAnsi" w:cs="Calibri"/>
          <w:sz w:val="20"/>
          <w:szCs w:val="20"/>
        </w:rPr>
        <w:t xml:space="preserve"> neporušuje práva duševního vlastnictví </w:t>
      </w:r>
      <w:r w:rsidR="00B079FA">
        <w:rPr>
          <w:rStyle w:val="FontStyle16"/>
          <w:rFonts w:asciiTheme="minorHAnsi" w:hAnsiTheme="minorHAnsi" w:cs="Calibri"/>
          <w:sz w:val="20"/>
          <w:szCs w:val="20"/>
        </w:rPr>
        <w:t xml:space="preserve"> </w:t>
      </w:r>
    </w:p>
    <w:p w14:paraId="14B0AC96" w14:textId="77777777" w:rsidR="00B079FA" w:rsidRDefault="00B079FA" w:rsidP="00132964">
      <w:pPr>
        <w:pStyle w:val="Style9"/>
        <w:widowControl/>
        <w:rPr>
          <w:rStyle w:val="FontStyle16"/>
          <w:rFonts w:asciiTheme="minorHAnsi" w:hAnsiTheme="minorHAnsi" w:cs="Calibri"/>
          <w:sz w:val="20"/>
          <w:szCs w:val="20"/>
        </w:rPr>
      </w:pPr>
      <w:r>
        <w:rPr>
          <w:rStyle w:val="FontStyle16"/>
          <w:rFonts w:asciiTheme="minorHAnsi" w:hAnsiTheme="minorHAnsi" w:cs="Calibri"/>
          <w:sz w:val="20"/>
          <w:szCs w:val="20"/>
        </w:rPr>
        <w:t xml:space="preserve">    </w:t>
      </w:r>
      <w:r w:rsidRPr="00E874D6">
        <w:rPr>
          <w:rStyle w:val="FontStyle16"/>
          <w:rFonts w:asciiTheme="minorHAnsi" w:hAnsiTheme="minorHAnsi" w:cs="Calibri"/>
          <w:sz w:val="20"/>
          <w:szCs w:val="20"/>
        </w:rPr>
        <w:t>třetích osob</w:t>
      </w:r>
      <w:r>
        <w:rPr>
          <w:rStyle w:val="FontStyle16"/>
          <w:rFonts w:asciiTheme="minorHAnsi" w:hAnsiTheme="minorHAnsi" w:cs="Calibri"/>
          <w:sz w:val="20"/>
          <w:szCs w:val="20"/>
        </w:rPr>
        <w:t xml:space="preserve"> </w:t>
      </w:r>
      <w:r w:rsidRPr="00E874D6">
        <w:rPr>
          <w:rStyle w:val="FontStyle16"/>
          <w:rFonts w:asciiTheme="minorHAnsi" w:hAnsiTheme="minorHAnsi" w:cs="Calibri"/>
          <w:sz w:val="20"/>
          <w:szCs w:val="20"/>
        </w:rPr>
        <w:t xml:space="preserve">a že nejsou třetí osoby, které by mohly oprávněně uplatňovat své nároky z těchto práv vůči </w:t>
      </w:r>
      <w:r>
        <w:rPr>
          <w:rStyle w:val="FontStyle16"/>
          <w:rFonts w:asciiTheme="minorHAnsi" w:hAnsiTheme="minorHAnsi" w:cs="Calibri"/>
          <w:sz w:val="20"/>
          <w:szCs w:val="20"/>
        </w:rPr>
        <w:t xml:space="preserve"> </w:t>
      </w:r>
    </w:p>
    <w:p w14:paraId="29D8E3C2" w14:textId="77777777" w:rsidR="00B079FA" w:rsidRDefault="00B079FA" w:rsidP="00132964">
      <w:pPr>
        <w:pStyle w:val="Style9"/>
        <w:widowControl/>
        <w:rPr>
          <w:rStyle w:val="FontStyle16"/>
          <w:rFonts w:asciiTheme="minorHAnsi" w:hAnsiTheme="minorHAnsi" w:cs="Calibri"/>
          <w:sz w:val="20"/>
          <w:szCs w:val="20"/>
        </w:rPr>
      </w:pPr>
      <w:r>
        <w:rPr>
          <w:rStyle w:val="FontStyle16"/>
          <w:rFonts w:asciiTheme="minorHAnsi" w:hAnsiTheme="minorHAnsi" w:cs="Calibri"/>
          <w:sz w:val="20"/>
          <w:szCs w:val="20"/>
        </w:rPr>
        <w:t xml:space="preserve">    kupujícímu</w:t>
      </w:r>
      <w:r w:rsidRPr="00E874D6">
        <w:rPr>
          <w:rStyle w:val="FontStyle16"/>
          <w:rFonts w:asciiTheme="minorHAnsi" w:hAnsiTheme="minorHAnsi" w:cs="Calibri"/>
          <w:sz w:val="20"/>
          <w:szCs w:val="20"/>
        </w:rPr>
        <w:t xml:space="preserve">. V případě, že </w:t>
      </w:r>
      <w:r>
        <w:rPr>
          <w:rStyle w:val="FontStyle16"/>
          <w:rFonts w:asciiTheme="minorHAnsi" w:hAnsiTheme="minorHAnsi" w:cs="Calibri"/>
          <w:sz w:val="20"/>
          <w:szCs w:val="20"/>
        </w:rPr>
        <w:t>prodávající</w:t>
      </w:r>
      <w:r w:rsidRPr="00E874D6">
        <w:rPr>
          <w:rStyle w:val="FontStyle16"/>
          <w:rFonts w:asciiTheme="minorHAnsi" w:hAnsiTheme="minorHAnsi" w:cs="Calibri"/>
          <w:sz w:val="20"/>
          <w:szCs w:val="20"/>
        </w:rPr>
        <w:t xml:space="preserve"> nedodrží toto ustanovení, zavazuje se uhradit veškeré nároky třetích osob </w:t>
      </w:r>
    </w:p>
    <w:p w14:paraId="30EFE389" w14:textId="25460AF7" w:rsidR="00B079FA" w:rsidRDefault="00B079FA" w:rsidP="0024593D">
      <w:pPr>
        <w:pStyle w:val="Style9"/>
        <w:widowControl/>
        <w:rPr>
          <w:rStyle w:val="FontStyle16"/>
          <w:rFonts w:asciiTheme="minorHAnsi" w:hAnsiTheme="minorHAnsi" w:cs="Calibri"/>
          <w:sz w:val="20"/>
          <w:szCs w:val="20"/>
        </w:rPr>
      </w:pPr>
      <w:r>
        <w:rPr>
          <w:rStyle w:val="FontStyle16"/>
          <w:rFonts w:asciiTheme="minorHAnsi" w:hAnsiTheme="minorHAnsi" w:cs="Calibri"/>
          <w:sz w:val="20"/>
          <w:szCs w:val="20"/>
        </w:rPr>
        <w:t xml:space="preserve">    </w:t>
      </w:r>
      <w:r w:rsidRPr="00E874D6">
        <w:rPr>
          <w:rStyle w:val="FontStyle16"/>
          <w:rFonts w:asciiTheme="minorHAnsi" w:hAnsiTheme="minorHAnsi" w:cs="Calibri"/>
          <w:sz w:val="20"/>
          <w:szCs w:val="20"/>
        </w:rPr>
        <w:t xml:space="preserve">z důvodu porušení práv duševního vlastnictví třetích osob a dále náhradu škody způsobenou tím </w:t>
      </w:r>
      <w:r>
        <w:rPr>
          <w:rStyle w:val="FontStyle16"/>
          <w:rFonts w:asciiTheme="minorHAnsi" w:hAnsiTheme="minorHAnsi" w:cs="Calibri"/>
          <w:sz w:val="20"/>
          <w:szCs w:val="20"/>
        </w:rPr>
        <w:t>kupujícímu</w:t>
      </w:r>
      <w:r w:rsidRPr="00E874D6">
        <w:rPr>
          <w:rStyle w:val="FontStyle16"/>
          <w:rFonts w:asciiTheme="minorHAnsi" w:hAnsiTheme="minorHAnsi" w:cs="Calibri"/>
          <w:sz w:val="20"/>
          <w:szCs w:val="20"/>
        </w:rPr>
        <w:t>.</w:t>
      </w:r>
    </w:p>
    <w:p w14:paraId="7DF8CF04" w14:textId="77777777" w:rsidR="00B079FA" w:rsidRDefault="00B079FA" w:rsidP="00E179D4">
      <w:pPr>
        <w:pStyle w:val="Nadpisodstavce"/>
      </w:pPr>
    </w:p>
    <w:p w14:paraId="295471E5" w14:textId="658D11F7" w:rsidR="00631479" w:rsidRPr="004B1C10" w:rsidRDefault="00B4631D" w:rsidP="00E179D4">
      <w:pPr>
        <w:pStyle w:val="Nadpisodstavce"/>
      </w:pPr>
      <w:r>
        <w:tab/>
      </w:r>
      <w:r>
        <w:tab/>
      </w:r>
      <w:r>
        <w:tab/>
      </w:r>
      <w:r>
        <w:tab/>
      </w:r>
      <w:r w:rsidR="00631479" w:rsidRPr="004B1C10">
        <w:t>III.</w:t>
      </w:r>
    </w:p>
    <w:p w14:paraId="27A22394" w14:textId="3D7023AB" w:rsidR="00676E51" w:rsidRDefault="00B4631D" w:rsidP="00E179D4">
      <w:pPr>
        <w:pStyle w:val="Nadpisodstavce"/>
      </w:pPr>
      <w:r>
        <w:tab/>
      </w:r>
      <w:r>
        <w:tab/>
      </w:r>
      <w:r>
        <w:tab/>
      </w:r>
      <w:r w:rsidR="00631479" w:rsidRPr="004B1C10">
        <w:t>Doba a místo plnění</w:t>
      </w:r>
    </w:p>
    <w:p w14:paraId="5679CE08" w14:textId="309D8193" w:rsidR="00483F00" w:rsidRDefault="00483F00" w:rsidP="0024593D">
      <w:pPr>
        <w:pStyle w:val="Odstavec"/>
        <w:numPr>
          <w:ilvl w:val="0"/>
          <w:numId w:val="37"/>
        </w:numPr>
        <w:spacing w:before="0"/>
        <w:jc w:val="left"/>
        <w:rPr>
          <w:rFonts w:asciiTheme="minorHAnsi" w:hAnsiTheme="minorHAnsi"/>
          <w:sz w:val="20"/>
          <w:szCs w:val="20"/>
        </w:rPr>
      </w:pPr>
      <w:r w:rsidRPr="004B1C10">
        <w:rPr>
          <w:rFonts w:asciiTheme="minorHAnsi" w:hAnsiTheme="minorHAnsi"/>
          <w:sz w:val="20"/>
          <w:szCs w:val="20"/>
        </w:rPr>
        <w:t>Prodávající je povinen dodávk</w:t>
      </w:r>
      <w:r>
        <w:rPr>
          <w:rFonts w:asciiTheme="minorHAnsi" w:hAnsiTheme="minorHAnsi"/>
          <w:sz w:val="20"/>
          <w:szCs w:val="20"/>
        </w:rPr>
        <w:t>u</w:t>
      </w:r>
      <w:r w:rsidRPr="004B1C10">
        <w:rPr>
          <w:rFonts w:asciiTheme="minorHAnsi" w:hAnsiTheme="minorHAnsi"/>
          <w:sz w:val="20"/>
          <w:szCs w:val="20"/>
        </w:rPr>
        <w:t xml:space="preserve"> realizovat do</w:t>
      </w:r>
      <w:r>
        <w:rPr>
          <w:rFonts w:asciiTheme="minorHAnsi" w:hAnsiTheme="minorHAnsi"/>
          <w:sz w:val="20"/>
          <w:szCs w:val="20"/>
        </w:rPr>
        <w:t xml:space="preserve"> 15 </w:t>
      </w:r>
      <w:r w:rsidRPr="00B4631D">
        <w:rPr>
          <w:rFonts w:asciiTheme="minorHAnsi" w:hAnsiTheme="minorHAnsi"/>
          <w:sz w:val="20"/>
          <w:szCs w:val="20"/>
        </w:rPr>
        <w:t>dnů</w:t>
      </w:r>
      <w:r w:rsidRPr="004B1C10">
        <w:rPr>
          <w:rFonts w:asciiTheme="minorHAnsi" w:hAnsiTheme="minorHAnsi" w:cs="TimesNewRoman"/>
          <w:sz w:val="20"/>
          <w:szCs w:val="20"/>
        </w:rPr>
        <w:t xml:space="preserve"> ode </w:t>
      </w:r>
      <w:r w:rsidRPr="00A46347">
        <w:rPr>
          <w:rFonts w:asciiTheme="minorHAnsi" w:hAnsiTheme="minorHAnsi"/>
          <w:sz w:val="20"/>
          <w:szCs w:val="20"/>
        </w:rPr>
        <w:t xml:space="preserve">dne podpisu </w:t>
      </w:r>
      <w:r>
        <w:rPr>
          <w:rFonts w:asciiTheme="minorHAnsi" w:hAnsiTheme="minorHAnsi"/>
          <w:sz w:val="20"/>
          <w:szCs w:val="20"/>
        </w:rPr>
        <w:t>S</w:t>
      </w:r>
      <w:r w:rsidRPr="00A46347">
        <w:rPr>
          <w:rFonts w:asciiTheme="minorHAnsi" w:hAnsiTheme="minorHAnsi"/>
          <w:sz w:val="20"/>
          <w:szCs w:val="20"/>
        </w:rPr>
        <w:t>mlouvy oběma smluvními stranami</w:t>
      </w:r>
      <w:r>
        <w:rPr>
          <w:rFonts w:asciiTheme="minorHAnsi" w:hAnsiTheme="minorHAnsi"/>
          <w:sz w:val="20"/>
          <w:szCs w:val="20"/>
        </w:rPr>
        <w:t xml:space="preserve">, nejpozději však do termínu uvedeného v Příloze č.1 </w:t>
      </w:r>
      <w:r w:rsidR="00C6430C">
        <w:rPr>
          <w:rFonts w:asciiTheme="minorHAnsi" w:hAnsiTheme="minorHAnsi"/>
          <w:sz w:val="20"/>
          <w:szCs w:val="20"/>
        </w:rPr>
        <w:t>S</w:t>
      </w:r>
      <w:r>
        <w:rPr>
          <w:rFonts w:asciiTheme="minorHAnsi" w:hAnsiTheme="minorHAnsi"/>
          <w:sz w:val="20"/>
          <w:szCs w:val="20"/>
        </w:rPr>
        <w:t>mlouvy.</w:t>
      </w:r>
    </w:p>
    <w:p w14:paraId="121599B0" w14:textId="255FA6E4" w:rsidR="001E6C7F" w:rsidRDefault="00F116EB" w:rsidP="00132964">
      <w:pPr>
        <w:pStyle w:val="Odstavec"/>
        <w:numPr>
          <w:ilvl w:val="0"/>
          <w:numId w:val="0"/>
        </w:numPr>
        <w:spacing w:before="120"/>
        <w:rPr>
          <w:rFonts w:asciiTheme="minorHAnsi" w:hAnsiTheme="minorHAnsi"/>
          <w:sz w:val="20"/>
          <w:szCs w:val="20"/>
        </w:rPr>
      </w:pPr>
      <w:r>
        <w:rPr>
          <w:rFonts w:asciiTheme="minorHAnsi" w:hAnsiTheme="minorHAnsi"/>
          <w:sz w:val="20"/>
          <w:szCs w:val="20"/>
        </w:rPr>
        <w:t xml:space="preserve">  </w:t>
      </w:r>
      <w:r w:rsidR="00483F00">
        <w:rPr>
          <w:rFonts w:asciiTheme="minorHAnsi" w:hAnsiTheme="minorHAnsi"/>
          <w:sz w:val="20"/>
          <w:szCs w:val="20"/>
        </w:rPr>
        <w:t>2</w:t>
      </w:r>
      <w:r w:rsidR="00C64064" w:rsidRPr="004B1C10">
        <w:rPr>
          <w:rFonts w:asciiTheme="minorHAnsi" w:hAnsiTheme="minorHAnsi"/>
          <w:color w:val="000000"/>
          <w:sz w:val="20"/>
          <w:szCs w:val="20"/>
        </w:rPr>
        <w:t>.</w:t>
      </w:r>
      <w:r w:rsidR="001E6C7F">
        <w:rPr>
          <w:rFonts w:asciiTheme="minorHAnsi" w:hAnsiTheme="minorHAnsi"/>
          <w:color w:val="000000"/>
          <w:sz w:val="20"/>
          <w:szCs w:val="20"/>
        </w:rPr>
        <w:t xml:space="preserve"> Prodávající </w:t>
      </w:r>
      <w:r w:rsidR="001E6C7F" w:rsidRPr="00676E51">
        <w:rPr>
          <w:rFonts w:asciiTheme="minorHAnsi" w:hAnsiTheme="minorHAnsi"/>
          <w:sz w:val="20"/>
          <w:szCs w:val="20"/>
        </w:rPr>
        <w:t>je povinen předat veškeré doklady k předmětu plnění vč</w:t>
      </w:r>
      <w:r w:rsidR="001E6C7F">
        <w:rPr>
          <w:rFonts w:asciiTheme="minorHAnsi" w:hAnsiTheme="minorHAnsi"/>
          <w:sz w:val="20"/>
          <w:szCs w:val="20"/>
        </w:rPr>
        <w:t>etně</w:t>
      </w:r>
      <w:r w:rsidR="001E6C7F" w:rsidRPr="00676E51">
        <w:rPr>
          <w:rFonts w:asciiTheme="minorHAnsi" w:hAnsiTheme="minorHAnsi"/>
          <w:sz w:val="20"/>
          <w:szCs w:val="20"/>
        </w:rPr>
        <w:t xml:space="preserve"> doložení dodacího listu, na kterém </w:t>
      </w:r>
      <w:r w:rsidR="001E6C7F">
        <w:rPr>
          <w:rFonts w:asciiTheme="minorHAnsi" w:hAnsiTheme="minorHAnsi"/>
          <w:sz w:val="20"/>
          <w:szCs w:val="20"/>
        </w:rPr>
        <w:t xml:space="preserve"> </w:t>
      </w:r>
    </w:p>
    <w:p w14:paraId="5555E37D" w14:textId="74FB0321" w:rsidR="001E6C7F" w:rsidRDefault="001E6C7F" w:rsidP="0024593D">
      <w:pPr>
        <w:pStyle w:val="Odstavec"/>
        <w:numPr>
          <w:ilvl w:val="0"/>
          <w:numId w:val="0"/>
        </w:numPr>
        <w:spacing w:before="0"/>
        <w:ind w:left="284" w:hanging="284"/>
        <w:rPr>
          <w:rFonts w:asciiTheme="minorHAnsi" w:hAnsiTheme="minorHAnsi"/>
          <w:b/>
          <w:sz w:val="20"/>
          <w:szCs w:val="20"/>
        </w:rPr>
      </w:pPr>
      <w:r>
        <w:rPr>
          <w:rFonts w:asciiTheme="minorHAnsi" w:hAnsiTheme="minorHAnsi"/>
          <w:sz w:val="20"/>
          <w:szCs w:val="20"/>
        </w:rPr>
        <w:t xml:space="preserve">      </w:t>
      </w:r>
      <w:r w:rsidRPr="00676E51">
        <w:rPr>
          <w:rFonts w:asciiTheme="minorHAnsi" w:hAnsiTheme="minorHAnsi"/>
          <w:sz w:val="20"/>
          <w:szCs w:val="20"/>
        </w:rPr>
        <w:t xml:space="preserve">musí být uvedeno interní evidenční číslo veřejné zakázky </w:t>
      </w:r>
      <w:r w:rsidRPr="00F8230A">
        <w:rPr>
          <w:rFonts w:asciiTheme="minorHAnsi" w:hAnsiTheme="minorHAnsi"/>
          <w:b/>
          <w:sz w:val="20"/>
          <w:szCs w:val="20"/>
        </w:rPr>
        <w:t>VZ-2024-000</w:t>
      </w:r>
      <w:r w:rsidR="004A341C">
        <w:rPr>
          <w:rFonts w:asciiTheme="minorHAnsi" w:hAnsiTheme="minorHAnsi"/>
          <w:b/>
          <w:sz w:val="20"/>
          <w:szCs w:val="20"/>
        </w:rPr>
        <w:t>1</w:t>
      </w:r>
      <w:r w:rsidRPr="00F8230A">
        <w:rPr>
          <w:rFonts w:asciiTheme="minorHAnsi" w:hAnsiTheme="minorHAnsi"/>
          <w:b/>
          <w:sz w:val="20"/>
          <w:szCs w:val="20"/>
        </w:rPr>
        <w:t>02</w:t>
      </w:r>
      <w:r>
        <w:rPr>
          <w:rFonts w:asciiTheme="minorHAnsi" w:hAnsiTheme="minorHAnsi"/>
          <w:b/>
          <w:sz w:val="20"/>
          <w:szCs w:val="20"/>
        </w:rPr>
        <w:t>.</w:t>
      </w:r>
    </w:p>
    <w:p w14:paraId="2FCB3DF5" w14:textId="77777777" w:rsidR="001E6C7F" w:rsidRPr="00676E51" w:rsidRDefault="001E6C7F" w:rsidP="00132964">
      <w:pPr>
        <w:pStyle w:val="Odstavec"/>
        <w:numPr>
          <w:ilvl w:val="0"/>
          <w:numId w:val="0"/>
        </w:numPr>
        <w:spacing w:before="120"/>
        <w:rPr>
          <w:rFonts w:asciiTheme="minorHAnsi" w:hAnsiTheme="minorHAnsi"/>
          <w:sz w:val="20"/>
          <w:szCs w:val="20"/>
        </w:rPr>
      </w:pPr>
      <w:r>
        <w:rPr>
          <w:rFonts w:asciiTheme="minorHAnsi" w:hAnsiTheme="minorHAnsi"/>
          <w:color w:val="000000"/>
          <w:sz w:val="20"/>
          <w:szCs w:val="20"/>
        </w:rPr>
        <w:t xml:space="preserve">  3. </w:t>
      </w:r>
      <w:r w:rsidRPr="00676E51">
        <w:rPr>
          <w:rFonts w:asciiTheme="minorHAnsi" w:hAnsiTheme="minorHAnsi"/>
          <w:sz w:val="20"/>
          <w:szCs w:val="20"/>
        </w:rPr>
        <w:t>Místem dodání předmětu plnění je:</w:t>
      </w:r>
    </w:p>
    <w:p w14:paraId="2C2CCFFA" w14:textId="77777777" w:rsidR="001E6C7F" w:rsidRDefault="001E6C7F" w:rsidP="0024593D">
      <w:pPr>
        <w:pStyle w:val="Odstavec"/>
        <w:numPr>
          <w:ilvl w:val="0"/>
          <w:numId w:val="0"/>
        </w:numPr>
        <w:spacing w:before="0"/>
        <w:ind w:left="284" w:hanging="284"/>
        <w:rPr>
          <w:rFonts w:asciiTheme="minorHAnsi" w:hAnsiTheme="minorHAnsi"/>
          <w:sz w:val="20"/>
          <w:szCs w:val="20"/>
        </w:rPr>
      </w:pPr>
      <w:r>
        <w:rPr>
          <w:rFonts w:asciiTheme="minorHAnsi" w:hAnsiTheme="minorHAnsi"/>
          <w:sz w:val="20"/>
          <w:szCs w:val="20"/>
        </w:rPr>
        <w:t xml:space="preserve">      </w:t>
      </w:r>
      <w:r w:rsidRPr="00676E51">
        <w:rPr>
          <w:rFonts w:asciiTheme="minorHAnsi" w:hAnsiTheme="minorHAnsi"/>
          <w:sz w:val="20"/>
          <w:szCs w:val="20"/>
        </w:rPr>
        <w:t xml:space="preserve">Fakultní nemocnice Olomouc, </w:t>
      </w:r>
      <w:r>
        <w:rPr>
          <w:rFonts w:asciiTheme="minorHAnsi" w:hAnsiTheme="minorHAnsi"/>
          <w:sz w:val="20"/>
          <w:szCs w:val="20"/>
        </w:rPr>
        <w:t>Odbor informatiky</w:t>
      </w:r>
    </w:p>
    <w:p w14:paraId="453B87A4" w14:textId="77777777" w:rsidR="001E6C7F" w:rsidRDefault="001E6C7F" w:rsidP="00132964">
      <w:pPr>
        <w:pStyle w:val="Odstavec"/>
        <w:numPr>
          <w:ilvl w:val="0"/>
          <w:numId w:val="0"/>
        </w:numPr>
        <w:spacing w:before="120"/>
        <w:jc w:val="left"/>
        <w:rPr>
          <w:rFonts w:asciiTheme="minorHAnsi" w:hAnsiTheme="minorHAnsi"/>
          <w:sz w:val="20"/>
          <w:szCs w:val="20"/>
        </w:rPr>
      </w:pPr>
      <w:r>
        <w:rPr>
          <w:rFonts w:asciiTheme="minorHAnsi" w:hAnsiTheme="minorHAnsi"/>
          <w:color w:val="000000"/>
          <w:sz w:val="20"/>
          <w:szCs w:val="20"/>
        </w:rPr>
        <w:t xml:space="preserve">  4. </w:t>
      </w:r>
      <w:r w:rsidRPr="00676E51">
        <w:rPr>
          <w:rFonts w:asciiTheme="minorHAnsi" w:hAnsiTheme="minorHAnsi"/>
          <w:sz w:val="20"/>
          <w:szCs w:val="20"/>
        </w:rPr>
        <w:t xml:space="preserve">Náklady na dodání předmětu plnění do místa plnění jsou zahrnuty ve sjednané kupní ceně.  Prodávající bere </w:t>
      </w:r>
      <w:r>
        <w:rPr>
          <w:rFonts w:asciiTheme="minorHAnsi" w:hAnsiTheme="minorHAnsi"/>
          <w:sz w:val="20"/>
          <w:szCs w:val="20"/>
        </w:rPr>
        <w:t xml:space="preserve">  </w:t>
      </w:r>
    </w:p>
    <w:p w14:paraId="17CF7486" w14:textId="77777777" w:rsidR="001E6C7F" w:rsidRDefault="001E6C7F" w:rsidP="0024593D">
      <w:pPr>
        <w:pStyle w:val="Odstavec"/>
        <w:numPr>
          <w:ilvl w:val="0"/>
          <w:numId w:val="0"/>
        </w:numPr>
        <w:spacing w:before="0"/>
        <w:jc w:val="left"/>
        <w:rPr>
          <w:rFonts w:asciiTheme="minorHAnsi" w:hAnsiTheme="minorHAnsi"/>
          <w:sz w:val="20"/>
          <w:szCs w:val="20"/>
        </w:rPr>
      </w:pPr>
      <w:r>
        <w:rPr>
          <w:rFonts w:asciiTheme="minorHAnsi" w:hAnsiTheme="minorHAnsi"/>
          <w:sz w:val="20"/>
          <w:szCs w:val="20"/>
        </w:rPr>
        <w:t xml:space="preserve">       </w:t>
      </w:r>
      <w:r w:rsidRPr="00676E51">
        <w:rPr>
          <w:rFonts w:asciiTheme="minorHAnsi" w:hAnsiTheme="minorHAnsi"/>
          <w:sz w:val="20"/>
          <w:szCs w:val="20"/>
        </w:rPr>
        <w:t xml:space="preserve">na vědomí, že v souladu s interními předpisy kupujícího nese náklady související s vjezdem motorových </w:t>
      </w:r>
      <w:r>
        <w:rPr>
          <w:rFonts w:asciiTheme="minorHAnsi" w:hAnsiTheme="minorHAnsi"/>
          <w:sz w:val="20"/>
          <w:szCs w:val="20"/>
        </w:rPr>
        <w:t xml:space="preserve">   </w:t>
      </w:r>
    </w:p>
    <w:p w14:paraId="5F7FB541" w14:textId="0CB5F945" w:rsidR="001E6C7F" w:rsidRDefault="001E6C7F" w:rsidP="0024593D">
      <w:pPr>
        <w:pStyle w:val="Odstavec"/>
        <w:numPr>
          <w:ilvl w:val="0"/>
          <w:numId w:val="0"/>
        </w:numPr>
        <w:spacing w:before="0"/>
        <w:ind w:left="284" w:hanging="284"/>
        <w:jc w:val="left"/>
        <w:rPr>
          <w:rFonts w:asciiTheme="minorHAnsi" w:hAnsiTheme="minorHAnsi"/>
          <w:color w:val="000000"/>
          <w:sz w:val="20"/>
          <w:szCs w:val="20"/>
        </w:rPr>
      </w:pPr>
      <w:r>
        <w:rPr>
          <w:rFonts w:asciiTheme="minorHAnsi" w:hAnsiTheme="minorHAnsi"/>
          <w:sz w:val="20"/>
          <w:szCs w:val="20"/>
        </w:rPr>
        <w:t xml:space="preserve">       </w:t>
      </w:r>
      <w:r w:rsidRPr="00676E51">
        <w:rPr>
          <w:rFonts w:asciiTheme="minorHAnsi" w:hAnsiTheme="minorHAnsi"/>
          <w:sz w:val="20"/>
          <w:szCs w:val="20"/>
        </w:rPr>
        <w:t>vozidel do místa plnění.</w:t>
      </w:r>
      <w:r>
        <w:rPr>
          <w:rFonts w:asciiTheme="minorHAnsi" w:hAnsiTheme="minorHAnsi"/>
          <w:color w:val="000000"/>
          <w:sz w:val="20"/>
          <w:szCs w:val="20"/>
        </w:rPr>
        <w:t xml:space="preserve"> </w:t>
      </w:r>
    </w:p>
    <w:p w14:paraId="5C82FFEB" w14:textId="77777777" w:rsidR="001E6C7F" w:rsidRDefault="001E6C7F" w:rsidP="00132964">
      <w:pPr>
        <w:pStyle w:val="Odstavec"/>
        <w:numPr>
          <w:ilvl w:val="0"/>
          <w:numId w:val="0"/>
        </w:numPr>
        <w:spacing w:before="120"/>
        <w:jc w:val="left"/>
        <w:rPr>
          <w:rFonts w:asciiTheme="minorHAnsi" w:hAnsiTheme="minorHAnsi"/>
          <w:sz w:val="20"/>
          <w:szCs w:val="20"/>
        </w:rPr>
      </w:pPr>
      <w:r>
        <w:rPr>
          <w:rStyle w:val="FontStyle16"/>
          <w:rFonts w:asciiTheme="minorHAnsi" w:hAnsiTheme="minorHAnsi" w:cs="Calibri"/>
          <w:sz w:val="20"/>
          <w:szCs w:val="20"/>
        </w:rPr>
        <w:t xml:space="preserve">  5. </w:t>
      </w:r>
      <w:r w:rsidRPr="00113096">
        <w:rPr>
          <w:rFonts w:asciiTheme="minorHAnsi" w:hAnsiTheme="minorHAnsi"/>
          <w:sz w:val="22"/>
        </w:rPr>
        <w:t xml:space="preserve">K </w:t>
      </w:r>
      <w:r w:rsidRPr="00A162B2">
        <w:rPr>
          <w:rFonts w:asciiTheme="minorHAnsi" w:hAnsiTheme="minorHAnsi"/>
          <w:sz w:val="20"/>
          <w:szCs w:val="20"/>
        </w:rPr>
        <w:t>dodání předmětu plnění dochází okamžikem převzetí</w:t>
      </w:r>
      <w:r>
        <w:rPr>
          <w:rFonts w:asciiTheme="minorHAnsi" w:hAnsiTheme="minorHAnsi"/>
          <w:sz w:val="20"/>
          <w:szCs w:val="20"/>
        </w:rPr>
        <w:t xml:space="preserve"> úplného </w:t>
      </w:r>
      <w:r w:rsidRPr="00A162B2">
        <w:rPr>
          <w:rFonts w:asciiTheme="minorHAnsi" w:hAnsiTheme="minorHAnsi"/>
          <w:sz w:val="20"/>
          <w:szCs w:val="20"/>
        </w:rPr>
        <w:t xml:space="preserve">předmětu plnění v místě dodání kupujícím </w:t>
      </w:r>
      <w:r>
        <w:rPr>
          <w:rFonts w:asciiTheme="minorHAnsi" w:hAnsiTheme="minorHAnsi"/>
          <w:sz w:val="20"/>
          <w:szCs w:val="20"/>
        </w:rPr>
        <w:t xml:space="preserve"> </w:t>
      </w:r>
    </w:p>
    <w:p w14:paraId="28A0B93B" w14:textId="77777777" w:rsidR="001E6C7F" w:rsidRDefault="001E6C7F" w:rsidP="0024593D">
      <w:pPr>
        <w:pStyle w:val="Odstavec"/>
        <w:numPr>
          <w:ilvl w:val="0"/>
          <w:numId w:val="0"/>
        </w:numPr>
        <w:spacing w:before="0"/>
        <w:jc w:val="left"/>
        <w:rPr>
          <w:rFonts w:asciiTheme="minorHAnsi" w:hAnsiTheme="minorHAnsi"/>
          <w:sz w:val="20"/>
          <w:szCs w:val="20"/>
        </w:rPr>
      </w:pPr>
      <w:r>
        <w:rPr>
          <w:rFonts w:asciiTheme="minorHAnsi" w:hAnsiTheme="minorHAnsi"/>
          <w:sz w:val="20"/>
          <w:szCs w:val="20"/>
        </w:rPr>
        <w:t xml:space="preserve">       a </w:t>
      </w:r>
      <w:r w:rsidRPr="00A162B2">
        <w:rPr>
          <w:rFonts w:asciiTheme="minorHAnsi" w:hAnsiTheme="minorHAnsi"/>
          <w:sz w:val="20"/>
          <w:szCs w:val="20"/>
        </w:rPr>
        <w:t xml:space="preserve">potvrzením dodacího listu oprávněným zaměstnancem kupujícího. Prodávající je dále povinen, na každém </w:t>
      </w:r>
    </w:p>
    <w:p w14:paraId="38EEE4A0" w14:textId="77777777" w:rsidR="001E6C7F" w:rsidRDefault="001E6C7F" w:rsidP="0024593D">
      <w:pPr>
        <w:pStyle w:val="Odstavec"/>
        <w:numPr>
          <w:ilvl w:val="0"/>
          <w:numId w:val="0"/>
        </w:numPr>
        <w:spacing w:before="0"/>
        <w:jc w:val="left"/>
        <w:rPr>
          <w:rFonts w:asciiTheme="minorHAnsi" w:hAnsiTheme="minorHAnsi"/>
          <w:sz w:val="20"/>
          <w:szCs w:val="20"/>
        </w:rPr>
      </w:pPr>
      <w:r>
        <w:rPr>
          <w:rFonts w:asciiTheme="minorHAnsi" w:hAnsiTheme="minorHAnsi"/>
          <w:sz w:val="20"/>
          <w:szCs w:val="20"/>
        </w:rPr>
        <w:t xml:space="preserve">       </w:t>
      </w:r>
      <w:r w:rsidRPr="00A162B2">
        <w:rPr>
          <w:rFonts w:asciiTheme="minorHAnsi" w:hAnsiTheme="minorHAnsi"/>
          <w:sz w:val="20"/>
          <w:szCs w:val="20"/>
        </w:rPr>
        <w:t xml:space="preserve">jednotlivém dodacím listě vystaveném v rámci smluvního vztahu založeného </w:t>
      </w:r>
      <w:r>
        <w:rPr>
          <w:rFonts w:asciiTheme="minorHAnsi" w:hAnsiTheme="minorHAnsi"/>
          <w:sz w:val="20"/>
          <w:szCs w:val="20"/>
        </w:rPr>
        <w:t>S</w:t>
      </w:r>
      <w:r w:rsidRPr="00A162B2">
        <w:rPr>
          <w:rFonts w:asciiTheme="minorHAnsi" w:hAnsiTheme="minorHAnsi"/>
          <w:sz w:val="20"/>
          <w:szCs w:val="20"/>
        </w:rPr>
        <w:t xml:space="preserve">mlouvou, uvést interní </w:t>
      </w:r>
      <w:r>
        <w:rPr>
          <w:rFonts w:asciiTheme="minorHAnsi" w:hAnsiTheme="minorHAnsi"/>
          <w:sz w:val="20"/>
          <w:szCs w:val="20"/>
        </w:rPr>
        <w:t xml:space="preserve"> </w:t>
      </w:r>
    </w:p>
    <w:p w14:paraId="4606D453" w14:textId="3EEEE6E5" w:rsidR="001E6C7F" w:rsidRDefault="001E6C7F" w:rsidP="0024593D">
      <w:pPr>
        <w:pStyle w:val="Odstavec"/>
        <w:numPr>
          <w:ilvl w:val="0"/>
          <w:numId w:val="0"/>
        </w:numPr>
        <w:spacing w:before="0"/>
        <w:ind w:left="284" w:hanging="284"/>
        <w:rPr>
          <w:rFonts w:asciiTheme="minorHAnsi" w:hAnsiTheme="minorHAnsi"/>
          <w:b/>
          <w:sz w:val="20"/>
          <w:szCs w:val="20"/>
        </w:rPr>
      </w:pPr>
      <w:r>
        <w:rPr>
          <w:rFonts w:asciiTheme="minorHAnsi" w:hAnsiTheme="minorHAnsi"/>
          <w:sz w:val="20"/>
          <w:szCs w:val="20"/>
        </w:rPr>
        <w:t xml:space="preserve">       </w:t>
      </w:r>
      <w:r w:rsidRPr="00A162B2">
        <w:rPr>
          <w:rFonts w:asciiTheme="minorHAnsi" w:hAnsiTheme="minorHAnsi"/>
          <w:sz w:val="20"/>
          <w:szCs w:val="20"/>
        </w:rPr>
        <w:t xml:space="preserve">evidenční číslo </w:t>
      </w:r>
      <w:r w:rsidRPr="00F8230A">
        <w:rPr>
          <w:rFonts w:asciiTheme="minorHAnsi" w:hAnsiTheme="minorHAnsi"/>
          <w:b/>
          <w:sz w:val="20"/>
          <w:szCs w:val="20"/>
        </w:rPr>
        <w:t>VZ-2024-000002</w:t>
      </w:r>
      <w:r>
        <w:rPr>
          <w:rFonts w:asciiTheme="minorHAnsi" w:hAnsiTheme="minorHAnsi"/>
          <w:b/>
          <w:sz w:val="20"/>
          <w:szCs w:val="20"/>
        </w:rPr>
        <w:t>.</w:t>
      </w:r>
    </w:p>
    <w:p w14:paraId="1A7D7994" w14:textId="47540342" w:rsidR="00483F00" w:rsidRDefault="00E56C97" w:rsidP="00132964">
      <w:pPr>
        <w:pStyle w:val="Odstavec"/>
        <w:numPr>
          <w:ilvl w:val="0"/>
          <w:numId w:val="0"/>
        </w:numPr>
        <w:spacing w:before="120"/>
        <w:rPr>
          <w:rStyle w:val="FontStyle16"/>
          <w:rFonts w:asciiTheme="minorHAnsi" w:hAnsiTheme="minorHAnsi" w:cs="Calibri"/>
          <w:sz w:val="20"/>
          <w:szCs w:val="20"/>
        </w:rPr>
      </w:pPr>
      <w:r>
        <w:rPr>
          <w:rFonts w:asciiTheme="minorHAnsi" w:hAnsiTheme="minorHAnsi"/>
          <w:sz w:val="20"/>
          <w:szCs w:val="20"/>
        </w:rPr>
        <w:t xml:space="preserve">  </w:t>
      </w:r>
      <w:r w:rsidR="00D221CB">
        <w:rPr>
          <w:rFonts w:asciiTheme="minorHAnsi" w:hAnsiTheme="minorHAnsi"/>
          <w:sz w:val="20"/>
          <w:szCs w:val="20"/>
        </w:rPr>
        <w:t>6</w:t>
      </w:r>
      <w:r w:rsidRPr="00E56C97">
        <w:rPr>
          <w:rStyle w:val="FontStyle16"/>
          <w:rFonts w:asciiTheme="minorHAnsi" w:hAnsiTheme="minorHAnsi" w:cs="Calibri"/>
          <w:sz w:val="20"/>
          <w:szCs w:val="20"/>
        </w:rPr>
        <w:t xml:space="preserve">.  Kupující není povinen převzít zboží či jeho část, která nesplňuje podmínky Smlouvy, zejména pak jakost </w:t>
      </w:r>
      <w:r w:rsidR="00483F00">
        <w:rPr>
          <w:rStyle w:val="FontStyle16"/>
          <w:rFonts w:asciiTheme="minorHAnsi" w:hAnsiTheme="minorHAnsi" w:cs="Calibri"/>
          <w:sz w:val="20"/>
          <w:szCs w:val="20"/>
        </w:rPr>
        <w:t xml:space="preserve"> </w:t>
      </w:r>
    </w:p>
    <w:p w14:paraId="4CC4C381" w14:textId="2DAB86F7" w:rsidR="00E56C97" w:rsidRPr="00E56C97" w:rsidRDefault="00483F00" w:rsidP="0024593D">
      <w:pPr>
        <w:pStyle w:val="Odstavec"/>
        <w:numPr>
          <w:ilvl w:val="0"/>
          <w:numId w:val="0"/>
        </w:numPr>
        <w:spacing w:before="0"/>
        <w:rPr>
          <w:rStyle w:val="FontStyle16"/>
          <w:rFonts w:asciiTheme="minorHAnsi" w:hAnsiTheme="minorHAnsi" w:cs="Calibri"/>
          <w:sz w:val="20"/>
          <w:szCs w:val="20"/>
        </w:rPr>
      </w:pPr>
      <w:r>
        <w:rPr>
          <w:rStyle w:val="FontStyle16"/>
          <w:rFonts w:asciiTheme="minorHAnsi" w:hAnsiTheme="minorHAnsi" w:cs="Calibri"/>
          <w:sz w:val="20"/>
          <w:szCs w:val="20"/>
        </w:rPr>
        <w:t xml:space="preserve">       </w:t>
      </w:r>
      <w:r w:rsidR="00E56C97" w:rsidRPr="00E56C97">
        <w:rPr>
          <w:rStyle w:val="FontStyle16"/>
          <w:rFonts w:asciiTheme="minorHAnsi" w:hAnsiTheme="minorHAnsi" w:cs="Calibri"/>
          <w:sz w:val="20"/>
          <w:szCs w:val="20"/>
        </w:rPr>
        <w:t>zboží.</w:t>
      </w:r>
    </w:p>
    <w:p w14:paraId="613BE903" w14:textId="1444732D" w:rsidR="00201071" w:rsidRDefault="00E56C97" w:rsidP="00132964">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lastRenderedPageBreak/>
        <w:t xml:space="preserve">  </w:t>
      </w:r>
      <w:r w:rsidR="00D221CB">
        <w:rPr>
          <w:rFonts w:asciiTheme="minorHAnsi" w:hAnsiTheme="minorHAnsi"/>
          <w:sz w:val="20"/>
          <w:szCs w:val="20"/>
        </w:rPr>
        <w:t>7</w:t>
      </w:r>
      <w:r w:rsidR="00201071">
        <w:rPr>
          <w:rFonts w:asciiTheme="minorHAnsi" w:hAnsiTheme="minorHAnsi"/>
          <w:sz w:val="20"/>
          <w:szCs w:val="20"/>
        </w:rPr>
        <w:t>. V případě prodlení prodávajícího s dodávkou zboží, či s předáním veškerých dokladů, je prodávající povinen zaplatit kupujícímu smluvní pokutu ve výši 0,5</w:t>
      </w:r>
      <w:r w:rsidR="00BA51FC">
        <w:rPr>
          <w:rFonts w:asciiTheme="minorHAnsi" w:hAnsiTheme="minorHAnsi"/>
          <w:sz w:val="20"/>
          <w:szCs w:val="20"/>
        </w:rPr>
        <w:t xml:space="preserve"> </w:t>
      </w:r>
      <w:r w:rsidR="009B5837">
        <w:rPr>
          <w:rFonts w:asciiTheme="minorHAnsi" w:hAnsiTheme="minorHAnsi"/>
          <w:sz w:val="20"/>
          <w:szCs w:val="20"/>
        </w:rPr>
        <w:t xml:space="preserve">% ze sjednané kupní ceny </w:t>
      </w:r>
      <w:r w:rsidR="00E55216">
        <w:rPr>
          <w:rFonts w:asciiTheme="minorHAnsi" w:hAnsiTheme="minorHAnsi"/>
          <w:sz w:val="20"/>
          <w:szCs w:val="20"/>
        </w:rPr>
        <w:t xml:space="preserve">nedodaného </w:t>
      </w:r>
      <w:r w:rsidR="009B5837">
        <w:rPr>
          <w:rFonts w:asciiTheme="minorHAnsi" w:hAnsiTheme="minorHAnsi"/>
          <w:sz w:val="20"/>
          <w:szCs w:val="20"/>
        </w:rPr>
        <w:t>předmětu dílčí objednávky za každý den prodlení.</w:t>
      </w:r>
    </w:p>
    <w:p w14:paraId="2B24578C" w14:textId="77777777" w:rsidR="00201071" w:rsidRDefault="00201071" w:rsidP="00201071">
      <w:pPr>
        <w:pStyle w:val="Odstavec"/>
        <w:numPr>
          <w:ilvl w:val="0"/>
          <w:numId w:val="0"/>
        </w:numPr>
        <w:spacing w:before="0"/>
        <w:ind w:left="284" w:hanging="284"/>
        <w:rPr>
          <w:rFonts w:asciiTheme="minorHAnsi" w:hAnsiTheme="minorHAnsi"/>
          <w:sz w:val="20"/>
          <w:szCs w:val="20"/>
        </w:rPr>
      </w:pPr>
    </w:p>
    <w:p w14:paraId="6BF6663D" w14:textId="02488943" w:rsidR="00631479" w:rsidRPr="004B1C10" w:rsidRDefault="00F81DED" w:rsidP="00E179D4">
      <w:pPr>
        <w:pStyle w:val="Nadpisodstavce"/>
      </w:pPr>
      <w:r>
        <w:tab/>
      </w:r>
      <w:r>
        <w:tab/>
      </w:r>
      <w:r>
        <w:tab/>
      </w:r>
      <w:r>
        <w:tab/>
      </w:r>
      <w:r w:rsidR="00631479" w:rsidRPr="004B1C10">
        <w:t>IV.</w:t>
      </w:r>
    </w:p>
    <w:p w14:paraId="66BD2CAA" w14:textId="3B1420D2" w:rsidR="00631479" w:rsidRPr="004B1C10" w:rsidRDefault="00F81DED" w:rsidP="00E179D4">
      <w:pPr>
        <w:pStyle w:val="Nadpisodstavce"/>
      </w:pPr>
      <w:r>
        <w:tab/>
      </w:r>
      <w:r>
        <w:tab/>
      </w:r>
      <w:r>
        <w:tab/>
        <w:t xml:space="preserve">        </w:t>
      </w:r>
      <w:r w:rsidR="00631479" w:rsidRPr="004B1C10">
        <w:t>Kupní cena</w:t>
      </w:r>
    </w:p>
    <w:p w14:paraId="0267755D" w14:textId="2D6CC36F" w:rsidR="00631479" w:rsidRDefault="00631479" w:rsidP="00132964">
      <w:pPr>
        <w:pStyle w:val="Odstavecseseznamem"/>
        <w:ind w:left="284" w:hanging="284"/>
        <w:jc w:val="both"/>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r>
      <w:r w:rsidR="00D221CB">
        <w:rPr>
          <w:rFonts w:asciiTheme="minorHAnsi" w:hAnsiTheme="minorHAnsi"/>
          <w:sz w:val="20"/>
          <w:szCs w:val="20"/>
        </w:rPr>
        <w:t xml:space="preserve">Kupní cena je stanovena dohodou </w:t>
      </w:r>
      <w:r w:rsidR="00D221CB">
        <w:rPr>
          <w:rFonts w:cs="Calibri"/>
          <w:bCs/>
          <w:color w:val="000000"/>
          <w:sz w:val="20"/>
          <w:szCs w:val="20"/>
        </w:rPr>
        <w:t>včetně</w:t>
      </w:r>
      <w:r w:rsidR="00D221CB" w:rsidRPr="00362F82">
        <w:rPr>
          <w:rFonts w:cs="Calibri"/>
          <w:bCs/>
          <w:color w:val="000000"/>
          <w:sz w:val="20"/>
          <w:szCs w:val="20"/>
        </w:rPr>
        <w:t xml:space="preserve"> </w:t>
      </w:r>
      <w:r w:rsidR="00D221CB" w:rsidRPr="00D77742">
        <w:rPr>
          <w:rFonts w:asciiTheme="minorHAnsi" w:hAnsiTheme="minorHAnsi" w:cstheme="minorHAnsi"/>
          <w:sz w:val="20"/>
          <w:szCs w:val="20"/>
        </w:rPr>
        <w:t xml:space="preserve">aktualizací a </w:t>
      </w:r>
      <w:r w:rsidR="00D221CB">
        <w:rPr>
          <w:rFonts w:cs="Calibri"/>
          <w:bCs/>
          <w:color w:val="000000"/>
          <w:sz w:val="20"/>
          <w:szCs w:val="20"/>
        </w:rPr>
        <w:t xml:space="preserve">standardní podpory </w:t>
      </w:r>
      <w:r w:rsidR="00D221CB" w:rsidRPr="00362F82">
        <w:rPr>
          <w:rFonts w:cs="Calibri"/>
          <w:bCs/>
          <w:color w:val="000000"/>
          <w:sz w:val="20"/>
          <w:szCs w:val="20"/>
        </w:rPr>
        <w:t xml:space="preserve">na </w:t>
      </w:r>
      <w:r w:rsidR="00D221CB">
        <w:rPr>
          <w:rFonts w:cs="Calibri"/>
          <w:bCs/>
          <w:color w:val="000000"/>
          <w:sz w:val="20"/>
          <w:szCs w:val="20"/>
        </w:rPr>
        <w:t>24 kalendářních měsíců</w:t>
      </w:r>
      <w:r w:rsidR="00D221CB">
        <w:rPr>
          <w:rFonts w:asciiTheme="minorHAnsi" w:hAnsiTheme="minorHAnsi"/>
          <w:sz w:val="20"/>
          <w:szCs w:val="20"/>
        </w:rPr>
        <w:t xml:space="preserve"> </w:t>
      </w:r>
      <w:r w:rsidR="0048647A">
        <w:rPr>
          <w:rFonts w:asciiTheme="minorHAnsi" w:hAnsiTheme="minorHAnsi"/>
          <w:sz w:val="20"/>
          <w:szCs w:val="20"/>
        </w:rPr>
        <w:t>od data uvedeného v příloze č.1 Smlouvy a je stanovena takto:</w:t>
      </w:r>
    </w:p>
    <w:tbl>
      <w:tblPr>
        <w:tblW w:w="9072" w:type="dxa"/>
        <w:tblInd w:w="-10" w:type="dxa"/>
        <w:tblCellMar>
          <w:left w:w="70" w:type="dxa"/>
          <w:right w:w="70" w:type="dxa"/>
        </w:tblCellMar>
        <w:tblLook w:val="04A0" w:firstRow="1" w:lastRow="0" w:firstColumn="1" w:lastColumn="0" w:noHBand="0" w:noVBand="1"/>
      </w:tblPr>
      <w:tblGrid>
        <w:gridCol w:w="4395"/>
        <w:gridCol w:w="708"/>
        <w:gridCol w:w="1276"/>
        <w:gridCol w:w="1134"/>
        <w:gridCol w:w="1559"/>
      </w:tblGrid>
      <w:tr w:rsidR="0048647A" w:rsidRPr="002E5211" w14:paraId="5D599102" w14:textId="77777777" w:rsidTr="0048647A">
        <w:trPr>
          <w:trHeight w:val="309"/>
        </w:trPr>
        <w:tc>
          <w:tcPr>
            <w:tcW w:w="439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BA10886" w14:textId="77777777" w:rsidR="0048647A" w:rsidRPr="002E5211"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Název</w:t>
            </w:r>
          </w:p>
        </w:tc>
        <w:tc>
          <w:tcPr>
            <w:tcW w:w="70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BD0E714" w14:textId="77777777" w:rsidR="0048647A"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Počet</w:t>
            </w:r>
          </w:p>
          <w:p w14:paraId="283DC169" w14:textId="77777777" w:rsidR="0048647A" w:rsidRPr="002E5211" w:rsidRDefault="0048647A" w:rsidP="00373AC5">
            <w:pPr>
              <w:jc w:val="center"/>
              <w:rPr>
                <w:rFonts w:ascii="Calibri" w:hAnsi="Calibri" w:cs="Calibri"/>
                <w:b/>
                <w:bCs/>
                <w:color w:val="000000"/>
                <w:sz w:val="20"/>
                <w:szCs w:val="20"/>
              </w:rPr>
            </w:pPr>
            <w:r>
              <w:rPr>
                <w:rFonts w:ascii="Calibri" w:hAnsi="Calibri" w:cs="Calibri"/>
                <w:b/>
                <w:bCs/>
                <w:color w:val="000000"/>
                <w:sz w:val="20"/>
                <w:szCs w:val="20"/>
              </w:rPr>
              <w:t>ks</w:t>
            </w:r>
            <w:r w:rsidRPr="002E5211">
              <w:rPr>
                <w:rFonts w:ascii="Calibri" w:hAnsi="Calibri" w:cs="Calibri"/>
                <w:b/>
                <w:bCs/>
                <w:color w:val="000000"/>
                <w:sz w:val="20"/>
                <w:szCs w:val="20"/>
              </w:rPr>
              <w:t xml:space="preserve"> </w:t>
            </w:r>
          </w:p>
        </w:tc>
        <w:tc>
          <w:tcPr>
            <w:tcW w:w="3969" w:type="dxa"/>
            <w:gridSpan w:val="3"/>
            <w:tcBorders>
              <w:top w:val="single" w:sz="8" w:space="0" w:color="auto"/>
              <w:left w:val="nil"/>
              <w:bottom w:val="single" w:sz="8" w:space="0" w:color="auto"/>
              <w:right w:val="single" w:sz="8" w:space="0" w:color="auto"/>
            </w:tcBorders>
            <w:shd w:val="clear" w:color="auto" w:fill="auto"/>
            <w:vAlign w:val="center"/>
            <w:hideMark/>
          </w:tcPr>
          <w:p w14:paraId="64319622" w14:textId="77777777" w:rsidR="0048647A" w:rsidRPr="002E5211"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Cena v Kč</w:t>
            </w:r>
          </w:p>
        </w:tc>
      </w:tr>
      <w:tr w:rsidR="0048647A" w:rsidRPr="002E5211" w14:paraId="3C3C4456" w14:textId="77777777" w:rsidTr="0048647A">
        <w:trPr>
          <w:trHeight w:val="309"/>
        </w:trPr>
        <w:tc>
          <w:tcPr>
            <w:tcW w:w="4395" w:type="dxa"/>
            <w:vMerge/>
            <w:tcBorders>
              <w:top w:val="single" w:sz="8" w:space="0" w:color="auto"/>
              <w:left w:val="single" w:sz="8" w:space="0" w:color="auto"/>
              <w:bottom w:val="single" w:sz="8" w:space="0" w:color="auto"/>
              <w:right w:val="single" w:sz="8" w:space="0" w:color="auto"/>
            </w:tcBorders>
            <w:vAlign w:val="center"/>
            <w:hideMark/>
          </w:tcPr>
          <w:p w14:paraId="501CE0D4" w14:textId="77777777" w:rsidR="0048647A" w:rsidRPr="002E5211" w:rsidRDefault="0048647A" w:rsidP="00373AC5">
            <w:pPr>
              <w:rPr>
                <w:rFonts w:ascii="Calibri" w:hAnsi="Calibri" w:cs="Calibri"/>
                <w:b/>
                <w:bCs/>
                <w:color w:val="000000"/>
                <w:sz w:val="20"/>
                <w:szCs w:val="20"/>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14:paraId="7EE9FC74" w14:textId="77777777" w:rsidR="0048647A" w:rsidRPr="002E5211" w:rsidRDefault="0048647A" w:rsidP="00373AC5">
            <w:pPr>
              <w:rPr>
                <w:rFonts w:ascii="Calibri" w:hAnsi="Calibri" w:cs="Calibri"/>
                <w:b/>
                <w:bCs/>
                <w:color w:val="000000"/>
                <w:sz w:val="2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186ED5E" w14:textId="77777777" w:rsidR="0048647A" w:rsidRPr="002E5211"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bez DPH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04D1978" w14:textId="77777777" w:rsidR="0048647A" w:rsidRPr="002E5211"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DPH</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08D70735" w14:textId="77777777" w:rsidR="0048647A" w:rsidRPr="002E5211" w:rsidRDefault="0048647A" w:rsidP="00373AC5">
            <w:pPr>
              <w:jc w:val="center"/>
              <w:rPr>
                <w:rFonts w:ascii="Calibri" w:hAnsi="Calibri" w:cs="Calibri"/>
                <w:b/>
                <w:bCs/>
                <w:color w:val="000000"/>
                <w:sz w:val="20"/>
                <w:szCs w:val="20"/>
              </w:rPr>
            </w:pPr>
            <w:r w:rsidRPr="002E5211">
              <w:rPr>
                <w:rFonts w:ascii="Calibri" w:hAnsi="Calibri" w:cs="Calibri"/>
                <w:b/>
                <w:bCs/>
                <w:color w:val="000000"/>
                <w:sz w:val="20"/>
                <w:szCs w:val="20"/>
              </w:rPr>
              <w:t>s DPH</w:t>
            </w:r>
          </w:p>
        </w:tc>
      </w:tr>
      <w:tr w:rsidR="0048647A" w:rsidRPr="002E5211" w14:paraId="7BED0BFB" w14:textId="77777777" w:rsidTr="0048647A">
        <w:trPr>
          <w:trHeight w:val="309"/>
        </w:trPr>
        <w:tc>
          <w:tcPr>
            <w:tcW w:w="4395" w:type="dxa"/>
            <w:tcBorders>
              <w:top w:val="single" w:sz="8" w:space="0" w:color="auto"/>
              <w:left w:val="single" w:sz="8" w:space="0" w:color="auto"/>
              <w:bottom w:val="single" w:sz="8" w:space="0" w:color="auto"/>
              <w:right w:val="single" w:sz="8" w:space="0" w:color="auto"/>
            </w:tcBorders>
            <w:vAlign w:val="center"/>
          </w:tcPr>
          <w:p w14:paraId="3AC3514D" w14:textId="77777777" w:rsidR="0048647A" w:rsidRPr="0048647A" w:rsidRDefault="0048647A" w:rsidP="00373AC5">
            <w:pPr>
              <w:rPr>
                <w:rFonts w:asciiTheme="minorHAnsi" w:hAnsiTheme="minorHAnsi"/>
                <w:sz w:val="20"/>
                <w:szCs w:val="20"/>
              </w:rPr>
            </w:pPr>
            <w:proofErr w:type="spellStart"/>
            <w:r w:rsidRPr="0048647A">
              <w:rPr>
                <w:rFonts w:asciiTheme="minorHAnsi" w:hAnsiTheme="minorHAnsi"/>
                <w:sz w:val="20"/>
                <w:szCs w:val="20"/>
              </w:rPr>
              <w:t>Red</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Hat</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Enterprise</w:t>
            </w:r>
            <w:proofErr w:type="spellEnd"/>
            <w:r w:rsidRPr="0048647A">
              <w:rPr>
                <w:rFonts w:asciiTheme="minorHAnsi" w:hAnsiTheme="minorHAnsi"/>
                <w:sz w:val="20"/>
                <w:szCs w:val="20"/>
              </w:rPr>
              <w:t xml:space="preserve"> Linux Server </w:t>
            </w:r>
            <w:proofErr w:type="spellStart"/>
            <w:r w:rsidRPr="0048647A">
              <w:rPr>
                <w:rFonts w:asciiTheme="minorHAnsi" w:hAnsiTheme="minorHAnsi"/>
                <w:sz w:val="20"/>
                <w:szCs w:val="20"/>
              </w:rPr>
              <w:t>Entry</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Level</w:t>
            </w:r>
            <w:proofErr w:type="spellEnd"/>
            <w:r w:rsidRPr="0048647A">
              <w:rPr>
                <w:rFonts w:asciiTheme="minorHAnsi" w:hAnsiTheme="minorHAnsi"/>
                <w:sz w:val="20"/>
                <w:szCs w:val="20"/>
              </w:rPr>
              <w:t>,</w:t>
            </w:r>
          </w:p>
          <w:p w14:paraId="6F16670A" w14:textId="26FC11EC" w:rsidR="0048647A" w:rsidRPr="0048647A" w:rsidRDefault="0048647A" w:rsidP="00373AC5">
            <w:pPr>
              <w:rPr>
                <w:rFonts w:asciiTheme="minorHAnsi" w:hAnsiTheme="minorHAnsi"/>
                <w:sz w:val="20"/>
                <w:szCs w:val="20"/>
              </w:rPr>
            </w:pPr>
            <w:proofErr w:type="spellStart"/>
            <w:r w:rsidRPr="0048647A">
              <w:rPr>
                <w:rFonts w:asciiTheme="minorHAnsi" w:hAnsiTheme="minorHAnsi"/>
                <w:sz w:val="20"/>
                <w:szCs w:val="20"/>
              </w:rPr>
              <w:t>Self</w:t>
            </w:r>
            <w:proofErr w:type="spellEnd"/>
            <w:r w:rsidRPr="0048647A">
              <w:rPr>
                <w:rFonts w:asciiTheme="minorHAnsi" w:hAnsiTheme="minorHAnsi"/>
                <w:sz w:val="20"/>
                <w:szCs w:val="20"/>
              </w:rPr>
              <w:t>-support</w:t>
            </w:r>
            <w:r w:rsidR="004A341C">
              <w:rPr>
                <w:rFonts w:asciiTheme="minorHAnsi" w:hAnsiTheme="minorHAnsi"/>
                <w:sz w:val="20"/>
                <w:szCs w:val="20"/>
              </w:rPr>
              <w:t xml:space="preserve"> </w:t>
            </w:r>
            <w:r w:rsidR="004A341C" w:rsidRPr="004A341C">
              <w:rPr>
                <w:rFonts w:asciiTheme="minorHAnsi" w:hAnsiTheme="minorHAnsi"/>
                <w:sz w:val="20"/>
                <w:szCs w:val="20"/>
              </w:rPr>
              <w:t>(předplatné od 28.02.2024 do 27.2.2026)</w:t>
            </w:r>
          </w:p>
        </w:tc>
        <w:tc>
          <w:tcPr>
            <w:tcW w:w="708" w:type="dxa"/>
            <w:tcBorders>
              <w:top w:val="single" w:sz="8" w:space="0" w:color="auto"/>
              <w:left w:val="single" w:sz="8" w:space="0" w:color="auto"/>
              <w:bottom w:val="single" w:sz="8" w:space="0" w:color="auto"/>
              <w:right w:val="single" w:sz="8" w:space="0" w:color="auto"/>
            </w:tcBorders>
            <w:vAlign w:val="center"/>
          </w:tcPr>
          <w:p w14:paraId="497BD5A1" w14:textId="77777777" w:rsidR="0048647A" w:rsidRPr="00362F82" w:rsidRDefault="0048647A" w:rsidP="00373AC5">
            <w:pPr>
              <w:jc w:val="center"/>
              <w:rPr>
                <w:rFonts w:ascii="Calibri" w:hAnsi="Calibri" w:cs="Calibri"/>
                <w:bCs/>
                <w:color w:val="000000"/>
                <w:sz w:val="20"/>
                <w:szCs w:val="20"/>
              </w:rPr>
            </w:pPr>
            <w:r>
              <w:rPr>
                <w:rFonts w:ascii="Calibri" w:hAnsi="Calibri" w:cs="Calibri"/>
                <w:bCs/>
                <w:color w:val="000000"/>
                <w:sz w:val="20"/>
                <w:szCs w:val="20"/>
              </w:rPr>
              <w:t>1</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EBF6A04" w14:textId="14C3DC99" w:rsidR="0048647A" w:rsidRPr="0048647A" w:rsidRDefault="0048647A" w:rsidP="00373AC5">
            <w:pPr>
              <w:jc w:val="right"/>
              <w:rPr>
                <w:rFonts w:ascii="Calibri" w:hAnsi="Calibri" w:cs="Calibri"/>
                <w:bCs/>
                <w:color w:val="000000"/>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0052DDD8" w14:textId="05E3F1E7" w:rsidR="0048647A" w:rsidRPr="0048647A" w:rsidRDefault="0048647A" w:rsidP="00373AC5">
            <w:pPr>
              <w:jc w:val="right"/>
              <w:rPr>
                <w:rFonts w:ascii="Calibri" w:hAnsi="Calibri" w:cs="Calibri"/>
                <w:bCs/>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6155867" w14:textId="77777777" w:rsidR="0048647A" w:rsidRPr="0048647A" w:rsidRDefault="0048647A" w:rsidP="00373AC5">
            <w:pPr>
              <w:jc w:val="right"/>
              <w:rPr>
                <w:rFonts w:ascii="Calibri" w:hAnsi="Calibri" w:cs="Calibri"/>
                <w:bCs/>
                <w:color w:val="000000"/>
                <w:sz w:val="20"/>
                <w:szCs w:val="20"/>
              </w:rPr>
            </w:pPr>
          </w:p>
        </w:tc>
      </w:tr>
      <w:tr w:rsidR="0048647A" w:rsidRPr="002E5211" w14:paraId="592431E2" w14:textId="77777777" w:rsidTr="0048647A">
        <w:trPr>
          <w:trHeight w:val="309"/>
        </w:trPr>
        <w:tc>
          <w:tcPr>
            <w:tcW w:w="4395" w:type="dxa"/>
            <w:tcBorders>
              <w:top w:val="single" w:sz="8" w:space="0" w:color="auto"/>
              <w:left w:val="single" w:sz="8" w:space="0" w:color="auto"/>
              <w:bottom w:val="single" w:sz="8" w:space="0" w:color="auto"/>
              <w:right w:val="single" w:sz="8" w:space="0" w:color="auto"/>
            </w:tcBorders>
            <w:vAlign w:val="center"/>
          </w:tcPr>
          <w:p w14:paraId="43F0CA94" w14:textId="77777777" w:rsidR="0048647A" w:rsidRPr="0048647A" w:rsidRDefault="0048647A" w:rsidP="00373AC5">
            <w:pPr>
              <w:rPr>
                <w:rFonts w:asciiTheme="minorHAnsi" w:hAnsiTheme="minorHAnsi"/>
                <w:sz w:val="20"/>
                <w:szCs w:val="20"/>
              </w:rPr>
            </w:pPr>
            <w:proofErr w:type="spellStart"/>
            <w:r w:rsidRPr="0048647A">
              <w:rPr>
                <w:rFonts w:asciiTheme="minorHAnsi" w:hAnsiTheme="minorHAnsi"/>
                <w:sz w:val="20"/>
                <w:szCs w:val="20"/>
              </w:rPr>
              <w:t>Red</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Hat</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Enterprise</w:t>
            </w:r>
            <w:proofErr w:type="spellEnd"/>
            <w:r w:rsidRPr="0048647A">
              <w:rPr>
                <w:rFonts w:asciiTheme="minorHAnsi" w:hAnsiTheme="minorHAnsi"/>
                <w:sz w:val="20"/>
                <w:szCs w:val="20"/>
              </w:rPr>
              <w:t xml:space="preserve"> Linux Server, Standard</w:t>
            </w:r>
          </w:p>
          <w:p w14:paraId="4FF19CF8" w14:textId="4AE1BF07" w:rsidR="0048647A" w:rsidRPr="0048647A" w:rsidRDefault="0048647A" w:rsidP="00373AC5">
            <w:pPr>
              <w:rPr>
                <w:rFonts w:asciiTheme="minorHAnsi" w:hAnsiTheme="minorHAnsi"/>
                <w:sz w:val="20"/>
                <w:szCs w:val="20"/>
              </w:rPr>
            </w:pPr>
            <w:r w:rsidRPr="0048647A">
              <w:rPr>
                <w:rFonts w:asciiTheme="minorHAnsi" w:hAnsiTheme="minorHAnsi"/>
                <w:sz w:val="20"/>
                <w:szCs w:val="20"/>
              </w:rPr>
              <w:t>(</w:t>
            </w:r>
            <w:proofErr w:type="spellStart"/>
            <w:r w:rsidRPr="0048647A">
              <w:rPr>
                <w:rFonts w:asciiTheme="minorHAnsi" w:hAnsiTheme="minorHAnsi"/>
                <w:sz w:val="20"/>
                <w:szCs w:val="20"/>
              </w:rPr>
              <w:t>Physical</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or</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Virtual</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Nodes</w:t>
            </w:r>
            <w:proofErr w:type="spellEnd"/>
            <w:r w:rsidRPr="0048647A">
              <w:rPr>
                <w:rFonts w:asciiTheme="minorHAnsi" w:hAnsiTheme="minorHAnsi"/>
                <w:sz w:val="20"/>
                <w:szCs w:val="20"/>
              </w:rPr>
              <w:t>)</w:t>
            </w:r>
            <w:r w:rsidR="004A341C">
              <w:rPr>
                <w:rFonts w:asciiTheme="minorHAnsi" w:hAnsiTheme="minorHAnsi"/>
                <w:sz w:val="20"/>
                <w:szCs w:val="20"/>
              </w:rPr>
              <w:t xml:space="preserve"> </w:t>
            </w:r>
            <w:r w:rsidR="004A341C" w:rsidRPr="004A341C">
              <w:rPr>
                <w:rFonts w:asciiTheme="minorHAnsi" w:hAnsiTheme="minorHAnsi"/>
                <w:sz w:val="20"/>
                <w:szCs w:val="20"/>
              </w:rPr>
              <w:t>(předplatné od 25.2.2024 do 24.2.2026)</w:t>
            </w:r>
          </w:p>
        </w:tc>
        <w:tc>
          <w:tcPr>
            <w:tcW w:w="708" w:type="dxa"/>
            <w:tcBorders>
              <w:top w:val="single" w:sz="8" w:space="0" w:color="auto"/>
              <w:left w:val="single" w:sz="8" w:space="0" w:color="auto"/>
              <w:bottom w:val="single" w:sz="8" w:space="0" w:color="auto"/>
              <w:right w:val="single" w:sz="8" w:space="0" w:color="auto"/>
            </w:tcBorders>
            <w:vAlign w:val="center"/>
          </w:tcPr>
          <w:p w14:paraId="031FC8AA" w14:textId="77777777" w:rsidR="0048647A" w:rsidRPr="00362F82" w:rsidRDefault="0048647A" w:rsidP="00373AC5">
            <w:pPr>
              <w:jc w:val="center"/>
              <w:rPr>
                <w:rFonts w:ascii="Calibri" w:hAnsi="Calibri" w:cs="Calibri"/>
                <w:bCs/>
                <w:color w:val="000000"/>
                <w:sz w:val="20"/>
                <w:szCs w:val="20"/>
              </w:rPr>
            </w:pPr>
            <w:r w:rsidRPr="00362F82">
              <w:rPr>
                <w:rFonts w:ascii="Calibri" w:hAnsi="Calibri" w:cs="Calibri"/>
                <w:bCs/>
                <w:color w:val="000000"/>
                <w:sz w:val="20"/>
                <w:szCs w:val="20"/>
              </w:rPr>
              <w:t>2</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561CAD1" w14:textId="38F29D78" w:rsidR="0048647A" w:rsidRPr="0048647A" w:rsidRDefault="0048647A" w:rsidP="00373AC5">
            <w:pPr>
              <w:jc w:val="right"/>
              <w:rPr>
                <w:rFonts w:ascii="Calibri" w:hAnsi="Calibri" w:cs="Calibri"/>
                <w:bCs/>
                <w:color w:val="000000"/>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43AEA273" w14:textId="77777777" w:rsidR="0048647A" w:rsidRPr="0048647A" w:rsidRDefault="0048647A" w:rsidP="00373AC5">
            <w:pPr>
              <w:jc w:val="right"/>
              <w:rPr>
                <w:rFonts w:ascii="Calibri" w:hAnsi="Calibri" w:cs="Calibri"/>
                <w:bCs/>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D9ADD30" w14:textId="77777777" w:rsidR="0048647A" w:rsidRPr="0048647A" w:rsidRDefault="0048647A" w:rsidP="00373AC5">
            <w:pPr>
              <w:jc w:val="right"/>
              <w:rPr>
                <w:rFonts w:ascii="Calibri" w:hAnsi="Calibri" w:cs="Calibri"/>
                <w:bCs/>
                <w:color w:val="000000"/>
                <w:sz w:val="20"/>
                <w:szCs w:val="20"/>
              </w:rPr>
            </w:pPr>
          </w:p>
        </w:tc>
      </w:tr>
      <w:tr w:rsidR="0048647A" w:rsidRPr="002E5211" w14:paraId="13876C5C" w14:textId="77777777" w:rsidTr="0048647A">
        <w:trPr>
          <w:trHeight w:val="309"/>
        </w:trPr>
        <w:tc>
          <w:tcPr>
            <w:tcW w:w="5103" w:type="dxa"/>
            <w:gridSpan w:val="2"/>
            <w:tcBorders>
              <w:top w:val="single" w:sz="8" w:space="0" w:color="auto"/>
              <w:left w:val="single" w:sz="8" w:space="0" w:color="auto"/>
              <w:bottom w:val="single" w:sz="8" w:space="0" w:color="auto"/>
              <w:right w:val="single" w:sz="8" w:space="0" w:color="auto"/>
            </w:tcBorders>
            <w:vAlign w:val="center"/>
          </w:tcPr>
          <w:p w14:paraId="314C47CF" w14:textId="79388CE4" w:rsidR="0048647A" w:rsidRPr="00362F82" w:rsidRDefault="0048647A" w:rsidP="0048647A">
            <w:pPr>
              <w:rPr>
                <w:rFonts w:ascii="Calibri" w:hAnsi="Calibri" w:cs="Calibri"/>
                <w:bCs/>
                <w:color w:val="000000"/>
                <w:sz w:val="20"/>
                <w:szCs w:val="20"/>
              </w:rPr>
            </w:pPr>
            <w:r w:rsidRPr="001A5351">
              <w:rPr>
                <w:rFonts w:ascii="Calibri" w:hAnsi="Calibri" w:cs="Calibri"/>
                <w:b/>
                <w:color w:val="000000"/>
                <w:sz w:val="20"/>
                <w:szCs w:val="20"/>
              </w:rPr>
              <w:t>Cena celkem</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66B8BEB" w14:textId="4E8FCDCC" w:rsidR="0048647A" w:rsidRPr="0048647A" w:rsidRDefault="0048647A" w:rsidP="00373AC5">
            <w:pPr>
              <w:jc w:val="right"/>
              <w:rPr>
                <w:rFonts w:ascii="Calibri" w:hAnsi="Calibri" w:cs="Calibri"/>
                <w:b/>
                <w:bCs/>
                <w:color w:val="000000"/>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76E3874A" w14:textId="77777777" w:rsidR="0048647A" w:rsidRPr="0048647A" w:rsidRDefault="0048647A" w:rsidP="00373AC5">
            <w:pPr>
              <w:jc w:val="right"/>
              <w:rPr>
                <w:rFonts w:ascii="Calibri" w:hAnsi="Calibri" w:cs="Calibri"/>
                <w:b/>
                <w:bCs/>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1CA28AF" w14:textId="77777777" w:rsidR="0048647A" w:rsidRPr="0048647A" w:rsidRDefault="0048647A" w:rsidP="00373AC5">
            <w:pPr>
              <w:jc w:val="right"/>
              <w:rPr>
                <w:rFonts w:ascii="Calibri" w:hAnsi="Calibri" w:cs="Calibri"/>
                <w:b/>
                <w:bCs/>
                <w:color w:val="000000"/>
                <w:sz w:val="20"/>
                <w:szCs w:val="20"/>
              </w:rPr>
            </w:pPr>
          </w:p>
        </w:tc>
      </w:tr>
    </w:tbl>
    <w:p w14:paraId="245E0D1B" w14:textId="05FB24D7" w:rsidR="00631479" w:rsidRPr="004B1C10" w:rsidRDefault="00631479" w:rsidP="00132964">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t xml:space="preserve">Kupní cena </w:t>
      </w:r>
      <w:r w:rsidR="00296FF5">
        <w:rPr>
          <w:rFonts w:asciiTheme="minorHAnsi" w:hAnsiTheme="minorHAnsi"/>
          <w:sz w:val="20"/>
          <w:szCs w:val="20"/>
        </w:rPr>
        <w:t xml:space="preserve">předmětu plnění </w:t>
      </w:r>
      <w:r w:rsidRPr="004B1C10">
        <w:rPr>
          <w:rFonts w:asciiTheme="minorHAnsi" w:hAnsiTheme="minorHAnsi"/>
          <w:sz w:val="20"/>
          <w:szCs w:val="20"/>
        </w:rPr>
        <w:t>je sjednána jako pevná a nejvýše přípustná</w:t>
      </w:r>
      <w:r w:rsidR="009B5837">
        <w:rPr>
          <w:rFonts w:asciiTheme="minorHAnsi" w:hAnsiTheme="minorHAnsi"/>
          <w:sz w:val="20"/>
          <w:szCs w:val="20"/>
        </w:rPr>
        <w:t>,</w:t>
      </w:r>
      <w:r w:rsidRPr="004B1C10">
        <w:rPr>
          <w:rFonts w:asciiTheme="minorHAnsi" w:hAnsiTheme="minorHAnsi"/>
          <w:sz w:val="20"/>
          <w:szCs w:val="20"/>
        </w:rPr>
        <w:t xml:space="preserve"> a zahrnuje veškeré náklady, jejichž vynaložení je nutné na řádné a včasné splnění předmětu </w:t>
      </w:r>
      <w:r w:rsidR="00296FF5">
        <w:rPr>
          <w:rFonts w:asciiTheme="minorHAnsi" w:hAnsiTheme="minorHAnsi"/>
          <w:sz w:val="20"/>
          <w:szCs w:val="20"/>
        </w:rPr>
        <w:t>S</w:t>
      </w:r>
      <w:r w:rsidRPr="004B1C10">
        <w:rPr>
          <w:rFonts w:asciiTheme="minorHAnsi" w:hAnsiTheme="minorHAnsi"/>
          <w:sz w:val="20"/>
          <w:szCs w:val="20"/>
        </w:rPr>
        <w:t>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r w:rsidR="00292A4D" w:rsidRPr="004B1C10">
        <w:rPr>
          <w:rFonts w:asciiTheme="minorHAnsi" w:hAnsiTheme="minorHAnsi"/>
          <w:sz w:val="20"/>
          <w:szCs w:val="20"/>
        </w:rPr>
        <w:t>.</w:t>
      </w:r>
      <w:r w:rsidRPr="004B1C10">
        <w:rPr>
          <w:rFonts w:asciiTheme="minorHAnsi" w:hAnsiTheme="minorHAnsi"/>
          <w:sz w:val="20"/>
          <w:szCs w:val="20"/>
        </w:rPr>
        <w:t>).</w:t>
      </w:r>
    </w:p>
    <w:p w14:paraId="210EAB1E" w14:textId="0693E40B" w:rsidR="00631479" w:rsidRDefault="00631479" w:rsidP="0024593D">
      <w:pPr>
        <w:pStyle w:val="Odstavec"/>
        <w:numPr>
          <w:ilvl w:val="0"/>
          <w:numId w:val="0"/>
        </w:numPr>
        <w:spacing w:before="120" w:line="276" w:lineRule="auto"/>
        <w:ind w:left="284" w:hanging="284"/>
        <w:rPr>
          <w:rFonts w:asciiTheme="minorHAnsi" w:hAnsiTheme="minorHAnsi"/>
          <w:sz w:val="20"/>
          <w:szCs w:val="20"/>
        </w:rPr>
      </w:pPr>
      <w:r w:rsidRPr="004B1C10">
        <w:rPr>
          <w:rFonts w:asciiTheme="minorHAnsi" w:hAnsiTheme="minorHAnsi"/>
          <w:sz w:val="20"/>
          <w:szCs w:val="20"/>
        </w:rPr>
        <w:t>3.</w:t>
      </w:r>
      <w:r w:rsidRPr="004B1C10">
        <w:rPr>
          <w:rFonts w:asciiTheme="minorHAnsi" w:hAnsiTheme="minorHAnsi"/>
          <w:sz w:val="20"/>
          <w:szCs w:val="20"/>
        </w:rPr>
        <w:tab/>
      </w:r>
      <w:r w:rsidR="0048647A">
        <w:rPr>
          <w:rFonts w:asciiTheme="minorHAnsi" w:hAnsiTheme="minorHAnsi"/>
          <w:sz w:val="20"/>
          <w:szCs w:val="20"/>
        </w:rPr>
        <w:t>K</w:t>
      </w:r>
      <w:r w:rsidR="00D54BEB">
        <w:rPr>
          <w:rFonts w:asciiTheme="minorHAnsi" w:hAnsiTheme="minorHAnsi"/>
          <w:sz w:val="20"/>
          <w:szCs w:val="20"/>
        </w:rPr>
        <w:t>upní</w:t>
      </w:r>
      <w:r w:rsidRPr="004B1C10">
        <w:rPr>
          <w:rFonts w:asciiTheme="minorHAnsi" w:hAnsiTheme="minorHAnsi"/>
          <w:sz w:val="20"/>
          <w:szCs w:val="20"/>
        </w:rPr>
        <w:t xml:space="preserve"> cen</w:t>
      </w:r>
      <w:r w:rsidR="0048647A">
        <w:rPr>
          <w:rFonts w:asciiTheme="minorHAnsi" w:hAnsiTheme="minorHAnsi"/>
          <w:sz w:val="20"/>
          <w:szCs w:val="20"/>
        </w:rPr>
        <w:t>a</w:t>
      </w:r>
      <w:r w:rsidRPr="004B1C10">
        <w:rPr>
          <w:rFonts w:asciiTheme="minorHAnsi" w:hAnsiTheme="minorHAnsi"/>
          <w:sz w:val="20"/>
          <w:szCs w:val="20"/>
        </w:rPr>
        <w:t xml:space="preserve"> j</w:t>
      </w:r>
      <w:r w:rsidR="0048647A">
        <w:rPr>
          <w:rFonts w:asciiTheme="minorHAnsi" w:hAnsiTheme="minorHAnsi"/>
          <w:sz w:val="20"/>
          <w:szCs w:val="20"/>
        </w:rPr>
        <w:t>e</w:t>
      </w:r>
      <w:r w:rsidRPr="004B1C10">
        <w:rPr>
          <w:rFonts w:asciiTheme="minorHAnsi" w:hAnsiTheme="minorHAnsi"/>
          <w:sz w:val="20"/>
          <w:szCs w:val="20"/>
        </w:rPr>
        <w:t xml:space="preserve"> maximální a nemůž</w:t>
      </w:r>
      <w:r w:rsidR="0048647A">
        <w:rPr>
          <w:rFonts w:asciiTheme="minorHAnsi" w:hAnsiTheme="minorHAnsi"/>
          <w:sz w:val="20"/>
          <w:szCs w:val="20"/>
        </w:rPr>
        <w:t>e</w:t>
      </w:r>
      <w:r w:rsidRPr="004B1C10">
        <w:rPr>
          <w:rFonts w:asciiTheme="minorHAnsi" w:hAnsiTheme="minorHAnsi"/>
          <w:sz w:val="20"/>
          <w:szCs w:val="20"/>
        </w:rPr>
        <w:t xml:space="preserve"> být navýšen</w:t>
      </w:r>
      <w:r w:rsidR="0048647A">
        <w:rPr>
          <w:rFonts w:asciiTheme="minorHAnsi" w:hAnsiTheme="minorHAnsi"/>
          <w:sz w:val="20"/>
          <w:szCs w:val="20"/>
        </w:rPr>
        <w:t>a</w:t>
      </w:r>
      <w:r w:rsidRPr="004B1C10">
        <w:rPr>
          <w:rFonts w:asciiTheme="minorHAnsi" w:hAnsiTheme="minorHAnsi"/>
          <w:sz w:val="20"/>
          <w:szCs w:val="20"/>
        </w:rPr>
        <w:t xml:space="preserve"> ani v případě zvýšení sazby DPH.</w:t>
      </w:r>
    </w:p>
    <w:p w14:paraId="2B03C332" w14:textId="77777777" w:rsidR="00006861" w:rsidRPr="004B1C10" w:rsidRDefault="00006861" w:rsidP="00F369BB">
      <w:pPr>
        <w:pStyle w:val="Odstavec"/>
        <w:numPr>
          <w:ilvl w:val="0"/>
          <w:numId w:val="0"/>
        </w:numPr>
        <w:spacing w:before="0" w:line="276" w:lineRule="auto"/>
        <w:ind w:left="284" w:hanging="284"/>
        <w:rPr>
          <w:rFonts w:asciiTheme="minorHAnsi" w:hAnsiTheme="minorHAnsi"/>
          <w:b/>
          <w:color w:val="000000"/>
          <w:sz w:val="20"/>
          <w:szCs w:val="20"/>
        </w:rPr>
      </w:pPr>
    </w:p>
    <w:p w14:paraId="5AE71B9C" w14:textId="77777777" w:rsidR="00631479" w:rsidRPr="004B1C10" w:rsidRDefault="00B4631D" w:rsidP="00E179D4">
      <w:pPr>
        <w:pStyle w:val="Nadpisodstavce"/>
      </w:pPr>
      <w:r>
        <w:tab/>
      </w:r>
      <w:r>
        <w:tab/>
      </w:r>
      <w:r>
        <w:tab/>
      </w:r>
      <w:r>
        <w:tab/>
      </w:r>
      <w:r w:rsidR="00631479" w:rsidRPr="004B1C10">
        <w:t>V.</w:t>
      </w:r>
    </w:p>
    <w:p w14:paraId="6F1B0E87" w14:textId="77777777" w:rsidR="00631479" w:rsidRPr="004B1C10" w:rsidRDefault="00B4631D" w:rsidP="00E179D4">
      <w:pPr>
        <w:pStyle w:val="Nadpisodstavce"/>
      </w:pPr>
      <w:r>
        <w:tab/>
      </w:r>
      <w:r>
        <w:tab/>
      </w:r>
      <w:r>
        <w:tab/>
      </w:r>
      <w:r w:rsidR="00631479" w:rsidRPr="004B1C10">
        <w:t>Platební podmínky</w:t>
      </w:r>
    </w:p>
    <w:p w14:paraId="7C094F98" w14:textId="77777777" w:rsidR="00631479" w:rsidRPr="004B1C10" w:rsidRDefault="00292A4D" w:rsidP="00F369BB">
      <w:pPr>
        <w:pStyle w:val="Odstavec"/>
        <w:numPr>
          <w:ilvl w:val="0"/>
          <w:numId w:val="0"/>
        </w:numPr>
        <w:spacing w:before="0" w:line="276" w:lineRule="auto"/>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Kupující neposkytuje a p</w:t>
      </w:r>
      <w:r w:rsidR="00631479" w:rsidRPr="004B1C10">
        <w:rPr>
          <w:rFonts w:asciiTheme="minorHAnsi" w:hAnsiTheme="minorHAnsi"/>
          <w:sz w:val="20"/>
          <w:szCs w:val="20"/>
        </w:rPr>
        <w:t>rodávající není oprávněn požadovat</w:t>
      </w:r>
      <w:r w:rsidR="00631479" w:rsidRPr="004B1C10">
        <w:rPr>
          <w:rFonts w:asciiTheme="minorHAnsi" w:hAnsiTheme="minorHAnsi"/>
          <w:color w:val="FF0000"/>
          <w:sz w:val="20"/>
          <w:szCs w:val="20"/>
        </w:rPr>
        <w:t xml:space="preserve"> </w:t>
      </w:r>
      <w:r w:rsidR="00631479" w:rsidRPr="004B1C10">
        <w:rPr>
          <w:rFonts w:asciiTheme="minorHAnsi" w:hAnsiTheme="minorHAnsi"/>
          <w:sz w:val="20"/>
          <w:szCs w:val="20"/>
        </w:rPr>
        <w:t xml:space="preserve">zálohy. Kupní cena bude kupujícím uhrazena na základě faktury vystavené prodávajícím a doručené kupujícímu. Prodávající je oprávněn fakturu vystavit </w:t>
      </w:r>
      <w:r w:rsidR="00A162B2">
        <w:rPr>
          <w:rFonts w:asciiTheme="minorHAnsi" w:hAnsiTheme="minorHAnsi"/>
          <w:sz w:val="20"/>
          <w:szCs w:val="20"/>
        </w:rPr>
        <w:t>do 3 dnů</w:t>
      </w:r>
      <w:r w:rsidR="00631479" w:rsidRPr="004B1C10">
        <w:rPr>
          <w:rFonts w:asciiTheme="minorHAnsi" w:hAnsiTheme="minorHAnsi"/>
          <w:sz w:val="20"/>
          <w:szCs w:val="20"/>
        </w:rPr>
        <w:t xml:space="preserve"> po protokolárním předání a převzetí předmětu plnění kupujícím. </w:t>
      </w:r>
    </w:p>
    <w:p w14:paraId="7917A0B0" w14:textId="0A87EE63" w:rsidR="00631479" w:rsidRPr="004B1C10" w:rsidRDefault="00631479" w:rsidP="0024593D">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r>
      <w:r w:rsidR="0048647A">
        <w:rPr>
          <w:rFonts w:asciiTheme="minorHAnsi" w:hAnsiTheme="minorHAnsi"/>
          <w:sz w:val="20"/>
          <w:szCs w:val="20"/>
        </w:rPr>
        <w:t>Podkladem</w:t>
      </w:r>
      <w:r w:rsidR="0071683B" w:rsidRPr="00D80189">
        <w:rPr>
          <w:rFonts w:asciiTheme="minorHAnsi" w:hAnsiTheme="minorHAnsi"/>
          <w:sz w:val="20"/>
          <w:szCs w:val="20"/>
        </w:rPr>
        <w:t xml:space="preserve"> </w:t>
      </w:r>
      <w:r w:rsidR="0048647A">
        <w:rPr>
          <w:rFonts w:asciiTheme="minorHAnsi" w:hAnsiTheme="minorHAnsi"/>
          <w:sz w:val="20"/>
        </w:rPr>
        <w:t xml:space="preserve">pro zaplacení je daňový doklad (faktura) vystavený prodávajícím. </w:t>
      </w:r>
      <w:r w:rsidR="0048647A" w:rsidRPr="0081575B">
        <w:rPr>
          <w:rFonts w:asciiTheme="minorHAnsi" w:hAnsiTheme="minorHAnsi"/>
          <w:sz w:val="20"/>
        </w:rPr>
        <w:t>P</w:t>
      </w:r>
      <w:r w:rsidR="0048647A">
        <w:rPr>
          <w:rFonts w:asciiTheme="minorHAnsi" w:hAnsiTheme="minorHAnsi"/>
          <w:sz w:val="20"/>
        </w:rPr>
        <w:t>rodávající</w:t>
      </w:r>
      <w:r w:rsidR="0048647A" w:rsidRPr="0081575B">
        <w:rPr>
          <w:rFonts w:asciiTheme="minorHAnsi" w:hAnsiTheme="minorHAnsi"/>
          <w:sz w:val="20"/>
        </w:rPr>
        <w:t xml:space="preserve"> je povinen vystavit fakturu s náležitostmi daňového dokladu podle zákona č. 235/2004 Sb., o dani z přidané hodnoty, v platném znění a splatností </w:t>
      </w:r>
      <w:r w:rsidR="0048647A" w:rsidRPr="002408A6">
        <w:rPr>
          <w:rFonts w:asciiTheme="minorHAnsi" w:hAnsiTheme="minorHAnsi"/>
          <w:b/>
          <w:sz w:val="20"/>
        </w:rPr>
        <w:t>60</w:t>
      </w:r>
      <w:r w:rsidR="0048647A" w:rsidRPr="0081575B">
        <w:rPr>
          <w:rFonts w:asciiTheme="minorHAnsi" w:hAnsiTheme="minorHAnsi"/>
          <w:sz w:val="20"/>
        </w:rPr>
        <w:t xml:space="preserve"> kalendářních dnů ode dne </w:t>
      </w:r>
      <w:r w:rsidR="0048647A">
        <w:rPr>
          <w:rFonts w:asciiTheme="minorHAnsi" w:hAnsiTheme="minorHAnsi"/>
          <w:sz w:val="20"/>
        </w:rPr>
        <w:t xml:space="preserve">prokazatelného </w:t>
      </w:r>
      <w:r w:rsidR="0048647A" w:rsidRPr="0081575B">
        <w:rPr>
          <w:rFonts w:asciiTheme="minorHAnsi" w:hAnsiTheme="minorHAnsi"/>
          <w:sz w:val="20"/>
        </w:rPr>
        <w:t xml:space="preserve">doručení faktury </w:t>
      </w:r>
      <w:r w:rsidR="0048647A">
        <w:rPr>
          <w:rFonts w:asciiTheme="minorHAnsi" w:hAnsiTheme="minorHAnsi"/>
          <w:sz w:val="20"/>
        </w:rPr>
        <w:t>kupujícímu</w:t>
      </w:r>
      <w:r w:rsidR="0048647A" w:rsidRPr="0081575B">
        <w:rPr>
          <w:rFonts w:asciiTheme="minorHAnsi" w:hAnsiTheme="minorHAnsi"/>
          <w:sz w:val="20"/>
        </w:rPr>
        <w:t xml:space="preserve"> prostřednictvím elektronické pošty na adresu </w:t>
      </w:r>
      <w:hyperlink r:id="rId9" w:history="1">
        <w:r w:rsidR="0048647A" w:rsidRPr="002408A6">
          <w:rPr>
            <w:rFonts w:asciiTheme="minorHAnsi" w:hAnsiTheme="minorHAnsi"/>
            <w:b/>
            <w:sz w:val="20"/>
          </w:rPr>
          <w:t>fin@fnol.cz</w:t>
        </w:r>
      </w:hyperlink>
      <w:r w:rsidR="0048647A" w:rsidRPr="0081575B">
        <w:rPr>
          <w:rFonts w:asciiTheme="minorHAnsi" w:hAnsiTheme="minorHAnsi"/>
          <w:sz w:val="20"/>
        </w:rPr>
        <w:t xml:space="preserve">, a to každou fakturu samostatným emailem ve formátu </w:t>
      </w:r>
      <w:r w:rsidR="0048647A" w:rsidRPr="002408A6">
        <w:rPr>
          <w:rFonts w:asciiTheme="minorHAnsi" w:hAnsiTheme="minorHAnsi"/>
          <w:b/>
          <w:sz w:val="20"/>
        </w:rPr>
        <w:t>PDF</w:t>
      </w:r>
      <w:r w:rsidR="0048647A" w:rsidRPr="0081575B">
        <w:rPr>
          <w:rFonts w:asciiTheme="minorHAnsi" w:hAnsiTheme="minorHAnsi"/>
          <w:sz w:val="20"/>
        </w:rPr>
        <w:t xml:space="preserve"> včetně standardu </w:t>
      </w:r>
      <w:r w:rsidR="0048647A" w:rsidRPr="002408A6">
        <w:rPr>
          <w:rFonts w:asciiTheme="minorHAnsi" w:hAnsiTheme="minorHAnsi"/>
          <w:b/>
          <w:sz w:val="20"/>
        </w:rPr>
        <w:t>ISDOC</w:t>
      </w:r>
      <w:r w:rsidR="0048647A" w:rsidRPr="0081575B">
        <w:rPr>
          <w:rFonts w:asciiTheme="minorHAnsi" w:hAnsiTheme="minorHAnsi"/>
          <w:sz w:val="20"/>
        </w:rPr>
        <w:t xml:space="preserve"> (</w:t>
      </w:r>
      <w:proofErr w:type="spellStart"/>
      <w:r w:rsidR="0048647A" w:rsidRPr="0081575B">
        <w:rPr>
          <w:rFonts w:asciiTheme="minorHAnsi" w:hAnsiTheme="minorHAnsi"/>
          <w:sz w:val="20"/>
        </w:rPr>
        <w:t>Information</w:t>
      </w:r>
      <w:proofErr w:type="spellEnd"/>
      <w:r w:rsidR="0048647A" w:rsidRPr="0081575B">
        <w:rPr>
          <w:rFonts w:asciiTheme="minorHAnsi" w:hAnsiTheme="minorHAnsi"/>
          <w:sz w:val="20"/>
        </w:rPr>
        <w:t xml:space="preserve"> </w:t>
      </w:r>
      <w:proofErr w:type="spellStart"/>
      <w:r w:rsidR="0048647A" w:rsidRPr="0081575B">
        <w:rPr>
          <w:rFonts w:asciiTheme="minorHAnsi" w:hAnsiTheme="minorHAnsi"/>
          <w:sz w:val="20"/>
        </w:rPr>
        <w:t>System</w:t>
      </w:r>
      <w:proofErr w:type="spellEnd"/>
      <w:r w:rsidR="0048647A" w:rsidRPr="0081575B">
        <w:rPr>
          <w:rFonts w:asciiTheme="minorHAnsi" w:hAnsiTheme="minorHAnsi"/>
          <w:sz w:val="20"/>
        </w:rPr>
        <w:t xml:space="preserve"> </w:t>
      </w:r>
      <w:proofErr w:type="spellStart"/>
      <w:r w:rsidR="0048647A" w:rsidRPr="0081575B">
        <w:rPr>
          <w:rFonts w:asciiTheme="minorHAnsi" w:hAnsiTheme="minorHAnsi"/>
          <w:sz w:val="20"/>
        </w:rPr>
        <w:t>Document</w:t>
      </w:r>
      <w:proofErr w:type="spellEnd"/>
      <w:r w:rsidR="0048647A" w:rsidRPr="0081575B">
        <w:rPr>
          <w:rFonts w:asciiTheme="minorHAnsi" w:hAnsiTheme="minorHAnsi"/>
          <w:sz w:val="20"/>
        </w:rPr>
        <w:t xml:space="preserve"> - standard pro elektronickou fakturaci v České republice), nedohodnou-li se smluvní strany jinak. Faktura ve standardu ISDOC může být přiložena i samostatně mimo PDF. Použitá verze ISDOC musí být ve verzi 6.0.1. a vyšší</w:t>
      </w:r>
      <w:r w:rsidR="0071683B">
        <w:rPr>
          <w:rFonts w:asciiTheme="minorHAnsi" w:hAnsiTheme="minorHAnsi"/>
          <w:sz w:val="20"/>
          <w:szCs w:val="20"/>
        </w:rPr>
        <w:t>.</w:t>
      </w:r>
    </w:p>
    <w:p w14:paraId="1A7C6F22" w14:textId="77777777" w:rsidR="00631479" w:rsidRPr="004B1C10" w:rsidRDefault="00631479" w:rsidP="00F369BB">
      <w:pPr>
        <w:pStyle w:val="Odstavec"/>
        <w:numPr>
          <w:ilvl w:val="0"/>
          <w:numId w:val="0"/>
        </w:numPr>
        <w:spacing w:before="0" w:line="276" w:lineRule="auto"/>
        <w:ind w:left="284" w:hanging="284"/>
        <w:rPr>
          <w:rFonts w:asciiTheme="minorHAnsi" w:hAnsiTheme="minorHAnsi"/>
          <w:sz w:val="20"/>
          <w:szCs w:val="20"/>
        </w:rPr>
      </w:pPr>
    </w:p>
    <w:p w14:paraId="32C0341C" w14:textId="36E18C99" w:rsidR="00631479" w:rsidRDefault="00631479" w:rsidP="00B829B4">
      <w:pPr>
        <w:pStyle w:val="Odstavec"/>
        <w:numPr>
          <w:ilvl w:val="0"/>
          <w:numId w:val="0"/>
        </w:numPr>
        <w:spacing w:before="0" w:line="276" w:lineRule="auto"/>
        <w:ind w:left="284" w:hanging="284"/>
        <w:rPr>
          <w:rFonts w:asciiTheme="minorHAnsi" w:hAnsiTheme="minorHAnsi"/>
          <w:sz w:val="20"/>
          <w:szCs w:val="20"/>
        </w:rPr>
      </w:pPr>
      <w:r w:rsidRPr="004B1C10">
        <w:rPr>
          <w:rFonts w:asciiTheme="minorHAnsi" w:hAnsiTheme="minorHAnsi"/>
          <w:sz w:val="20"/>
          <w:szCs w:val="20"/>
        </w:rPr>
        <w:t>3.</w:t>
      </w:r>
      <w:r w:rsidRPr="004B1C10">
        <w:rPr>
          <w:rFonts w:asciiTheme="minorHAnsi" w:hAnsiTheme="minorHAnsi"/>
          <w:sz w:val="20"/>
          <w:szCs w:val="20"/>
        </w:rPr>
        <w:tab/>
        <w:t xml:space="preserve">Prodávající je dále povinen, na faktuře, vystavené v rámci kupního vztahu založeného </w:t>
      </w:r>
      <w:r w:rsidR="00BE01E7">
        <w:rPr>
          <w:rFonts w:asciiTheme="minorHAnsi" w:hAnsiTheme="minorHAnsi"/>
          <w:sz w:val="20"/>
          <w:szCs w:val="20"/>
        </w:rPr>
        <w:t>S</w:t>
      </w:r>
      <w:r w:rsidRPr="004B1C10">
        <w:rPr>
          <w:rFonts w:asciiTheme="minorHAnsi" w:hAnsiTheme="minorHAnsi"/>
          <w:sz w:val="20"/>
          <w:szCs w:val="20"/>
        </w:rPr>
        <w:t xml:space="preserve">mlouvou, uvést interní evidenční číslo </w:t>
      </w:r>
      <w:r w:rsidR="00D77742" w:rsidRPr="00D77742">
        <w:rPr>
          <w:rFonts w:asciiTheme="minorHAnsi" w:hAnsiTheme="minorHAnsi"/>
          <w:b/>
          <w:sz w:val="20"/>
          <w:szCs w:val="20"/>
        </w:rPr>
        <w:t>VZ-2024-000</w:t>
      </w:r>
      <w:r w:rsidR="00B404E6">
        <w:rPr>
          <w:rFonts w:asciiTheme="minorHAnsi" w:hAnsiTheme="minorHAnsi"/>
          <w:b/>
          <w:sz w:val="20"/>
          <w:szCs w:val="20"/>
        </w:rPr>
        <w:t>1</w:t>
      </w:r>
      <w:r w:rsidR="00D77742" w:rsidRPr="00D77742">
        <w:rPr>
          <w:rFonts w:asciiTheme="minorHAnsi" w:hAnsiTheme="minorHAnsi"/>
          <w:b/>
          <w:sz w:val="20"/>
          <w:szCs w:val="20"/>
        </w:rPr>
        <w:t>02</w:t>
      </w:r>
      <w:r w:rsidR="0048647A">
        <w:rPr>
          <w:rFonts w:asciiTheme="minorHAnsi" w:hAnsiTheme="minorHAnsi"/>
          <w:b/>
          <w:sz w:val="20"/>
          <w:szCs w:val="20"/>
        </w:rPr>
        <w:t xml:space="preserve"> </w:t>
      </w:r>
      <w:r w:rsidR="00C23E70" w:rsidRPr="000D566A">
        <w:rPr>
          <w:rFonts w:asciiTheme="minorHAnsi" w:hAnsiTheme="minorHAnsi"/>
          <w:sz w:val="20"/>
          <w:szCs w:val="20"/>
        </w:rPr>
        <w:t>a to</w:t>
      </w:r>
      <w:r w:rsidR="00C23E70">
        <w:rPr>
          <w:rFonts w:asciiTheme="minorHAnsi" w:hAnsiTheme="minorHAnsi"/>
          <w:b/>
          <w:sz w:val="20"/>
          <w:szCs w:val="20"/>
        </w:rPr>
        <w:t xml:space="preserve"> </w:t>
      </w:r>
      <w:r w:rsidR="00C23E70" w:rsidRPr="004B1C10">
        <w:rPr>
          <w:rFonts w:asciiTheme="minorHAnsi" w:hAnsiTheme="minorHAnsi"/>
          <w:sz w:val="20"/>
          <w:szCs w:val="20"/>
        </w:rPr>
        <w:t>pouze na předmět plnění z tohoto smluvního vztahu, tzn. faktur</w:t>
      </w:r>
      <w:r w:rsidR="00C23E70">
        <w:rPr>
          <w:rFonts w:asciiTheme="minorHAnsi" w:hAnsiTheme="minorHAnsi"/>
          <w:sz w:val="20"/>
          <w:szCs w:val="20"/>
        </w:rPr>
        <w:t>u</w:t>
      </w:r>
      <w:r w:rsidR="00C23E70" w:rsidRPr="004B1C10">
        <w:rPr>
          <w:rFonts w:asciiTheme="minorHAnsi" w:hAnsiTheme="minorHAnsi"/>
          <w:sz w:val="20"/>
          <w:szCs w:val="20"/>
        </w:rPr>
        <w:t xml:space="preserve"> na zboží dodané na podkladě </w:t>
      </w:r>
      <w:r w:rsidR="00C23E70">
        <w:rPr>
          <w:rFonts w:asciiTheme="minorHAnsi" w:hAnsiTheme="minorHAnsi"/>
          <w:sz w:val="20"/>
          <w:szCs w:val="20"/>
        </w:rPr>
        <w:t>S</w:t>
      </w:r>
      <w:r w:rsidR="00C23E70" w:rsidRPr="004B1C10">
        <w:rPr>
          <w:rFonts w:asciiTheme="minorHAnsi" w:hAnsiTheme="minorHAnsi"/>
          <w:sz w:val="20"/>
          <w:szCs w:val="20"/>
        </w:rPr>
        <w:t>mlouvy. Uvede-li na faktuře jiné zboží, nebude takováto faktura kupujícím akceptována a nestane se splatnou, když prodávajícímu vznikne povinnost fakturaci upravit v souladu s tímto ustanovením</w:t>
      </w:r>
      <w:r w:rsidR="000C63DB">
        <w:rPr>
          <w:rFonts w:asciiTheme="minorHAnsi" w:hAnsiTheme="minorHAnsi"/>
          <w:b/>
          <w:sz w:val="20"/>
          <w:szCs w:val="20"/>
        </w:rPr>
        <w:t xml:space="preserve">. </w:t>
      </w:r>
    </w:p>
    <w:p w14:paraId="7FB8BE46" w14:textId="77777777" w:rsidR="00631479" w:rsidRPr="004B1C10" w:rsidRDefault="00631479" w:rsidP="00132964">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4.</w:t>
      </w:r>
      <w:r w:rsidRPr="004B1C10">
        <w:rPr>
          <w:rFonts w:asciiTheme="minorHAnsi" w:hAnsi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A83B292" w14:textId="64D28A33" w:rsidR="00631479" w:rsidRDefault="00631479" w:rsidP="00132964">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5.</w:t>
      </w:r>
      <w:r w:rsidRPr="004B1C10">
        <w:rPr>
          <w:rFonts w:asciiTheme="minorHAnsi" w:hAnsiTheme="minorHAnsi"/>
          <w:sz w:val="20"/>
          <w:szCs w:val="20"/>
        </w:rPr>
        <w:tab/>
      </w:r>
      <w:r w:rsidR="00BA7EB4" w:rsidRPr="004B1C10">
        <w:rPr>
          <w:rFonts w:asciiTheme="minorHAnsi" w:hAnsiTheme="minorHAnsi"/>
          <w:sz w:val="20"/>
          <w:szCs w:val="20"/>
        </w:rPr>
        <w:t xml:space="preserve">Kupní cena bude kupujícím uhrazena prodávajícímu převodem na účet uvedený v záhlaví </w:t>
      </w:r>
      <w:r w:rsidR="00BA7EB4">
        <w:rPr>
          <w:rFonts w:asciiTheme="minorHAnsi" w:hAnsiTheme="minorHAnsi"/>
          <w:sz w:val="20"/>
          <w:szCs w:val="20"/>
        </w:rPr>
        <w:t>S</w:t>
      </w:r>
      <w:r w:rsidR="00BA7EB4" w:rsidRPr="004B1C10">
        <w:rPr>
          <w:rFonts w:asciiTheme="minorHAnsi" w:hAnsiTheme="minorHAnsi"/>
          <w:sz w:val="20"/>
          <w:szCs w:val="20"/>
        </w:rPr>
        <w:t>mlouvy</w:t>
      </w:r>
      <w:r w:rsidR="00B829B4">
        <w:rPr>
          <w:rFonts w:asciiTheme="minorHAnsi" w:hAnsiTheme="minorHAnsi"/>
          <w:sz w:val="20"/>
          <w:szCs w:val="20"/>
        </w:rPr>
        <w:t>.</w:t>
      </w:r>
      <w:r w:rsidR="00BA7EB4" w:rsidRPr="004B1C10">
        <w:rPr>
          <w:rFonts w:asciiTheme="minorHAnsi" w:hAnsiTheme="minorHAnsi"/>
          <w:sz w:val="20"/>
          <w:szCs w:val="20"/>
        </w:rPr>
        <w:t xml:space="preserve"> Za den úhrady se rozumí den odeslání celé fakturované částky z účtu kupujícího na účet prodávajícího.</w:t>
      </w:r>
    </w:p>
    <w:p w14:paraId="0C396738" w14:textId="77777777" w:rsidR="0024593D" w:rsidRDefault="0024593D" w:rsidP="00C23E70">
      <w:pPr>
        <w:pStyle w:val="Odstavec"/>
        <w:numPr>
          <w:ilvl w:val="0"/>
          <w:numId w:val="0"/>
        </w:numPr>
        <w:spacing w:before="0"/>
        <w:ind w:left="284" w:hanging="284"/>
        <w:jc w:val="center"/>
        <w:rPr>
          <w:rFonts w:asciiTheme="minorHAnsi" w:hAnsiTheme="minorHAnsi"/>
          <w:b/>
          <w:sz w:val="20"/>
          <w:szCs w:val="20"/>
        </w:rPr>
      </w:pPr>
      <w:bookmarkStart w:id="1" w:name="_Ref209512769"/>
    </w:p>
    <w:p w14:paraId="059FF876" w14:textId="7C7AC08A" w:rsidR="00C23E70" w:rsidRPr="004E7EFD" w:rsidRDefault="00C23E70" w:rsidP="00C23E70">
      <w:pPr>
        <w:pStyle w:val="Odstavec"/>
        <w:numPr>
          <w:ilvl w:val="0"/>
          <w:numId w:val="0"/>
        </w:numPr>
        <w:spacing w:before="0"/>
        <w:ind w:left="284" w:hanging="284"/>
        <w:jc w:val="center"/>
        <w:rPr>
          <w:rFonts w:asciiTheme="minorHAnsi" w:hAnsiTheme="minorHAnsi"/>
          <w:b/>
          <w:sz w:val="20"/>
          <w:szCs w:val="20"/>
        </w:rPr>
      </w:pPr>
      <w:r w:rsidRPr="004E7EFD">
        <w:rPr>
          <w:rFonts w:asciiTheme="minorHAnsi" w:hAnsiTheme="minorHAnsi"/>
          <w:b/>
          <w:sz w:val="20"/>
          <w:szCs w:val="20"/>
        </w:rPr>
        <w:t>VI.</w:t>
      </w:r>
    </w:p>
    <w:p w14:paraId="650B8475" w14:textId="77777777" w:rsidR="00C23E70" w:rsidRDefault="00C23E70" w:rsidP="00C23E70">
      <w:pPr>
        <w:pStyle w:val="Odstavec"/>
        <w:numPr>
          <w:ilvl w:val="0"/>
          <w:numId w:val="0"/>
        </w:numPr>
        <w:spacing w:before="0"/>
        <w:ind w:left="284" w:hanging="284"/>
        <w:jc w:val="center"/>
        <w:rPr>
          <w:rFonts w:asciiTheme="minorHAnsi" w:hAnsiTheme="minorHAnsi"/>
          <w:sz w:val="20"/>
          <w:szCs w:val="20"/>
        </w:rPr>
      </w:pPr>
      <w:r w:rsidRPr="004E7EFD">
        <w:rPr>
          <w:rFonts w:asciiTheme="minorHAnsi" w:hAnsiTheme="minorHAnsi"/>
          <w:b/>
          <w:sz w:val="20"/>
          <w:szCs w:val="20"/>
        </w:rPr>
        <w:t>Komunikace</w:t>
      </w:r>
    </w:p>
    <w:p w14:paraId="05E5622F" w14:textId="77777777" w:rsidR="00C23E70" w:rsidRPr="004E7EFD" w:rsidRDefault="00C23E70" w:rsidP="00132964">
      <w:pPr>
        <w:numPr>
          <w:ilvl w:val="0"/>
          <w:numId w:val="32"/>
        </w:numPr>
        <w:suppressAutoHyphens/>
        <w:ind w:left="357" w:hanging="357"/>
        <w:jc w:val="both"/>
        <w:textAlignment w:val="baseline"/>
        <w:rPr>
          <w:rFonts w:asciiTheme="minorHAnsi" w:hAnsiTheme="minorHAnsi"/>
          <w:sz w:val="20"/>
          <w:szCs w:val="20"/>
        </w:rPr>
      </w:pPr>
      <w:r w:rsidRPr="004E7EFD">
        <w:rPr>
          <w:rFonts w:asciiTheme="minorHAnsi" w:hAnsiTheme="minorHAnsi"/>
          <w:sz w:val="20"/>
          <w:szCs w:val="20"/>
        </w:rPr>
        <w:t xml:space="preserve">Kontaktní údaje pro komunikaci </w:t>
      </w:r>
      <w:r>
        <w:rPr>
          <w:rFonts w:asciiTheme="minorHAnsi" w:hAnsiTheme="minorHAnsi"/>
          <w:sz w:val="20"/>
          <w:szCs w:val="20"/>
        </w:rPr>
        <w:t xml:space="preserve">ohledně technických konzultací a požadavků </w:t>
      </w:r>
      <w:r w:rsidRPr="004E7EFD">
        <w:rPr>
          <w:rFonts w:asciiTheme="minorHAnsi" w:hAnsiTheme="minorHAnsi"/>
          <w:sz w:val="20"/>
          <w:szCs w:val="20"/>
        </w:rPr>
        <w:t>jsou:</w:t>
      </w:r>
    </w:p>
    <w:p w14:paraId="4BF46B35" w14:textId="4CD59A7D" w:rsidR="00C23E70" w:rsidRDefault="00C23E70" w:rsidP="00132964">
      <w:pPr>
        <w:numPr>
          <w:ilvl w:val="0"/>
          <w:numId w:val="31"/>
        </w:numPr>
        <w:suppressAutoHyphens/>
        <w:ind w:left="1068"/>
        <w:textAlignment w:val="baseline"/>
        <w:rPr>
          <w:rFonts w:asciiTheme="minorHAnsi" w:hAnsiTheme="minorHAnsi"/>
          <w:sz w:val="20"/>
          <w:szCs w:val="20"/>
        </w:rPr>
      </w:pPr>
      <w:r w:rsidRPr="004E7EFD">
        <w:rPr>
          <w:rFonts w:asciiTheme="minorHAnsi" w:hAnsiTheme="minorHAnsi"/>
          <w:sz w:val="20"/>
          <w:szCs w:val="20"/>
        </w:rPr>
        <w:t xml:space="preserve">Dispečink </w:t>
      </w:r>
      <w:r>
        <w:rPr>
          <w:rFonts w:asciiTheme="minorHAnsi" w:hAnsiTheme="minorHAnsi"/>
          <w:sz w:val="20"/>
          <w:szCs w:val="20"/>
        </w:rPr>
        <w:t>kupujícího</w:t>
      </w:r>
      <w:r w:rsidRPr="004E7EFD">
        <w:rPr>
          <w:rFonts w:asciiTheme="minorHAnsi" w:hAnsiTheme="minorHAnsi"/>
          <w:sz w:val="20"/>
          <w:szCs w:val="20"/>
        </w:rPr>
        <w:t xml:space="preserve">: </w:t>
      </w:r>
      <w:r w:rsidRPr="004E7EFD">
        <w:rPr>
          <w:rFonts w:asciiTheme="minorHAnsi" w:hAnsiTheme="minorHAnsi"/>
          <w:sz w:val="20"/>
          <w:szCs w:val="20"/>
        </w:rPr>
        <w:tab/>
      </w:r>
      <w:r>
        <w:rPr>
          <w:rFonts w:asciiTheme="minorHAnsi" w:hAnsiTheme="minorHAnsi"/>
          <w:sz w:val="20"/>
          <w:szCs w:val="20"/>
        </w:rPr>
        <w:tab/>
        <w:t>vedoucí Odboru</w:t>
      </w:r>
      <w:r>
        <w:rPr>
          <w:rFonts w:asciiTheme="minorHAnsi" w:hAnsiTheme="minorHAnsi"/>
          <w:sz w:val="20"/>
          <w:szCs w:val="20"/>
        </w:rPr>
        <w:tab/>
      </w:r>
      <w:r>
        <w:rPr>
          <w:rFonts w:asciiTheme="minorHAnsi" w:hAnsiTheme="minorHAnsi"/>
          <w:sz w:val="20"/>
          <w:szCs w:val="20"/>
        </w:rPr>
        <w:tab/>
        <w:t xml:space="preserve">   </w:t>
      </w:r>
      <w:proofErr w:type="gramStart"/>
      <w:r w:rsidRPr="00E042F5">
        <w:rPr>
          <w:rFonts w:asciiTheme="minorHAnsi" w:hAnsiTheme="minorHAnsi"/>
          <w:sz w:val="20"/>
          <w:szCs w:val="20"/>
        </w:rPr>
        <w:t xml:space="preserve">Zastupuje:  </w:t>
      </w:r>
      <w:r>
        <w:rPr>
          <w:rFonts w:asciiTheme="minorHAnsi" w:hAnsiTheme="minorHAnsi"/>
          <w:sz w:val="20"/>
          <w:szCs w:val="20"/>
        </w:rPr>
        <w:tab/>
      </w:r>
      <w:proofErr w:type="gramEnd"/>
      <w:r>
        <w:rPr>
          <w:rFonts w:asciiTheme="minorHAnsi" w:hAnsiTheme="minorHAnsi"/>
          <w:sz w:val="20"/>
          <w:szCs w:val="20"/>
        </w:rPr>
        <w:t xml:space="preserve">vedoucí Oddělení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informatiky</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správy systémů</w:t>
      </w:r>
      <w:r w:rsidRPr="004E7EFD">
        <w:rPr>
          <w:rFonts w:asciiTheme="minorHAnsi" w:hAnsiTheme="minorHAnsi"/>
          <w:sz w:val="20"/>
          <w:szCs w:val="20"/>
        </w:rPr>
        <w:br/>
        <w:t xml:space="preserve">tel: </w:t>
      </w:r>
      <w:r w:rsidRPr="004E7EFD">
        <w:rPr>
          <w:rFonts w:asciiTheme="minorHAnsi" w:hAnsiTheme="minorHAnsi"/>
          <w:sz w:val="20"/>
          <w:szCs w:val="20"/>
        </w:rPr>
        <w:tab/>
      </w:r>
      <w:r w:rsidRPr="004E7EFD">
        <w:rPr>
          <w:rFonts w:asciiTheme="minorHAnsi" w:hAnsiTheme="minorHAnsi"/>
          <w:sz w:val="20"/>
          <w:szCs w:val="20"/>
        </w:rPr>
        <w:tab/>
      </w:r>
      <w:r w:rsidRPr="004E7EFD">
        <w:rPr>
          <w:rFonts w:asciiTheme="minorHAnsi" w:hAnsiTheme="minorHAnsi"/>
          <w:sz w:val="20"/>
          <w:szCs w:val="20"/>
        </w:rPr>
        <w:tab/>
      </w:r>
      <w:r w:rsidRPr="004E7EFD">
        <w:rPr>
          <w:rFonts w:asciiTheme="minorHAnsi" w:hAnsiTheme="minorHAnsi"/>
          <w:sz w:val="20"/>
          <w:szCs w:val="20"/>
        </w:rPr>
        <w:tab/>
        <w:t>+420 </w:t>
      </w:r>
      <w:r>
        <w:rPr>
          <w:rFonts w:asciiTheme="minorHAnsi" w:hAnsiTheme="minorHAnsi"/>
          <w:sz w:val="20"/>
          <w:szCs w:val="20"/>
        </w:rPr>
        <w:t xml:space="preserve"> </w:t>
      </w:r>
      <w:r w:rsidRPr="00CB26AC">
        <w:rPr>
          <w:rFonts w:asciiTheme="minorHAnsi" w:hAnsiTheme="minorHAnsi"/>
          <w:sz w:val="20"/>
          <w:szCs w:val="20"/>
        </w:rPr>
        <w:t>58844</w:t>
      </w:r>
      <w:r>
        <w:rPr>
          <w:rFonts w:asciiTheme="minorHAnsi" w:hAnsiTheme="minorHAnsi"/>
          <w:sz w:val="20"/>
          <w:szCs w:val="20"/>
        </w:rPr>
        <w:t>2946</w:t>
      </w:r>
      <w:r>
        <w:rPr>
          <w:rFonts w:asciiTheme="minorHAnsi" w:hAnsiTheme="minorHAnsi"/>
          <w:sz w:val="20"/>
          <w:szCs w:val="20"/>
        </w:rPr>
        <w:tab/>
      </w:r>
      <w:r>
        <w:rPr>
          <w:rFonts w:asciiTheme="minorHAnsi" w:hAnsiTheme="minorHAnsi"/>
          <w:sz w:val="20"/>
          <w:szCs w:val="20"/>
        </w:rPr>
        <w:tab/>
        <w:t xml:space="preserve">   </w:t>
      </w:r>
      <w:r w:rsidRPr="00E042F5">
        <w:rPr>
          <w:rFonts w:asciiTheme="minorHAnsi" w:hAnsiTheme="minorHAnsi"/>
          <w:sz w:val="20"/>
          <w:szCs w:val="20"/>
        </w:rPr>
        <w:t xml:space="preserve">Tel:             </w:t>
      </w:r>
      <w:r>
        <w:rPr>
          <w:rFonts w:asciiTheme="minorHAnsi" w:hAnsiTheme="minorHAnsi"/>
          <w:sz w:val="20"/>
          <w:szCs w:val="20"/>
        </w:rPr>
        <w:tab/>
      </w:r>
      <w:r w:rsidRPr="00E042F5">
        <w:rPr>
          <w:rFonts w:asciiTheme="minorHAnsi" w:hAnsiTheme="minorHAnsi"/>
          <w:sz w:val="20"/>
          <w:szCs w:val="20"/>
        </w:rPr>
        <w:t>+420</w:t>
      </w:r>
      <w:r>
        <w:rPr>
          <w:rFonts w:asciiTheme="minorHAnsi" w:hAnsiTheme="minorHAnsi"/>
          <w:sz w:val="20"/>
          <w:szCs w:val="20"/>
        </w:rPr>
        <w:t> </w:t>
      </w:r>
      <w:r w:rsidRPr="00E042F5">
        <w:rPr>
          <w:rFonts w:asciiTheme="minorHAnsi" w:hAnsiTheme="minorHAnsi"/>
          <w:sz w:val="20"/>
          <w:szCs w:val="20"/>
        </w:rPr>
        <w:t>588</w:t>
      </w:r>
      <w:r>
        <w:rPr>
          <w:rFonts w:asciiTheme="minorHAnsi" w:hAnsiTheme="minorHAnsi"/>
          <w:sz w:val="20"/>
          <w:szCs w:val="20"/>
        </w:rPr>
        <w:t>4</w:t>
      </w:r>
      <w:r w:rsidRPr="00E042F5">
        <w:rPr>
          <w:rFonts w:asciiTheme="minorHAnsi" w:hAnsiTheme="minorHAnsi"/>
          <w:sz w:val="20"/>
          <w:szCs w:val="20"/>
        </w:rPr>
        <w:t>4</w:t>
      </w:r>
      <w:r>
        <w:rPr>
          <w:rFonts w:asciiTheme="minorHAnsi" w:hAnsiTheme="minorHAnsi"/>
          <w:sz w:val="20"/>
          <w:szCs w:val="20"/>
        </w:rPr>
        <w:t>2947</w:t>
      </w:r>
      <w:r w:rsidRPr="004E7EFD">
        <w:rPr>
          <w:rFonts w:asciiTheme="minorHAnsi" w:hAnsiTheme="minorHAnsi"/>
          <w:sz w:val="20"/>
          <w:szCs w:val="20"/>
        </w:rPr>
        <w:br/>
        <w:t xml:space="preserve">email: </w:t>
      </w:r>
      <w:r w:rsidRPr="004E7EFD">
        <w:rPr>
          <w:rFonts w:asciiTheme="minorHAnsi" w:hAnsiTheme="minorHAnsi"/>
          <w:sz w:val="20"/>
          <w:szCs w:val="20"/>
        </w:rPr>
        <w:tab/>
      </w:r>
      <w:r w:rsidRPr="004E7EFD">
        <w:rPr>
          <w:rFonts w:asciiTheme="minorHAnsi" w:hAnsiTheme="minorHAnsi"/>
          <w:sz w:val="20"/>
          <w:szCs w:val="20"/>
        </w:rPr>
        <w:tab/>
      </w:r>
      <w:r w:rsidRPr="004E7EFD">
        <w:rPr>
          <w:rFonts w:asciiTheme="minorHAnsi" w:hAnsiTheme="minorHAnsi"/>
          <w:sz w:val="20"/>
          <w:szCs w:val="20"/>
        </w:rPr>
        <w:tab/>
      </w:r>
      <w:hyperlink r:id="rId10" w:history="1">
        <w:r w:rsidRPr="00C23E70">
          <w:rPr>
            <w:rFonts w:asciiTheme="minorHAnsi" w:hAnsiTheme="minorHAnsi"/>
            <w:sz w:val="20"/>
            <w:szCs w:val="20"/>
          </w:rPr>
          <w:t>david.miklik@fnol.cz</w:t>
        </w:r>
      </w:hyperlink>
      <w:r>
        <w:rPr>
          <w:rFonts w:asciiTheme="minorHAnsi" w:hAnsiTheme="minorHAnsi"/>
          <w:sz w:val="20"/>
          <w:szCs w:val="20"/>
        </w:rPr>
        <w:tab/>
        <w:t xml:space="preserve">   </w:t>
      </w:r>
      <w:r w:rsidRPr="004E7EFD">
        <w:rPr>
          <w:rFonts w:asciiTheme="minorHAnsi" w:hAnsiTheme="minorHAnsi"/>
          <w:sz w:val="20"/>
          <w:szCs w:val="20"/>
        </w:rPr>
        <w:t xml:space="preserve">e-mail: </w:t>
      </w:r>
      <w:r>
        <w:rPr>
          <w:rFonts w:asciiTheme="minorHAnsi" w:hAnsiTheme="minorHAnsi"/>
          <w:sz w:val="20"/>
          <w:szCs w:val="20"/>
        </w:rPr>
        <w:t xml:space="preserve">      </w:t>
      </w:r>
      <w:r>
        <w:rPr>
          <w:rFonts w:asciiTheme="minorHAnsi" w:hAnsiTheme="minorHAnsi"/>
          <w:sz w:val="20"/>
          <w:szCs w:val="20"/>
        </w:rPr>
        <w:tab/>
      </w:r>
      <w:hyperlink r:id="rId11" w:history="1">
        <w:r w:rsidR="00132964" w:rsidRPr="00132964">
          <w:rPr>
            <w:rFonts w:asciiTheme="minorHAnsi" w:hAnsiTheme="minorHAnsi"/>
            <w:sz w:val="20"/>
            <w:szCs w:val="20"/>
          </w:rPr>
          <w:t>informatika@fnol.cz</w:t>
        </w:r>
      </w:hyperlink>
    </w:p>
    <w:p w14:paraId="1AAB4516" w14:textId="77777777" w:rsidR="00132964" w:rsidRPr="004E7EFD" w:rsidRDefault="00132964" w:rsidP="00132964">
      <w:pPr>
        <w:suppressAutoHyphens/>
        <w:textAlignment w:val="baseline"/>
        <w:rPr>
          <w:rFonts w:asciiTheme="minorHAnsi" w:hAnsiTheme="minorHAnsi"/>
          <w:sz w:val="20"/>
          <w:szCs w:val="20"/>
        </w:rPr>
      </w:pPr>
    </w:p>
    <w:p w14:paraId="7AC1AAB0" w14:textId="77777777" w:rsidR="00C23E70" w:rsidRPr="004E7EFD" w:rsidRDefault="00C23E70" w:rsidP="00C23E70">
      <w:pPr>
        <w:numPr>
          <w:ilvl w:val="0"/>
          <w:numId w:val="31"/>
        </w:numPr>
        <w:suppressAutoHyphens/>
        <w:ind w:left="1068"/>
        <w:textAlignment w:val="baseline"/>
        <w:rPr>
          <w:rFonts w:asciiTheme="minorHAnsi" w:hAnsiTheme="minorHAnsi"/>
          <w:sz w:val="20"/>
          <w:szCs w:val="20"/>
        </w:rPr>
      </w:pPr>
      <w:r w:rsidRPr="004E7EFD">
        <w:rPr>
          <w:rFonts w:asciiTheme="minorHAnsi" w:hAnsiTheme="minorHAnsi"/>
          <w:sz w:val="20"/>
          <w:szCs w:val="20"/>
        </w:rPr>
        <w:t xml:space="preserve">Dispečink </w:t>
      </w:r>
      <w:r>
        <w:rPr>
          <w:rFonts w:asciiTheme="minorHAnsi" w:hAnsiTheme="minorHAnsi"/>
          <w:sz w:val="20"/>
          <w:szCs w:val="20"/>
        </w:rPr>
        <w:t>prodávajícího</w:t>
      </w:r>
      <w:r w:rsidRPr="004E7EFD">
        <w:rPr>
          <w:rFonts w:asciiTheme="minorHAnsi" w:hAnsiTheme="minorHAnsi"/>
          <w:sz w:val="20"/>
          <w:szCs w:val="20"/>
        </w:rPr>
        <w:t>:</w:t>
      </w:r>
      <w:r w:rsidRPr="004E7EFD">
        <w:rPr>
          <w:rFonts w:asciiTheme="minorHAnsi" w:hAnsiTheme="minorHAnsi"/>
          <w:sz w:val="20"/>
          <w:szCs w:val="20"/>
        </w:rPr>
        <w:br/>
      </w:r>
      <w:proofErr w:type="spellStart"/>
      <w:r w:rsidRPr="004E7EFD">
        <w:rPr>
          <w:rFonts w:asciiTheme="minorHAnsi" w:hAnsiTheme="minorHAnsi"/>
          <w:sz w:val="20"/>
          <w:szCs w:val="20"/>
        </w:rPr>
        <w:t>Hotline</w:t>
      </w:r>
      <w:proofErr w:type="spellEnd"/>
      <w:r w:rsidRPr="004E7EFD">
        <w:rPr>
          <w:rFonts w:asciiTheme="minorHAnsi" w:hAnsiTheme="minorHAnsi"/>
          <w:sz w:val="20"/>
          <w:szCs w:val="20"/>
        </w:rPr>
        <w:t xml:space="preserve"> v pracovní době:</w:t>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br/>
      </w:r>
      <w:proofErr w:type="spellStart"/>
      <w:r w:rsidRPr="004E7EFD">
        <w:rPr>
          <w:rFonts w:asciiTheme="minorHAnsi" w:hAnsiTheme="minorHAnsi"/>
          <w:sz w:val="20"/>
          <w:szCs w:val="20"/>
        </w:rPr>
        <w:t>Hotline</w:t>
      </w:r>
      <w:proofErr w:type="spellEnd"/>
      <w:r w:rsidRPr="004E7EFD">
        <w:rPr>
          <w:rFonts w:asciiTheme="minorHAnsi" w:hAnsiTheme="minorHAnsi"/>
          <w:sz w:val="20"/>
          <w:szCs w:val="20"/>
        </w:rPr>
        <w:t xml:space="preserve"> mimo pracovní dobu:</w:t>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br/>
      </w:r>
      <w:proofErr w:type="gramStart"/>
      <w:r w:rsidRPr="004E7EFD">
        <w:rPr>
          <w:rFonts w:asciiTheme="minorHAnsi" w:hAnsiTheme="minorHAnsi"/>
          <w:sz w:val="20"/>
          <w:szCs w:val="20"/>
        </w:rPr>
        <w:t xml:space="preserve">email:   </w:t>
      </w:r>
      <w:proofErr w:type="gramEnd"/>
      <w:r w:rsidRPr="004E7EFD">
        <w:rPr>
          <w:rFonts w:asciiTheme="minorHAnsi" w:hAnsiTheme="minorHAnsi"/>
          <w:sz w:val="20"/>
          <w:szCs w:val="20"/>
        </w:rPr>
        <w:t xml:space="preserve">                                       </w:t>
      </w:r>
      <w:r w:rsidRPr="004E7EFD">
        <w:rPr>
          <w:rFonts w:asciiTheme="minorHAnsi" w:hAnsiTheme="minorHAnsi"/>
          <w:sz w:val="20"/>
          <w:szCs w:val="20"/>
        </w:rPr>
        <w:tab/>
      </w:r>
      <w:r w:rsidRPr="004B374A">
        <w:rPr>
          <w:rFonts w:asciiTheme="minorHAnsi" w:hAnsiTheme="minorHAnsi"/>
          <w:sz w:val="20"/>
          <w:szCs w:val="20"/>
          <w:highlight w:val="lightGray"/>
        </w:rPr>
        <w:t>………………………………………</w:t>
      </w:r>
    </w:p>
    <w:p w14:paraId="72BE2B5A" w14:textId="77777777" w:rsidR="00C23E70" w:rsidRPr="004E7EFD" w:rsidRDefault="00C23E70" w:rsidP="00C23E70">
      <w:pPr>
        <w:numPr>
          <w:ilvl w:val="0"/>
          <w:numId w:val="32"/>
        </w:numPr>
        <w:suppressAutoHyphens/>
        <w:spacing w:before="120"/>
        <w:ind w:left="357" w:hanging="357"/>
        <w:jc w:val="both"/>
        <w:textAlignment w:val="baseline"/>
        <w:rPr>
          <w:rFonts w:asciiTheme="minorHAnsi" w:hAnsiTheme="minorHAnsi"/>
          <w:sz w:val="20"/>
          <w:szCs w:val="20"/>
        </w:rPr>
      </w:pPr>
      <w:r w:rsidRPr="004E7EFD">
        <w:rPr>
          <w:rFonts w:asciiTheme="minorHAnsi" w:hAnsiTheme="minorHAnsi"/>
          <w:sz w:val="20"/>
          <w:szCs w:val="20"/>
        </w:rPr>
        <w:t>Odpovědnými osobami pověřenými jednat jménem smluvních stran při plnění a výkladu závazků z této smlouvy ve věcech technických jsou:</w:t>
      </w:r>
    </w:p>
    <w:p w14:paraId="049220FF" w14:textId="5BE076A9" w:rsidR="00C23E70" w:rsidRPr="00E94C76" w:rsidRDefault="00C23E70" w:rsidP="00C23E70">
      <w:pPr>
        <w:numPr>
          <w:ilvl w:val="0"/>
          <w:numId w:val="31"/>
        </w:numPr>
        <w:suppressAutoHyphens/>
        <w:ind w:left="1068"/>
        <w:textAlignment w:val="baseline"/>
        <w:rPr>
          <w:rFonts w:asciiTheme="minorHAnsi" w:hAnsiTheme="minorHAnsi"/>
          <w:sz w:val="20"/>
          <w:szCs w:val="20"/>
        </w:rPr>
      </w:pPr>
      <w:r w:rsidRPr="004E7EFD">
        <w:rPr>
          <w:rFonts w:asciiTheme="minorHAnsi" w:hAnsiTheme="minorHAnsi"/>
          <w:sz w:val="20"/>
          <w:szCs w:val="20"/>
        </w:rPr>
        <w:t xml:space="preserve">za </w:t>
      </w:r>
      <w:r>
        <w:rPr>
          <w:rFonts w:asciiTheme="minorHAnsi" w:hAnsiTheme="minorHAnsi"/>
          <w:sz w:val="20"/>
          <w:szCs w:val="20"/>
        </w:rPr>
        <w:t>kupujícího</w:t>
      </w:r>
      <w:r w:rsidRPr="004E7EFD">
        <w:rPr>
          <w:rFonts w:asciiTheme="minorHAnsi" w:hAnsiTheme="minorHAnsi"/>
          <w:sz w:val="20"/>
          <w:szCs w:val="20"/>
        </w:rPr>
        <w:t xml:space="preserve">: </w:t>
      </w:r>
      <w:r w:rsidRPr="004E7EFD">
        <w:rPr>
          <w:rFonts w:asciiTheme="minorHAnsi" w:hAnsiTheme="minorHAnsi"/>
          <w:sz w:val="20"/>
          <w:szCs w:val="20"/>
        </w:rPr>
        <w:tab/>
      </w:r>
      <w:r>
        <w:rPr>
          <w:rFonts w:asciiTheme="minorHAnsi" w:hAnsiTheme="minorHAnsi"/>
          <w:sz w:val="20"/>
          <w:szCs w:val="20"/>
        </w:rPr>
        <w:t>vedoucí Odboru</w:t>
      </w:r>
      <w:r>
        <w:rPr>
          <w:rFonts w:asciiTheme="minorHAnsi" w:hAnsiTheme="minorHAnsi"/>
          <w:sz w:val="20"/>
          <w:szCs w:val="20"/>
        </w:rPr>
        <w:tab/>
      </w:r>
      <w:r>
        <w:rPr>
          <w:rFonts w:asciiTheme="minorHAnsi" w:hAnsiTheme="minorHAnsi"/>
          <w:sz w:val="20"/>
          <w:szCs w:val="20"/>
        </w:rPr>
        <w:tab/>
        <w:t xml:space="preserve">        </w:t>
      </w:r>
      <w:proofErr w:type="gramStart"/>
      <w:r w:rsidRPr="00E042F5">
        <w:rPr>
          <w:rFonts w:asciiTheme="minorHAnsi" w:hAnsiTheme="minorHAnsi"/>
          <w:sz w:val="20"/>
          <w:szCs w:val="20"/>
        </w:rPr>
        <w:t xml:space="preserve">Zastupuje:  </w:t>
      </w:r>
      <w:r>
        <w:rPr>
          <w:rFonts w:asciiTheme="minorHAnsi" w:hAnsiTheme="minorHAnsi"/>
          <w:sz w:val="20"/>
          <w:szCs w:val="20"/>
        </w:rPr>
        <w:tab/>
      </w:r>
      <w:proofErr w:type="gramEnd"/>
      <w:r>
        <w:rPr>
          <w:rFonts w:asciiTheme="minorHAnsi" w:hAnsiTheme="minorHAnsi"/>
          <w:sz w:val="20"/>
          <w:szCs w:val="20"/>
        </w:rPr>
        <w:t xml:space="preserve">vedoucí Oddělení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informatiky</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správy systémů</w:t>
      </w:r>
    </w:p>
    <w:p w14:paraId="75088F81" w14:textId="77777777" w:rsidR="00C23E70" w:rsidRPr="004E7EFD" w:rsidRDefault="00C23E70" w:rsidP="00C23E70">
      <w:pPr>
        <w:ind w:left="1068"/>
        <w:textAlignment w:val="baseline"/>
        <w:rPr>
          <w:rFonts w:asciiTheme="minorHAnsi" w:hAnsiTheme="minorHAnsi"/>
          <w:sz w:val="20"/>
          <w:szCs w:val="20"/>
        </w:rPr>
      </w:pPr>
      <w:r w:rsidRPr="00E042F5">
        <w:rPr>
          <w:rFonts w:asciiTheme="minorHAnsi" w:hAnsiTheme="minorHAnsi"/>
          <w:sz w:val="20"/>
          <w:szCs w:val="20"/>
        </w:rPr>
        <w:t xml:space="preserve">tel: </w:t>
      </w:r>
      <w:r w:rsidRPr="00E042F5">
        <w:rPr>
          <w:rFonts w:asciiTheme="minorHAnsi" w:hAnsiTheme="minorHAnsi"/>
          <w:sz w:val="20"/>
          <w:szCs w:val="20"/>
        </w:rPr>
        <w:tab/>
      </w:r>
      <w:r w:rsidRPr="00E042F5">
        <w:rPr>
          <w:rFonts w:asciiTheme="minorHAnsi" w:hAnsiTheme="minorHAnsi"/>
          <w:sz w:val="20"/>
          <w:szCs w:val="20"/>
        </w:rPr>
        <w:tab/>
      </w:r>
      <w:r w:rsidRPr="00E042F5">
        <w:rPr>
          <w:rFonts w:asciiTheme="minorHAnsi" w:hAnsiTheme="minorHAnsi"/>
          <w:sz w:val="20"/>
          <w:szCs w:val="20"/>
        </w:rPr>
        <w:tab/>
        <w:t>+420 58844</w:t>
      </w:r>
      <w:r>
        <w:rPr>
          <w:rFonts w:asciiTheme="minorHAnsi" w:hAnsiTheme="minorHAnsi"/>
          <w:sz w:val="20"/>
          <w:szCs w:val="20"/>
        </w:rPr>
        <w:t>2946</w:t>
      </w:r>
      <w:r w:rsidRPr="00E042F5">
        <w:rPr>
          <w:rFonts w:asciiTheme="minorHAnsi" w:hAnsiTheme="minorHAnsi"/>
          <w:sz w:val="20"/>
          <w:szCs w:val="20"/>
        </w:rPr>
        <w:tab/>
        <w:t xml:space="preserve">        </w:t>
      </w:r>
      <w:r>
        <w:rPr>
          <w:rFonts w:asciiTheme="minorHAnsi" w:hAnsiTheme="minorHAnsi"/>
          <w:sz w:val="20"/>
          <w:szCs w:val="20"/>
        </w:rPr>
        <w:tab/>
        <w:t xml:space="preserve">        </w:t>
      </w:r>
      <w:proofErr w:type="gramStart"/>
      <w:r w:rsidRPr="00E042F5">
        <w:rPr>
          <w:rFonts w:asciiTheme="minorHAnsi" w:hAnsiTheme="minorHAnsi"/>
          <w:sz w:val="20"/>
          <w:szCs w:val="20"/>
        </w:rPr>
        <w:t xml:space="preserve">Tel:   </w:t>
      </w:r>
      <w:proofErr w:type="gramEnd"/>
      <w:r w:rsidRPr="00E042F5">
        <w:rPr>
          <w:rFonts w:asciiTheme="minorHAnsi" w:hAnsiTheme="minorHAnsi"/>
          <w:sz w:val="20"/>
          <w:szCs w:val="20"/>
        </w:rPr>
        <w:t xml:space="preserve">          </w:t>
      </w:r>
      <w:r>
        <w:rPr>
          <w:rFonts w:asciiTheme="minorHAnsi" w:hAnsiTheme="minorHAnsi"/>
          <w:sz w:val="20"/>
          <w:szCs w:val="20"/>
        </w:rPr>
        <w:tab/>
      </w:r>
      <w:r w:rsidRPr="00E042F5">
        <w:rPr>
          <w:rFonts w:asciiTheme="minorHAnsi" w:hAnsiTheme="minorHAnsi"/>
          <w:sz w:val="20"/>
          <w:szCs w:val="20"/>
        </w:rPr>
        <w:t>+420 588</w:t>
      </w:r>
      <w:r>
        <w:rPr>
          <w:rFonts w:asciiTheme="minorHAnsi" w:hAnsiTheme="minorHAnsi"/>
          <w:sz w:val="20"/>
          <w:szCs w:val="20"/>
        </w:rPr>
        <w:t>4</w:t>
      </w:r>
      <w:r w:rsidRPr="00E042F5">
        <w:rPr>
          <w:rFonts w:asciiTheme="minorHAnsi" w:hAnsiTheme="minorHAnsi"/>
          <w:sz w:val="20"/>
          <w:szCs w:val="20"/>
        </w:rPr>
        <w:t>4</w:t>
      </w:r>
      <w:r>
        <w:rPr>
          <w:rFonts w:asciiTheme="minorHAnsi" w:hAnsiTheme="minorHAnsi"/>
          <w:sz w:val="20"/>
          <w:szCs w:val="20"/>
        </w:rPr>
        <w:t>2947</w:t>
      </w:r>
      <w:r w:rsidRPr="004E7EFD">
        <w:rPr>
          <w:rFonts w:asciiTheme="minorHAnsi" w:hAnsiTheme="minorHAnsi"/>
          <w:sz w:val="20"/>
          <w:szCs w:val="20"/>
        </w:rPr>
        <w:tab/>
        <w:t xml:space="preserve">    </w:t>
      </w:r>
      <w:r w:rsidRPr="004E7EFD">
        <w:rPr>
          <w:rFonts w:asciiTheme="minorHAnsi" w:hAnsiTheme="minorHAnsi"/>
          <w:sz w:val="20"/>
          <w:szCs w:val="20"/>
        </w:rPr>
        <w:br/>
        <w:t xml:space="preserve">email: </w:t>
      </w:r>
      <w:r w:rsidRPr="004E7EFD">
        <w:rPr>
          <w:rFonts w:asciiTheme="minorHAnsi" w:hAnsiTheme="minorHAnsi"/>
          <w:sz w:val="20"/>
          <w:szCs w:val="20"/>
        </w:rPr>
        <w:tab/>
      </w:r>
      <w:r w:rsidRPr="004E7EFD">
        <w:rPr>
          <w:rFonts w:asciiTheme="minorHAnsi" w:hAnsiTheme="minorHAnsi"/>
          <w:sz w:val="20"/>
          <w:szCs w:val="20"/>
        </w:rPr>
        <w:tab/>
      </w:r>
      <w:r>
        <w:rPr>
          <w:rFonts w:asciiTheme="minorHAnsi" w:hAnsiTheme="minorHAnsi"/>
          <w:sz w:val="20"/>
          <w:szCs w:val="20"/>
        </w:rPr>
        <w:t>informatika</w:t>
      </w:r>
      <w:r w:rsidRPr="004E7EFD">
        <w:rPr>
          <w:rFonts w:asciiTheme="minorHAnsi" w:hAnsiTheme="minorHAnsi"/>
          <w:sz w:val="20"/>
          <w:szCs w:val="20"/>
        </w:rPr>
        <w:t>@fnol.cz</w:t>
      </w:r>
      <w:r w:rsidRPr="004E7EFD">
        <w:rPr>
          <w:rFonts w:asciiTheme="minorHAnsi" w:hAnsiTheme="minorHAnsi"/>
          <w:sz w:val="20"/>
          <w:szCs w:val="20"/>
        </w:rPr>
        <w:tab/>
      </w:r>
      <w:r>
        <w:rPr>
          <w:rFonts w:asciiTheme="minorHAnsi" w:hAnsiTheme="minorHAnsi"/>
          <w:sz w:val="20"/>
          <w:szCs w:val="20"/>
        </w:rPr>
        <w:t xml:space="preserve">        </w:t>
      </w:r>
      <w:r w:rsidRPr="004E7EFD">
        <w:rPr>
          <w:rFonts w:asciiTheme="minorHAnsi" w:hAnsiTheme="minorHAnsi"/>
          <w:sz w:val="20"/>
          <w:szCs w:val="20"/>
        </w:rPr>
        <w:t xml:space="preserve">e-mail: </w:t>
      </w:r>
      <w:r>
        <w:rPr>
          <w:rFonts w:asciiTheme="minorHAnsi" w:hAnsiTheme="minorHAnsi"/>
          <w:sz w:val="20"/>
          <w:szCs w:val="20"/>
        </w:rPr>
        <w:t xml:space="preserve">      </w:t>
      </w:r>
      <w:r>
        <w:rPr>
          <w:rFonts w:asciiTheme="minorHAnsi" w:hAnsiTheme="minorHAnsi"/>
          <w:sz w:val="20"/>
          <w:szCs w:val="20"/>
        </w:rPr>
        <w:tab/>
        <w:t>informatika</w:t>
      </w:r>
      <w:r w:rsidRPr="004E7EFD">
        <w:rPr>
          <w:rFonts w:asciiTheme="minorHAnsi" w:hAnsiTheme="minorHAnsi"/>
          <w:sz w:val="20"/>
          <w:szCs w:val="20"/>
        </w:rPr>
        <w:t>@fnol.cz</w:t>
      </w:r>
      <w:r w:rsidRPr="004E7EFD">
        <w:rPr>
          <w:rFonts w:asciiTheme="minorHAnsi" w:hAnsiTheme="minorHAnsi"/>
          <w:sz w:val="20"/>
          <w:szCs w:val="20"/>
        </w:rPr>
        <w:tab/>
        <w:t xml:space="preserve">    </w:t>
      </w:r>
    </w:p>
    <w:p w14:paraId="647642E5" w14:textId="77777777" w:rsidR="00C23E70" w:rsidRPr="004E7EFD" w:rsidRDefault="00C23E70" w:rsidP="00C23E70">
      <w:pPr>
        <w:numPr>
          <w:ilvl w:val="0"/>
          <w:numId w:val="31"/>
        </w:numPr>
        <w:suppressAutoHyphens/>
        <w:ind w:left="1068"/>
        <w:textAlignment w:val="baseline"/>
        <w:rPr>
          <w:rFonts w:asciiTheme="minorHAnsi" w:hAnsiTheme="minorHAnsi"/>
          <w:sz w:val="20"/>
          <w:szCs w:val="20"/>
        </w:rPr>
      </w:pPr>
      <w:r w:rsidRPr="004E7EFD">
        <w:rPr>
          <w:rFonts w:asciiTheme="minorHAnsi" w:hAnsiTheme="minorHAnsi"/>
          <w:sz w:val="20"/>
          <w:szCs w:val="20"/>
        </w:rPr>
        <w:t xml:space="preserve">za </w:t>
      </w:r>
      <w:r>
        <w:rPr>
          <w:rFonts w:asciiTheme="minorHAnsi" w:hAnsiTheme="minorHAnsi"/>
          <w:sz w:val="20"/>
          <w:szCs w:val="20"/>
        </w:rPr>
        <w:t>prodávajícího</w:t>
      </w:r>
      <w:r w:rsidRPr="004E7EFD">
        <w:rPr>
          <w:rFonts w:asciiTheme="minorHAnsi" w:hAnsiTheme="minorHAnsi"/>
          <w:sz w:val="20"/>
          <w:szCs w:val="20"/>
        </w:rPr>
        <w:t xml:space="preserve">: </w:t>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tab/>
      </w:r>
      <w:r>
        <w:rPr>
          <w:rFonts w:asciiTheme="minorHAnsi" w:hAnsiTheme="minorHAnsi"/>
          <w:sz w:val="20"/>
          <w:szCs w:val="20"/>
        </w:rPr>
        <w:t xml:space="preserve">        </w:t>
      </w:r>
      <w:r w:rsidRPr="004E7EFD">
        <w:rPr>
          <w:rFonts w:asciiTheme="minorHAnsi" w:hAnsiTheme="minorHAnsi"/>
          <w:sz w:val="20"/>
          <w:szCs w:val="20"/>
        </w:rPr>
        <w:t>Zastupuje:</w:t>
      </w:r>
      <w:r w:rsidRPr="004E7EFD">
        <w:rPr>
          <w:rFonts w:asciiTheme="minorHAnsi" w:hAnsiTheme="minorHAnsi"/>
          <w:sz w:val="20"/>
          <w:szCs w:val="20"/>
        </w:rPr>
        <w:tab/>
      </w:r>
      <w:r w:rsidRPr="004B374A">
        <w:rPr>
          <w:rFonts w:asciiTheme="minorHAnsi" w:hAnsiTheme="minorHAnsi"/>
          <w:sz w:val="20"/>
          <w:szCs w:val="20"/>
          <w:highlight w:val="lightGray"/>
        </w:rPr>
        <w:t>………………………………………</w:t>
      </w:r>
    </w:p>
    <w:p w14:paraId="27F12EEC" w14:textId="77777777" w:rsidR="00C23E70" w:rsidRPr="004E7EFD" w:rsidRDefault="00C23E70" w:rsidP="00C23E70">
      <w:pPr>
        <w:ind w:left="1068"/>
        <w:textAlignment w:val="baseline"/>
        <w:rPr>
          <w:rFonts w:asciiTheme="minorHAnsi" w:hAnsiTheme="minorHAnsi"/>
          <w:sz w:val="20"/>
          <w:szCs w:val="20"/>
        </w:rPr>
      </w:pPr>
      <w:r w:rsidRPr="004E7EFD">
        <w:rPr>
          <w:rFonts w:asciiTheme="minorHAnsi" w:hAnsiTheme="minorHAnsi"/>
          <w:sz w:val="20"/>
          <w:szCs w:val="20"/>
        </w:rPr>
        <w:t xml:space="preserve">tel: </w:t>
      </w:r>
      <w:r w:rsidRPr="004E7EFD">
        <w:rPr>
          <w:rFonts w:asciiTheme="minorHAnsi" w:hAnsiTheme="minorHAnsi"/>
          <w:sz w:val="20"/>
          <w:szCs w:val="20"/>
        </w:rPr>
        <w:tab/>
      </w:r>
      <w:r w:rsidRPr="004E7EFD">
        <w:rPr>
          <w:rFonts w:asciiTheme="minorHAnsi" w:hAnsiTheme="minorHAnsi"/>
          <w:sz w:val="20"/>
          <w:szCs w:val="20"/>
        </w:rPr>
        <w:tab/>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tab/>
      </w:r>
      <w:r>
        <w:rPr>
          <w:rFonts w:asciiTheme="minorHAnsi" w:hAnsiTheme="minorHAnsi"/>
          <w:sz w:val="20"/>
          <w:szCs w:val="20"/>
        </w:rPr>
        <w:t xml:space="preserve">        </w:t>
      </w:r>
      <w:proofErr w:type="gramStart"/>
      <w:r w:rsidRPr="004E7EFD">
        <w:rPr>
          <w:rFonts w:asciiTheme="minorHAnsi" w:hAnsiTheme="minorHAnsi"/>
          <w:sz w:val="20"/>
          <w:szCs w:val="20"/>
        </w:rPr>
        <w:t xml:space="preserve">tel:   </w:t>
      </w:r>
      <w:proofErr w:type="gramEnd"/>
      <w:r w:rsidRPr="004E7EFD">
        <w:rPr>
          <w:rFonts w:asciiTheme="minorHAnsi" w:hAnsiTheme="minorHAnsi"/>
          <w:sz w:val="20"/>
          <w:szCs w:val="20"/>
        </w:rPr>
        <w:t xml:space="preserve">           </w:t>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t xml:space="preserve"> </w:t>
      </w:r>
    </w:p>
    <w:p w14:paraId="6AA1E481" w14:textId="77777777" w:rsidR="00C23E70" w:rsidRDefault="00C23E70" w:rsidP="00C23E70">
      <w:pPr>
        <w:pStyle w:val="Odstavec"/>
        <w:numPr>
          <w:ilvl w:val="0"/>
          <w:numId w:val="0"/>
        </w:numPr>
        <w:spacing w:before="0"/>
        <w:ind w:left="284" w:hanging="284"/>
        <w:rPr>
          <w:rFonts w:asciiTheme="minorHAnsi" w:hAnsiTheme="minorHAnsi"/>
          <w:sz w:val="20"/>
          <w:szCs w:val="20"/>
          <w:highlight w:val="lightGray"/>
        </w:rPr>
      </w:pPr>
      <w:r>
        <w:rPr>
          <w:rFonts w:asciiTheme="minorHAnsi" w:hAnsiTheme="minorHAnsi"/>
          <w:sz w:val="20"/>
          <w:szCs w:val="20"/>
        </w:rPr>
        <w:tab/>
      </w:r>
      <w:r>
        <w:rPr>
          <w:rFonts w:asciiTheme="minorHAnsi" w:hAnsiTheme="minorHAnsi"/>
          <w:sz w:val="20"/>
          <w:szCs w:val="20"/>
        </w:rPr>
        <w:tab/>
        <w:t xml:space="preserve">        </w:t>
      </w:r>
      <w:r w:rsidRPr="004E7EFD">
        <w:rPr>
          <w:rFonts w:asciiTheme="minorHAnsi" w:hAnsiTheme="minorHAnsi"/>
          <w:sz w:val="20"/>
          <w:szCs w:val="20"/>
        </w:rPr>
        <w:t xml:space="preserve">email: </w:t>
      </w:r>
      <w:r w:rsidRPr="004E7EFD">
        <w:rPr>
          <w:rFonts w:asciiTheme="minorHAnsi" w:hAnsiTheme="minorHAnsi"/>
          <w:sz w:val="20"/>
          <w:szCs w:val="20"/>
        </w:rPr>
        <w:tab/>
      </w:r>
      <w:r w:rsidRPr="004E7EFD">
        <w:rPr>
          <w:rFonts w:asciiTheme="minorHAnsi" w:hAnsiTheme="minorHAnsi"/>
          <w:sz w:val="20"/>
          <w:szCs w:val="20"/>
        </w:rPr>
        <w:tab/>
      </w:r>
      <w:r w:rsidRPr="004B374A">
        <w:rPr>
          <w:rFonts w:asciiTheme="minorHAnsi" w:hAnsiTheme="minorHAnsi"/>
          <w:sz w:val="20"/>
          <w:szCs w:val="20"/>
          <w:highlight w:val="lightGray"/>
        </w:rPr>
        <w:t>………………………………………</w:t>
      </w:r>
      <w:r w:rsidRPr="004E7EFD">
        <w:rPr>
          <w:rFonts w:asciiTheme="minorHAnsi" w:hAnsiTheme="minorHAnsi"/>
          <w:sz w:val="20"/>
          <w:szCs w:val="20"/>
        </w:rPr>
        <w:t xml:space="preserve">         </w:t>
      </w:r>
      <w:proofErr w:type="gramStart"/>
      <w:r w:rsidRPr="004E7EFD">
        <w:rPr>
          <w:rFonts w:asciiTheme="minorHAnsi" w:hAnsiTheme="minorHAnsi"/>
          <w:sz w:val="20"/>
          <w:szCs w:val="20"/>
        </w:rPr>
        <w:t xml:space="preserve">email:   </w:t>
      </w:r>
      <w:proofErr w:type="gramEnd"/>
      <w:r w:rsidRPr="004E7EFD">
        <w:rPr>
          <w:rFonts w:asciiTheme="minorHAnsi" w:hAnsiTheme="minorHAnsi"/>
          <w:sz w:val="20"/>
          <w:szCs w:val="20"/>
        </w:rPr>
        <w:t xml:space="preserve">      </w:t>
      </w:r>
      <w:r w:rsidRPr="004E7EFD">
        <w:rPr>
          <w:rFonts w:asciiTheme="minorHAnsi" w:hAnsiTheme="minorHAnsi"/>
          <w:sz w:val="20"/>
          <w:szCs w:val="20"/>
        </w:rPr>
        <w:tab/>
      </w:r>
      <w:r w:rsidRPr="004B374A">
        <w:rPr>
          <w:rFonts w:asciiTheme="minorHAnsi" w:hAnsiTheme="minorHAnsi"/>
          <w:sz w:val="20"/>
          <w:szCs w:val="20"/>
          <w:highlight w:val="lightGray"/>
        </w:rPr>
        <w:t>………………………………………</w:t>
      </w:r>
    </w:p>
    <w:p w14:paraId="5FC821B9" w14:textId="77777777" w:rsidR="00C23E70" w:rsidRDefault="00C23E70" w:rsidP="00C23E70">
      <w:pPr>
        <w:pStyle w:val="Odstavec"/>
        <w:numPr>
          <w:ilvl w:val="0"/>
          <w:numId w:val="0"/>
        </w:numPr>
        <w:spacing w:before="0"/>
        <w:ind w:left="284" w:hanging="284"/>
        <w:rPr>
          <w:rFonts w:asciiTheme="minorHAnsi" w:hAnsiTheme="minorHAnsi"/>
          <w:sz w:val="20"/>
          <w:szCs w:val="20"/>
        </w:rPr>
      </w:pPr>
    </w:p>
    <w:p w14:paraId="1BC28F86" w14:textId="2C7BC753" w:rsidR="00C23E70" w:rsidRDefault="00C23E70" w:rsidP="0024593D">
      <w:pPr>
        <w:numPr>
          <w:ilvl w:val="0"/>
          <w:numId w:val="32"/>
        </w:numPr>
        <w:suppressAutoHyphens/>
        <w:ind w:left="357" w:hanging="357"/>
        <w:jc w:val="both"/>
        <w:textAlignment w:val="baseline"/>
        <w:rPr>
          <w:rFonts w:asciiTheme="minorHAnsi" w:hAnsiTheme="minorHAnsi"/>
          <w:sz w:val="20"/>
          <w:szCs w:val="20"/>
        </w:rPr>
      </w:pPr>
      <w:r w:rsidRPr="006D2ED6">
        <w:rPr>
          <w:rFonts w:asciiTheme="minorHAnsi" w:hAnsiTheme="minorHAnsi"/>
          <w:sz w:val="20"/>
          <w:szCs w:val="20"/>
        </w:rPr>
        <w:t>Jakákoli komunikace mezi smluvními stranami ve věcech obchodních může být učiněna osobně nebo písemně.</w:t>
      </w:r>
    </w:p>
    <w:p w14:paraId="1208CEF1" w14:textId="13A5A8B6" w:rsidR="00C23E70" w:rsidRDefault="00C23E70" w:rsidP="0024593D">
      <w:pPr>
        <w:numPr>
          <w:ilvl w:val="0"/>
          <w:numId w:val="32"/>
        </w:numPr>
        <w:suppressAutoHyphens/>
        <w:spacing w:before="120"/>
        <w:ind w:left="357" w:hanging="357"/>
        <w:jc w:val="both"/>
        <w:textAlignment w:val="baseline"/>
        <w:rPr>
          <w:rFonts w:asciiTheme="minorHAnsi" w:hAnsiTheme="minorHAnsi"/>
          <w:sz w:val="20"/>
          <w:szCs w:val="20"/>
        </w:rPr>
      </w:pPr>
      <w:r w:rsidRPr="006D2ED6">
        <w:rPr>
          <w:rFonts w:asciiTheme="minorHAnsi" w:hAnsiTheme="minorHAnsi"/>
          <w:sz w:val="20"/>
          <w:szCs w:val="20"/>
        </w:rPr>
        <w:t>O změnách v obsazení v odpovědných osobách jsou strany povinny se vzájemně bezodkladně písemně informovat.</w:t>
      </w:r>
    </w:p>
    <w:p w14:paraId="76F79D0F" w14:textId="794D9AAC" w:rsidR="00C23E70" w:rsidRDefault="00C23E70" w:rsidP="0024593D">
      <w:pPr>
        <w:numPr>
          <w:ilvl w:val="0"/>
          <w:numId w:val="32"/>
        </w:numPr>
        <w:suppressAutoHyphens/>
        <w:spacing w:before="120"/>
        <w:ind w:left="357" w:hanging="357"/>
        <w:jc w:val="both"/>
        <w:textAlignment w:val="baseline"/>
        <w:rPr>
          <w:rFonts w:asciiTheme="minorHAnsi" w:hAnsiTheme="minorHAnsi"/>
          <w:sz w:val="20"/>
          <w:szCs w:val="20"/>
        </w:rPr>
      </w:pPr>
      <w:r w:rsidRPr="006D2ED6">
        <w:rPr>
          <w:rFonts w:asciiTheme="minorHAnsi" w:hAnsiTheme="minorHAnsi"/>
          <w:sz w:val="20"/>
          <w:szCs w:val="20"/>
        </w:rPr>
        <w:t xml:space="preserve">Smluvní strany se dohodly, že běžné technické a organizační konzultace týkající se plnění </w:t>
      </w:r>
      <w:r>
        <w:rPr>
          <w:rFonts w:asciiTheme="minorHAnsi" w:hAnsiTheme="minorHAnsi"/>
          <w:sz w:val="20"/>
          <w:szCs w:val="20"/>
        </w:rPr>
        <w:t>S</w:t>
      </w:r>
      <w:r w:rsidRPr="006D2ED6">
        <w:rPr>
          <w:rFonts w:asciiTheme="minorHAnsi" w:hAnsiTheme="minorHAnsi"/>
          <w:sz w:val="20"/>
          <w:szCs w:val="20"/>
        </w:rPr>
        <w:t>mlouvy odpovědnými osobami mohou být prováděny i telefonicky</w:t>
      </w:r>
      <w:r>
        <w:rPr>
          <w:rFonts w:asciiTheme="minorHAnsi" w:hAnsiTheme="minorHAnsi"/>
          <w:sz w:val="20"/>
          <w:szCs w:val="20"/>
        </w:rPr>
        <w:t xml:space="preserve"> a budou prováděny bezúplatně</w:t>
      </w:r>
      <w:r w:rsidRPr="006D2ED6">
        <w:rPr>
          <w:rFonts w:asciiTheme="minorHAnsi" w:hAnsiTheme="minorHAnsi"/>
          <w:sz w:val="20"/>
          <w:szCs w:val="20"/>
        </w:rPr>
        <w:t xml:space="preserve">. </w:t>
      </w:r>
    </w:p>
    <w:p w14:paraId="14513A6B" w14:textId="7C73A0B8" w:rsidR="00C23E70" w:rsidRPr="006D2ED6" w:rsidRDefault="00C23E70" w:rsidP="0024593D">
      <w:pPr>
        <w:numPr>
          <w:ilvl w:val="0"/>
          <w:numId w:val="32"/>
        </w:numPr>
        <w:suppressAutoHyphens/>
        <w:spacing w:before="120"/>
        <w:ind w:left="357" w:hanging="357"/>
        <w:jc w:val="both"/>
        <w:textAlignment w:val="baseline"/>
        <w:rPr>
          <w:rFonts w:asciiTheme="minorHAnsi" w:hAnsiTheme="minorHAnsi"/>
          <w:sz w:val="20"/>
          <w:szCs w:val="20"/>
        </w:rPr>
      </w:pPr>
      <w:r w:rsidRPr="006D2ED6">
        <w:rPr>
          <w:rFonts w:asciiTheme="minorHAnsi" w:hAnsiTheme="minorHAnsi"/>
          <w:sz w:val="20"/>
          <w:szCs w:val="20"/>
        </w:rPr>
        <w:t xml:space="preserve">Pokud je ve </w:t>
      </w:r>
      <w:r>
        <w:rPr>
          <w:rFonts w:asciiTheme="minorHAnsi" w:hAnsiTheme="minorHAnsi"/>
          <w:sz w:val="20"/>
          <w:szCs w:val="20"/>
        </w:rPr>
        <w:t>S</w:t>
      </w:r>
      <w:r w:rsidRPr="006D2ED6">
        <w:rPr>
          <w:rFonts w:asciiTheme="minorHAnsi" w:hAnsiTheme="minorHAnsi"/>
          <w:sz w:val="20"/>
          <w:szCs w:val="20"/>
        </w:rPr>
        <w:t>mlouvě zmíněná písemná komunikace, pak se za ni považuje</w:t>
      </w:r>
      <w:r w:rsidR="00F85523">
        <w:rPr>
          <w:rFonts w:asciiTheme="minorHAnsi" w:hAnsiTheme="minorHAnsi"/>
          <w:sz w:val="20"/>
          <w:szCs w:val="20"/>
        </w:rPr>
        <w:t xml:space="preserve"> zaslání</w:t>
      </w:r>
      <w:r w:rsidRPr="006D2ED6">
        <w:rPr>
          <w:rFonts w:asciiTheme="minorHAnsi" w:hAnsiTheme="minorHAnsi"/>
          <w:sz w:val="20"/>
          <w:szCs w:val="20"/>
        </w:rPr>
        <w:t>:</w:t>
      </w:r>
    </w:p>
    <w:p w14:paraId="0B3AD8FD" w14:textId="12D01879" w:rsidR="00C23E70" w:rsidRPr="006D2ED6" w:rsidRDefault="00C23E70" w:rsidP="0024593D">
      <w:pPr>
        <w:numPr>
          <w:ilvl w:val="0"/>
          <w:numId w:val="33"/>
        </w:numPr>
        <w:suppressAutoHyphens/>
        <w:ind w:left="714" w:hanging="357"/>
        <w:jc w:val="both"/>
        <w:textAlignment w:val="baseline"/>
        <w:rPr>
          <w:rFonts w:asciiTheme="minorHAnsi" w:hAnsiTheme="minorHAnsi"/>
          <w:sz w:val="20"/>
          <w:szCs w:val="20"/>
        </w:rPr>
      </w:pPr>
      <w:r w:rsidRPr="006D2ED6">
        <w:rPr>
          <w:rFonts w:asciiTheme="minorHAnsi" w:hAnsiTheme="minorHAnsi"/>
          <w:sz w:val="20"/>
          <w:szCs w:val="20"/>
        </w:rPr>
        <w:t>listinného dokumentu poštou</w:t>
      </w:r>
      <w:r>
        <w:rPr>
          <w:rFonts w:asciiTheme="minorHAnsi" w:hAnsiTheme="minorHAnsi"/>
          <w:sz w:val="20"/>
          <w:szCs w:val="20"/>
        </w:rPr>
        <w:t>, datovou schránkou</w:t>
      </w:r>
      <w:r w:rsidRPr="006D2ED6">
        <w:rPr>
          <w:rFonts w:asciiTheme="minorHAnsi" w:hAnsiTheme="minorHAnsi"/>
          <w:sz w:val="20"/>
          <w:szCs w:val="20"/>
        </w:rPr>
        <w:t xml:space="preserve"> nebo doručené kurýrem</w:t>
      </w:r>
      <w:r w:rsidR="00F85523">
        <w:rPr>
          <w:rFonts w:asciiTheme="minorHAnsi" w:hAnsiTheme="minorHAnsi"/>
          <w:sz w:val="20"/>
          <w:szCs w:val="20"/>
        </w:rPr>
        <w:t>;</w:t>
      </w:r>
    </w:p>
    <w:p w14:paraId="6BA32BA3" w14:textId="54478304" w:rsidR="00C23E70" w:rsidRDefault="00C23E70" w:rsidP="0024593D">
      <w:pPr>
        <w:numPr>
          <w:ilvl w:val="0"/>
          <w:numId w:val="33"/>
        </w:numPr>
        <w:suppressAutoHyphens/>
        <w:ind w:left="714" w:hanging="357"/>
        <w:jc w:val="both"/>
        <w:textAlignment w:val="baseline"/>
        <w:rPr>
          <w:rFonts w:asciiTheme="minorHAnsi" w:hAnsiTheme="minorHAnsi"/>
          <w:sz w:val="20"/>
          <w:szCs w:val="20"/>
        </w:rPr>
      </w:pPr>
      <w:r w:rsidRPr="006D2ED6">
        <w:rPr>
          <w:rFonts w:asciiTheme="minorHAnsi" w:hAnsiTheme="minorHAnsi"/>
          <w:sz w:val="20"/>
          <w:szCs w:val="20"/>
        </w:rPr>
        <w:t>elektronického dokumentu elektronicky podepsaným emailem</w:t>
      </w:r>
      <w:r w:rsidR="00F85523">
        <w:rPr>
          <w:rFonts w:asciiTheme="minorHAnsi" w:hAnsiTheme="minorHAnsi"/>
          <w:sz w:val="20"/>
          <w:szCs w:val="20"/>
        </w:rPr>
        <w:t>;</w:t>
      </w:r>
    </w:p>
    <w:p w14:paraId="04E68367" w14:textId="567A1EF9" w:rsidR="00C23E70" w:rsidRPr="00F85523" w:rsidRDefault="00C23E70" w:rsidP="0024593D">
      <w:pPr>
        <w:numPr>
          <w:ilvl w:val="0"/>
          <w:numId w:val="33"/>
        </w:numPr>
        <w:suppressAutoHyphens/>
        <w:ind w:left="714" w:hanging="357"/>
        <w:jc w:val="both"/>
        <w:textAlignment w:val="baseline"/>
        <w:rPr>
          <w:rFonts w:asciiTheme="minorHAnsi" w:hAnsiTheme="minorHAnsi"/>
          <w:sz w:val="20"/>
          <w:szCs w:val="20"/>
        </w:rPr>
      </w:pPr>
      <w:r w:rsidRPr="00F85523">
        <w:rPr>
          <w:rFonts w:asciiTheme="minorHAnsi" w:hAnsiTheme="minorHAnsi"/>
          <w:sz w:val="20"/>
          <w:szCs w:val="20"/>
        </w:rPr>
        <w:t>elektronicky podepsaného dokumentu emailem</w:t>
      </w:r>
      <w:r w:rsidR="00F85523">
        <w:rPr>
          <w:rFonts w:asciiTheme="minorHAnsi" w:hAnsiTheme="minorHAnsi"/>
          <w:sz w:val="20"/>
          <w:szCs w:val="20"/>
        </w:rPr>
        <w:t>.</w:t>
      </w:r>
    </w:p>
    <w:p w14:paraId="68943BED" w14:textId="77777777" w:rsidR="00C23E70" w:rsidRDefault="00C23E70" w:rsidP="00E179D4">
      <w:pPr>
        <w:pStyle w:val="Nadpisodstavce"/>
      </w:pPr>
    </w:p>
    <w:p w14:paraId="5EE060D9" w14:textId="26030D3A" w:rsidR="00631479" w:rsidRPr="004B1C10" w:rsidRDefault="00524C5B" w:rsidP="00E179D4">
      <w:pPr>
        <w:pStyle w:val="Nadpisodstavce"/>
      </w:pPr>
      <w:r>
        <w:tab/>
      </w:r>
      <w:r>
        <w:tab/>
      </w:r>
      <w:r>
        <w:tab/>
      </w:r>
      <w:r>
        <w:tab/>
      </w:r>
      <w:r w:rsidR="00631479" w:rsidRPr="004B1C10">
        <w:t>VI</w:t>
      </w:r>
      <w:r w:rsidR="00F85523">
        <w:t>I</w:t>
      </w:r>
      <w:r w:rsidR="00631479" w:rsidRPr="004B1C10">
        <w:t>.</w:t>
      </w:r>
      <w:bookmarkEnd w:id="1"/>
    </w:p>
    <w:p w14:paraId="60F04689" w14:textId="77777777" w:rsidR="00631479" w:rsidRPr="004B1C10" w:rsidRDefault="00B4631D" w:rsidP="00E179D4">
      <w:pPr>
        <w:pStyle w:val="Nadpisodstavce"/>
      </w:pPr>
      <w:r>
        <w:tab/>
      </w:r>
      <w:r>
        <w:tab/>
      </w:r>
      <w:r w:rsidR="00524C5B">
        <w:tab/>
        <w:t xml:space="preserve">   </w:t>
      </w:r>
      <w:r w:rsidR="00524C5B" w:rsidRPr="002A7054">
        <w:t>Záruka za jakost</w:t>
      </w:r>
    </w:p>
    <w:p w14:paraId="7CCEF093" w14:textId="170A9705" w:rsidR="00A933BB" w:rsidRPr="00553A3D" w:rsidRDefault="00A933BB" w:rsidP="007D70D4">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1</w:t>
      </w:r>
      <w:r w:rsidRPr="00553A3D">
        <w:rPr>
          <w:rFonts w:asciiTheme="minorHAnsi" w:hAnsiTheme="minorHAnsi"/>
          <w:sz w:val="20"/>
          <w:szCs w:val="20"/>
        </w:rPr>
        <w:t>.</w:t>
      </w:r>
      <w:r w:rsidRPr="00553A3D">
        <w:rPr>
          <w:rFonts w:asciiTheme="minorHAnsi" w:hAnsiTheme="minorHAnsi"/>
          <w:sz w:val="20"/>
          <w:szCs w:val="20"/>
        </w:rPr>
        <w:tab/>
        <w:t xml:space="preserve">Prodávající je povinen dodat </w:t>
      </w:r>
      <w:r w:rsidR="00F85523">
        <w:rPr>
          <w:rFonts w:asciiTheme="minorHAnsi" w:hAnsiTheme="minorHAnsi"/>
          <w:sz w:val="20"/>
          <w:szCs w:val="20"/>
        </w:rPr>
        <w:t>předmět plnění</w:t>
      </w:r>
      <w:r w:rsidR="00F85523" w:rsidRPr="00553A3D">
        <w:rPr>
          <w:rFonts w:asciiTheme="minorHAnsi" w:hAnsiTheme="minorHAnsi"/>
          <w:sz w:val="20"/>
          <w:szCs w:val="20"/>
        </w:rPr>
        <w:t xml:space="preserve"> </w:t>
      </w:r>
      <w:r w:rsidR="00F85523">
        <w:rPr>
          <w:rFonts w:asciiTheme="minorHAnsi" w:hAnsiTheme="minorHAnsi"/>
          <w:sz w:val="20"/>
          <w:szCs w:val="20"/>
        </w:rPr>
        <w:t>a veškeré související softwarové produkty a moduly</w:t>
      </w:r>
      <w:r w:rsidRPr="00553A3D">
        <w:rPr>
          <w:rFonts w:asciiTheme="minorHAnsi" w:hAnsiTheme="minorHAnsi"/>
          <w:sz w:val="20"/>
          <w:szCs w:val="20"/>
        </w:rPr>
        <w:t xml:space="preserve"> v množství, jakosti a provedení dle </w:t>
      </w:r>
      <w:r w:rsidR="004712B4">
        <w:rPr>
          <w:rFonts w:asciiTheme="minorHAnsi" w:hAnsiTheme="minorHAnsi"/>
          <w:sz w:val="20"/>
          <w:szCs w:val="20"/>
        </w:rPr>
        <w:t>S</w:t>
      </w:r>
      <w:r w:rsidRPr="00553A3D">
        <w:rPr>
          <w:rFonts w:asciiTheme="minorHAnsi" w:hAnsiTheme="minorHAnsi"/>
          <w:sz w:val="20"/>
          <w:szCs w:val="20"/>
        </w:rPr>
        <w:t xml:space="preserve">mlouvy, bez právních či faktických vad. Prodávající poskytuje záruku za jakost předmětu plnění </w:t>
      </w:r>
      <w:r w:rsidR="00B45848">
        <w:rPr>
          <w:rFonts w:asciiTheme="minorHAnsi" w:hAnsiTheme="minorHAnsi"/>
          <w:sz w:val="20"/>
          <w:szCs w:val="20"/>
        </w:rPr>
        <w:t xml:space="preserve">po </w:t>
      </w:r>
      <w:r w:rsidR="00B45848" w:rsidRPr="007D70D4">
        <w:rPr>
          <w:rFonts w:asciiTheme="minorHAnsi" w:hAnsiTheme="minorHAnsi"/>
          <w:sz w:val="20"/>
          <w:szCs w:val="20"/>
        </w:rPr>
        <w:t xml:space="preserve">dobu </w:t>
      </w:r>
      <w:r w:rsidR="007D70D4" w:rsidRPr="007D70D4">
        <w:rPr>
          <w:rFonts w:asciiTheme="minorHAnsi" w:hAnsiTheme="minorHAnsi"/>
          <w:sz w:val="20"/>
          <w:szCs w:val="20"/>
        </w:rPr>
        <w:t>24</w:t>
      </w:r>
      <w:r w:rsidR="00B45848" w:rsidRPr="007D70D4">
        <w:rPr>
          <w:rFonts w:asciiTheme="minorHAnsi" w:hAnsiTheme="minorHAnsi"/>
          <w:sz w:val="20"/>
          <w:szCs w:val="20"/>
        </w:rPr>
        <w:t xml:space="preserve"> </w:t>
      </w:r>
      <w:r w:rsidR="000B34F4" w:rsidRPr="007D70D4">
        <w:rPr>
          <w:rFonts w:asciiTheme="minorHAnsi" w:hAnsiTheme="minorHAnsi"/>
          <w:sz w:val="20"/>
          <w:szCs w:val="20"/>
        </w:rPr>
        <w:t>měsíců</w:t>
      </w:r>
      <w:r w:rsidR="000B34F4">
        <w:rPr>
          <w:rFonts w:asciiTheme="minorHAnsi" w:hAnsiTheme="minorHAnsi"/>
          <w:sz w:val="20"/>
          <w:szCs w:val="20"/>
        </w:rPr>
        <w:t xml:space="preserve"> </w:t>
      </w:r>
      <w:r w:rsidR="007D70D4">
        <w:rPr>
          <w:rFonts w:asciiTheme="minorHAnsi" w:hAnsiTheme="minorHAnsi"/>
          <w:sz w:val="20"/>
          <w:szCs w:val="20"/>
        </w:rPr>
        <w:t>dle termínů uvedených v Příloze č.1 Smlouvy</w:t>
      </w:r>
      <w:r w:rsidR="00B45848">
        <w:rPr>
          <w:rFonts w:asciiTheme="minorHAnsi" w:hAnsiTheme="minorHAnsi"/>
          <w:sz w:val="20"/>
          <w:szCs w:val="20"/>
        </w:rPr>
        <w:t>. V</w:t>
      </w:r>
      <w:r w:rsidRPr="00553A3D">
        <w:rPr>
          <w:rFonts w:asciiTheme="minorHAnsi" w:hAnsiTheme="minorHAnsi"/>
          <w:sz w:val="20"/>
          <w:szCs w:val="20"/>
        </w:rPr>
        <w:t xml:space="preserve"> této době odpovídá prodávající za to, že předmět plnění si zachová vlastnosti sjednané </w:t>
      </w:r>
      <w:r w:rsidR="009929D3">
        <w:rPr>
          <w:rFonts w:asciiTheme="minorHAnsi" w:hAnsiTheme="minorHAnsi"/>
          <w:sz w:val="20"/>
          <w:szCs w:val="20"/>
        </w:rPr>
        <w:t>S</w:t>
      </w:r>
      <w:r w:rsidRPr="00553A3D">
        <w:rPr>
          <w:rFonts w:asciiTheme="minorHAnsi" w:hAnsiTheme="minorHAnsi"/>
          <w:sz w:val="20"/>
          <w:szCs w:val="20"/>
        </w:rPr>
        <w:t>mlouvou a nejsou</w:t>
      </w:r>
      <w:r w:rsidR="002545BB">
        <w:rPr>
          <w:rFonts w:asciiTheme="minorHAnsi" w:hAnsiTheme="minorHAnsi"/>
          <w:sz w:val="20"/>
          <w:szCs w:val="20"/>
        </w:rPr>
        <w:t>-</w:t>
      </w:r>
      <w:r w:rsidRPr="00553A3D">
        <w:rPr>
          <w:rFonts w:asciiTheme="minorHAnsi" w:hAnsiTheme="minorHAnsi"/>
          <w:sz w:val="20"/>
          <w:szCs w:val="20"/>
        </w:rPr>
        <w:t>li uvedeny</w:t>
      </w:r>
      <w:r w:rsidR="00E6445F">
        <w:rPr>
          <w:rFonts w:asciiTheme="minorHAnsi" w:hAnsiTheme="minorHAnsi"/>
          <w:sz w:val="20"/>
          <w:szCs w:val="20"/>
        </w:rPr>
        <w:t>,</w:t>
      </w:r>
      <w:r w:rsidRPr="00553A3D">
        <w:rPr>
          <w:rFonts w:asciiTheme="minorHAnsi" w:hAnsiTheme="minorHAnsi"/>
          <w:sz w:val="20"/>
          <w:szCs w:val="20"/>
        </w:rPr>
        <w:t xml:space="preserve"> pak obvyklé vlastnosti.</w:t>
      </w:r>
    </w:p>
    <w:p w14:paraId="7DE5BA65" w14:textId="40D39EF4" w:rsidR="00524C5B" w:rsidRDefault="00A933BB" w:rsidP="007D70D4">
      <w:pPr>
        <w:pStyle w:val="Odstavec"/>
        <w:numPr>
          <w:ilvl w:val="0"/>
          <w:numId w:val="0"/>
        </w:numPr>
        <w:spacing w:before="120"/>
        <w:ind w:left="284" w:hanging="284"/>
        <w:rPr>
          <w:rFonts w:asciiTheme="minorHAnsi" w:hAnsiTheme="minorHAnsi"/>
          <w:sz w:val="20"/>
          <w:szCs w:val="20"/>
        </w:rPr>
      </w:pPr>
      <w:r w:rsidRPr="00553A3D">
        <w:rPr>
          <w:rFonts w:asciiTheme="minorHAnsi" w:hAnsiTheme="minorHAnsi"/>
          <w:sz w:val="20"/>
          <w:szCs w:val="20"/>
        </w:rPr>
        <w:t>2.</w:t>
      </w:r>
      <w:r w:rsidRPr="00553A3D">
        <w:rPr>
          <w:rFonts w:asciiTheme="minorHAnsi" w:hAnsiTheme="minorHAnsi"/>
          <w:sz w:val="20"/>
          <w:szCs w:val="20"/>
        </w:rPr>
        <w:tab/>
        <w:t>Po dobu záruční doby provede prodávající bezplatně záruční opravy předmětu plnění.</w:t>
      </w:r>
    </w:p>
    <w:p w14:paraId="5D328F58" w14:textId="77777777" w:rsidR="00A933BB" w:rsidRPr="00553A3D" w:rsidRDefault="00524C5B" w:rsidP="007D70D4">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3.</w:t>
      </w:r>
      <w:r>
        <w:rPr>
          <w:rFonts w:asciiTheme="minorHAnsi" w:hAnsiTheme="minorHAnsi"/>
          <w:sz w:val="20"/>
          <w:szCs w:val="20"/>
        </w:rPr>
        <w:tab/>
      </w:r>
      <w:r w:rsidRPr="00524C5B">
        <w:rPr>
          <w:rFonts w:asciiTheme="minorHAnsi" w:hAnsiTheme="minorHAnsi"/>
          <w:sz w:val="20"/>
          <w:szCs w:val="20"/>
        </w:rPr>
        <w:t>Záruční servis na zboží provádí prodávající a tento je zahrnut v kupní ceně včetně veškerých s tím souvisejících nákladů.</w:t>
      </w:r>
      <w:r w:rsidR="00A933BB" w:rsidRPr="00553A3D">
        <w:rPr>
          <w:rFonts w:asciiTheme="minorHAnsi" w:hAnsiTheme="minorHAnsi"/>
          <w:sz w:val="20"/>
          <w:szCs w:val="20"/>
        </w:rPr>
        <w:t xml:space="preserve"> </w:t>
      </w:r>
    </w:p>
    <w:p w14:paraId="063BB4D6" w14:textId="580E7429" w:rsidR="00A933BB" w:rsidRDefault="00524C5B" w:rsidP="000A167A">
      <w:pPr>
        <w:pStyle w:val="Odstavec"/>
        <w:numPr>
          <w:ilvl w:val="0"/>
          <w:numId w:val="0"/>
        </w:numPr>
        <w:spacing w:before="120"/>
        <w:ind w:left="284" w:hanging="284"/>
        <w:rPr>
          <w:rFonts w:asciiTheme="minorHAnsi" w:hAnsiTheme="minorHAnsi"/>
          <w:snapToGrid w:val="0"/>
          <w:sz w:val="20"/>
          <w:szCs w:val="20"/>
        </w:rPr>
      </w:pPr>
      <w:r>
        <w:rPr>
          <w:rFonts w:asciiTheme="minorHAnsi" w:hAnsiTheme="minorHAnsi"/>
          <w:sz w:val="20"/>
          <w:szCs w:val="20"/>
        </w:rPr>
        <w:t>4</w:t>
      </w:r>
      <w:r w:rsidR="00A933BB" w:rsidRPr="00553A3D">
        <w:rPr>
          <w:rFonts w:asciiTheme="minorHAnsi" w:hAnsiTheme="minorHAnsi"/>
          <w:sz w:val="20"/>
          <w:szCs w:val="20"/>
        </w:rPr>
        <w:t>.</w:t>
      </w:r>
      <w:r w:rsidR="00A933BB" w:rsidRPr="00553A3D">
        <w:rPr>
          <w:rFonts w:asciiTheme="minorHAnsi" w:hAnsiTheme="minorHAnsi"/>
          <w:sz w:val="20"/>
          <w:szCs w:val="20"/>
        </w:rPr>
        <w:tab/>
        <w:t xml:space="preserve">Kupující je povinen uplatnit zjištěné vady zboží u prodávajícího bez zbytečného odkladu poté, co je zjistil. Kupující uplatní zjištěné vady písemně na adresu </w:t>
      </w:r>
      <w:r w:rsidR="00A933BB" w:rsidRPr="00553A3D">
        <w:rPr>
          <w:rFonts w:asciiTheme="minorHAnsi" w:hAnsiTheme="minorHAnsi"/>
          <w:snapToGrid w:val="0"/>
          <w:sz w:val="20"/>
          <w:szCs w:val="20"/>
        </w:rPr>
        <w:t xml:space="preserve">prodávajícího uvedenou v záhlaví </w:t>
      </w:r>
      <w:r w:rsidR="00D569F3">
        <w:rPr>
          <w:rFonts w:asciiTheme="minorHAnsi" w:hAnsiTheme="minorHAnsi"/>
          <w:snapToGrid w:val="0"/>
          <w:sz w:val="20"/>
          <w:szCs w:val="20"/>
        </w:rPr>
        <w:t>S</w:t>
      </w:r>
      <w:r w:rsidR="00A933BB" w:rsidRPr="00553A3D">
        <w:rPr>
          <w:rFonts w:asciiTheme="minorHAnsi" w:hAnsiTheme="minorHAnsi"/>
          <w:snapToGrid w:val="0"/>
          <w:sz w:val="20"/>
          <w:szCs w:val="20"/>
        </w:rPr>
        <w:t xml:space="preserve">mlouvy, e-mailem na adrese </w:t>
      </w:r>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highlight w:val="lightGray"/>
        </w:rPr>
        <w:t>…</w:t>
      </w:r>
      <w:proofErr w:type="gramStart"/>
      <w:r w:rsidR="00C037DB">
        <w:rPr>
          <w:rFonts w:asciiTheme="minorHAnsi" w:hAnsiTheme="minorHAnsi"/>
          <w:snapToGrid w:val="0"/>
          <w:sz w:val="20"/>
          <w:szCs w:val="20"/>
          <w:highlight w:val="lightGray"/>
        </w:rPr>
        <w:t>…….</w:t>
      </w:r>
      <w:proofErr w:type="gramEnd"/>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highlight w:val="lightGray"/>
        </w:rPr>
        <w:t>............</w:t>
      </w:r>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highlight w:val="lightGray"/>
        </w:rPr>
        <w:t>..</w:t>
      </w:r>
      <w:r w:rsidR="004A2CF0" w:rsidRPr="005C6152">
        <w:rPr>
          <w:rFonts w:asciiTheme="minorHAnsi" w:hAnsiTheme="minorHAnsi"/>
          <w:snapToGrid w:val="0"/>
          <w:sz w:val="20"/>
          <w:szCs w:val="20"/>
          <w:highlight w:val="lightGray"/>
        </w:rPr>
        <w:t>......</w:t>
      </w:r>
      <w:r w:rsidR="00A933BB" w:rsidRPr="00553A3D">
        <w:rPr>
          <w:rFonts w:asciiTheme="minorHAnsi" w:hAnsiTheme="minorHAnsi"/>
          <w:snapToGrid w:val="0"/>
          <w:sz w:val="20"/>
          <w:szCs w:val="20"/>
        </w:rPr>
        <w:t>, či</w:t>
      </w:r>
      <w:r w:rsidR="00A933BB" w:rsidRPr="00553A3D">
        <w:rPr>
          <w:rFonts w:asciiTheme="minorHAnsi" w:hAnsiTheme="minorHAnsi"/>
          <w:sz w:val="20"/>
          <w:szCs w:val="20"/>
        </w:rPr>
        <w:t xml:space="preserve"> telefonicky</w:t>
      </w:r>
      <w:r w:rsidR="00A933BB" w:rsidRPr="00553A3D">
        <w:rPr>
          <w:rFonts w:asciiTheme="minorHAnsi" w:hAnsiTheme="minorHAnsi"/>
          <w:snapToGrid w:val="0"/>
          <w:sz w:val="20"/>
          <w:szCs w:val="20"/>
        </w:rPr>
        <w:t xml:space="preserve"> na telefonním čísle</w:t>
      </w:r>
      <w:r w:rsidR="00C037DB">
        <w:rPr>
          <w:rFonts w:asciiTheme="minorHAnsi" w:hAnsiTheme="minorHAnsi"/>
          <w:snapToGrid w:val="0"/>
          <w:sz w:val="20"/>
          <w:szCs w:val="20"/>
        </w:rPr>
        <w:t xml:space="preserve"> </w:t>
      </w:r>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highlight w:val="lightGray"/>
        </w:rPr>
        <w:t>…</w:t>
      </w:r>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highlight w:val="lightGray"/>
        </w:rPr>
        <w:t>….</w:t>
      </w:r>
      <w:r w:rsidR="004A2CF0" w:rsidRPr="005C6152">
        <w:rPr>
          <w:rFonts w:asciiTheme="minorHAnsi" w:hAnsiTheme="minorHAnsi"/>
          <w:snapToGrid w:val="0"/>
          <w:sz w:val="20"/>
          <w:szCs w:val="20"/>
          <w:highlight w:val="lightGray"/>
        </w:rPr>
        <w:t>………..</w:t>
      </w:r>
      <w:r w:rsidR="00C037DB">
        <w:rPr>
          <w:rFonts w:asciiTheme="minorHAnsi" w:hAnsiTheme="minorHAnsi"/>
          <w:snapToGrid w:val="0"/>
          <w:sz w:val="20"/>
          <w:szCs w:val="20"/>
        </w:rPr>
        <w:t xml:space="preserve">, </w:t>
      </w:r>
      <w:r w:rsidR="00B4409C" w:rsidRPr="00B4409C">
        <w:rPr>
          <w:rFonts w:asciiTheme="minorHAnsi" w:hAnsiTheme="minorHAnsi"/>
          <w:sz w:val="20"/>
          <w:szCs w:val="20"/>
        </w:rPr>
        <w:t>v českém/slovenském jazyce</w:t>
      </w:r>
      <w:r w:rsidR="00C037DB">
        <w:rPr>
          <w:rFonts w:asciiTheme="minorHAnsi" w:hAnsiTheme="minorHAnsi"/>
          <w:sz w:val="20"/>
          <w:szCs w:val="20"/>
        </w:rPr>
        <w:t>,</w:t>
      </w:r>
      <w:r w:rsidR="00B4409C" w:rsidRPr="00B4409C">
        <w:rPr>
          <w:rFonts w:asciiTheme="minorHAnsi" w:hAnsiTheme="minorHAnsi"/>
          <w:sz w:val="20"/>
          <w:szCs w:val="20"/>
        </w:rPr>
        <w:t xml:space="preserve"> </w:t>
      </w:r>
      <w:r w:rsidR="00CF0CFC">
        <w:rPr>
          <w:rFonts w:asciiTheme="minorHAnsi" w:hAnsiTheme="minorHAnsi"/>
          <w:snapToGrid w:val="0"/>
          <w:sz w:val="20"/>
          <w:szCs w:val="20"/>
        </w:rPr>
        <w:t>dostupném min. v pracovní dny v době 0</w:t>
      </w:r>
      <w:r w:rsidR="004B3C3B">
        <w:rPr>
          <w:rFonts w:asciiTheme="minorHAnsi" w:hAnsiTheme="minorHAnsi"/>
          <w:snapToGrid w:val="0"/>
          <w:sz w:val="20"/>
          <w:szCs w:val="20"/>
        </w:rPr>
        <w:t>9</w:t>
      </w:r>
      <w:r w:rsidR="00CF0CFC">
        <w:rPr>
          <w:rFonts w:asciiTheme="minorHAnsi" w:hAnsiTheme="minorHAnsi"/>
          <w:snapToGrid w:val="0"/>
          <w:sz w:val="20"/>
          <w:szCs w:val="20"/>
        </w:rPr>
        <w:t>.00 – 1</w:t>
      </w:r>
      <w:r w:rsidR="000B34F4">
        <w:rPr>
          <w:rFonts w:asciiTheme="minorHAnsi" w:hAnsiTheme="minorHAnsi"/>
          <w:snapToGrid w:val="0"/>
          <w:sz w:val="20"/>
          <w:szCs w:val="20"/>
        </w:rPr>
        <w:t>7</w:t>
      </w:r>
      <w:r w:rsidR="00CF0CFC">
        <w:rPr>
          <w:rFonts w:asciiTheme="minorHAnsi" w:hAnsiTheme="minorHAnsi"/>
          <w:snapToGrid w:val="0"/>
          <w:sz w:val="20"/>
          <w:szCs w:val="20"/>
        </w:rPr>
        <w:t xml:space="preserve">.00 hod. </w:t>
      </w:r>
      <w:r w:rsidR="00A933BB" w:rsidRPr="00553A3D">
        <w:rPr>
          <w:rFonts w:asciiTheme="minorHAnsi" w:hAnsiTheme="minorHAnsi"/>
          <w:snapToGrid w:val="0"/>
          <w:sz w:val="20"/>
          <w:szCs w:val="20"/>
        </w:rPr>
        <w:t>Dnem nahlášení vady je den, kdy prodávající obdržel oznámení zjištěných vad nebo den, ve kterém byly zjištěné vady oznámeny kupujícím telefonicky</w:t>
      </w:r>
      <w:r w:rsidR="00A933BB" w:rsidRPr="00553A3D">
        <w:rPr>
          <w:rFonts w:asciiTheme="minorHAnsi" w:hAnsiTheme="minorHAnsi"/>
          <w:sz w:val="20"/>
          <w:szCs w:val="20"/>
        </w:rPr>
        <w:t xml:space="preserve">. </w:t>
      </w:r>
      <w:r w:rsidR="00A933BB" w:rsidRPr="00553A3D">
        <w:rPr>
          <w:rFonts w:asciiTheme="minorHAnsi" w:hAnsi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2E9C5AE4" w14:textId="56A1E92D" w:rsidR="00A933BB" w:rsidRPr="00553A3D" w:rsidRDefault="00524C5B"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5</w:t>
      </w:r>
      <w:r w:rsidR="00A933BB" w:rsidRPr="00553A3D">
        <w:rPr>
          <w:rFonts w:asciiTheme="minorHAnsi" w:hAnsiTheme="minorHAnsi"/>
          <w:sz w:val="20"/>
          <w:szCs w:val="20"/>
        </w:rPr>
        <w:t>.</w:t>
      </w:r>
      <w:r w:rsidR="00A933BB" w:rsidRPr="00553A3D">
        <w:rPr>
          <w:rFonts w:asciiTheme="minorHAnsi" w:hAnsiTheme="minorHAnsi"/>
          <w:sz w:val="20"/>
          <w:szCs w:val="20"/>
        </w:rPr>
        <w:tab/>
        <w:t>Kupujícímu náleží právo volby mezi nároky z vad dodaného plnění, přičemž je oprávněn po prodávajícím:</w:t>
      </w:r>
    </w:p>
    <w:p w14:paraId="3F57AA9B" w14:textId="7AFE6FB6" w:rsidR="00A933BB" w:rsidRPr="00553A3D" w:rsidRDefault="004B3C3B" w:rsidP="00A933BB">
      <w:pPr>
        <w:pStyle w:val="Odstavec"/>
        <w:numPr>
          <w:ilvl w:val="0"/>
          <w:numId w:val="0"/>
        </w:numPr>
        <w:spacing w:before="0" w:line="276" w:lineRule="auto"/>
        <w:ind w:left="284"/>
        <w:rPr>
          <w:rFonts w:asciiTheme="minorHAnsi" w:hAnsiTheme="minorHAnsi"/>
          <w:sz w:val="20"/>
          <w:szCs w:val="20"/>
        </w:rPr>
      </w:pPr>
      <w:r>
        <w:rPr>
          <w:rFonts w:asciiTheme="minorHAnsi" w:hAnsiTheme="minorHAnsi"/>
          <w:sz w:val="20"/>
          <w:szCs w:val="20"/>
        </w:rPr>
        <w:t xml:space="preserve"> </w:t>
      </w:r>
      <w:r w:rsidR="000A167A">
        <w:rPr>
          <w:rFonts w:asciiTheme="minorHAnsi" w:hAnsiTheme="minorHAnsi"/>
          <w:sz w:val="20"/>
          <w:szCs w:val="20"/>
        </w:rPr>
        <w:t xml:space="preserve"> </w:t>
      </w:r>
      <w:r w:rsidR="00A933BB" w:rsidRPr="00553A3D">
        <w:rPr>
          <w:rFonts w:asciiTheme="minorHAnsi" w:hAnsiTheme="minorHAnsi"/>
          <w:sz w:val="20"/>
          <w:szCs w:val="20"/>
        </w:rPr>
        <w:t>i. nárokovat dodání chybějícího plnění;</w:t>
      </w:r>
    </w:p>
    <w:p w14:paraId="2138C49E" w14:textId="03C6C19E" w:rsidR="00A933BB" w:rsidRPr="00553A3D" w:rsidRDefault="000A167A" w:rsidP="00A933BB">
      <w:pPr>
        <w:pStyle w:val="Odstavec"/>
        <w:numPr>
          <w:ilvl w:val="0"/>
          <w:numId w:val="0"/>
        </w:numPr>
        <w:spacing w:before="0" w:line="276" w:lineRule="auto"/>
        <w:ind w:left="284"/>
        <w:rPr>
          <w:rFonts w:asciiTheme="minorHAnsi" w:hAnsiTheme="minorHAnsi"/>
          <w:sz w:val="20"/>
          <w:szCs w:val="20"/>
        </w:rPr>
      </w:pPr>
      <w:r>
        <w:rPr>
          <w:rFonts w:asciiTheme="minorHAnsi" w:hAnsiTheme="minorHAnsi"/>
          <w:sz w:val="20"/>
          <w:szCs w:val="20"/>
        </w:rPr>
        <w:t xml:space="preserve"> </w:t>
      </w:r>
      <w:proofErr w:type="spellStart"/>
      <w:r w:rsidR="00A933BB" w:rsidRPr="00553A3D">
        <w:rPr>
          <w:rFonts w:asciiTheme="minorHAnsi" w:hAnsiTheme="minorHAnsi"/>
          <w:sz w:val="20"/>
          <w:szCs w:val="20"/>
        </w:rPr>
        <w:t>ii</w:t>
      </w:r>
      <w:proofErr w:type="spellEnd"/>
      <w:r w:rsidR="00A933BB" w:rsidRPr="00553A3D">
        <w:rPr>
          <w:rFonts w:asciiTheme="minorHAnsi" w:hAnsiTheme="minorHAnsi"/>
          <w:sz w:val="20"/>
          <w:szCs w:val="20"/>
        </w:rPr>
        <w:t>. nárokovat odstranění vad opravou plnění;</w:t>
      </w:r>
    </w:p>
    <w:p w14:paraId="7DE95DE4" w14:textId="77777777" w:rsidR="000B34F4" w:rsidRDefault="00A933BB" w:rsidP="00A933BB">
      <w:pPr>
        <w:pStyle w:val="Odstavec"/>
        <w:numPr>
          <w:ilvl w:val="0"/>
          <w:numId w:val="0"/>
        </w:numPr>
        <w:spacing w:before="0" w:line="276" w:lineRule="auto"/>
        <w:ind w:left="284"/>
        <w:rPr>
          <w:rFonts w:asciiTheme="minorHAnsi" w:hAnsiTheme="minorHAnsi"/>
          <w:sz w:val="20"/>
          <w:szCs w:val="20"/>
        </w:rPr>
      </w:pPr>
      <w:proofErr w:type="spellStart"/>
      <w:r w:rsidRPr="00553A3D">
        <w:rPr>
          <w:rFonts w:asciiTheme="minorHAnsi" w:hAnsiTheme="minorHAnsi"/>
          <w:sz w:val="20"/>
          <w:szCs w:val="20"/>
        </w:rPr>
        <w:t>iii</w:t>
      </w:r>
      <w:proofErr w:type="spellEnd"/>
      <w:r w:rsidRPr="00553A3D">
        <w:rPr>
          <w:rFonts w:asciiTheme="minorHAnsi" w:hAnsiTheme="minorHAnsi"/>
          <w:sz w:val="20"/>
          <w:szCs w:val="20"/>
        </w:rPr>
        <w:t xml:space="preserve">. nárokovat dodání náhradního </w:t>
      </w:r>
      <w:r w:rsidR="000B34F4">
        <w:rPr>
          <w:rFonts w:asciiTheme="minorHAnsi" w:hAnsiTheme="minorHAnsi"/>
          <w:sz w:val="20"/>
          <w:szCs w:val="20"/>
        </w:rPr>
        <w:t>předmětu plnění</w:t>
      </w:r>
      <w:r w:rsidRPr="00553A3D">
        <w:rPr>
          <w:rFonts w:asciiTheme="minorHAnsi" w:hAnsiTheme="minorHAnsi"/>
          <w:sz w:val="20"/>
          <w:szCs w:val="20"/>
        </w:rPr>
        <w:t xml:space="preserve"> za vadné plnění</w:t>
      </w:r>
      <w:r w:rsidR="000B34F4">
        <w:rPr>
          <w:rFonts w:asciiTheme="minorHAnsi" w:hAnsiTheme="minorHAnsi"/>
          <w:sz w:val="20"/>
          <w:szCs w:val="20"/>
        </w:rPr>
        <w:t xml:space="preserve"> v plném rozsahu funkcionalit původního   </w:t>
      </w:r>
    </w:p>
    <w:p w14:paraId="50000227" w14:textId="77777777" w:rsidR="000A167A" w:rsidRDefault="000B34F4" w:rsidP="000A167A">
      <w:pPr>
        <w:pStyle w:val="Odstavec"/>
        <w:numPr>
          <w:ilvl w:val="0"/>
          <w:numId w:val="0"/>
        </w:numPr>
        <w:spacing w:before="0" w:line="276" w:lineRule="auto"/>
        <w:ind w:left="284"/>
        <w:rPr>
          <w:rFonts w:asciiTheme="minorHAnsi" w:hAnsiTheme="minorHAnsi"/>
          <w:sz w:val="20"/>
          <w:szCs w:val="20"/>
        </w:rPr>
      </w:pPr>
      <w:r>
        <w:rPr>
          <w:rFonts w:asciiTheme="minorHAnsi" w:hAnsiTheme="minorHAnsi"/>
          <w:sz w:val="20"/>
          <w:szCs w:val="20"/>
        </w:rPr>
        <w:t xml:space="preserve">     předmětu plnění</w:t>
      </w:r>
      <w:r w:rsidRPr="00553A3D">
        <w:rPr>
          <w:rFonts w:asciiTheme="minorHAnsi" w:hAnsiTheme="minorHAnsi"/>
          <w:sz w:val="20"/>
          <w:szCs w:val="20"/>
        </w:rPr>
        <w:t>;</w:t>
      </w:r>
    </w:p>
    <w:p w14:paraId="20EB73D0" w14:textId="77777777" w:rsidR="000A167A" w:rsidRDefault="00A933BB" w:rsidP="000A167A">
      <w:pPr>
        <w:pStyle w:val="Odstavec"/>
        <w:numPr>
          <w:ilvl w:val="0"/>
          <w:numId w:val="0"/>
        </w:numPr>
        <w:spacing w:before="0" w:line="276" w:lineRule="auto"/>
        <w:ind w:left="284"/>
        <w:rPr>
          <w:rFonts w:asciiTheme="minorHAnsi" w:hAnsiTheme="minorHAnsi"/>
          <w:sz w:val="20"/>
          <w:szCs w:val="20"/>
        </w:rPr>
      </w:pPr>
      <w:proofErr w:type="spellStart"/>
      <w:r w:rsidRPr="00553A3D">
        <w:rPr>
          <w:rFonts w:asciiTheme="minorHAnsi" w:hAnsiTheme="minorHAnsi"/>
          <w:sz w:val="20"/>
          <w:szCs w:val="20"/>
        </w:rPr>
        <w:t>iv</w:t>
      </w:r>
      <w:proofErr w:type="spellEnd"/>
      <w:r w:rsidRPr="00553A3D">
        <w:rPr>
          <w:rFonts w:asciiTheme="minorHAnsi" w:hAnsiTheme="minorHAnsi"/>
          <w:sz w:val="20"/>
          <w:szCs w:val="20"/>
        </w:rPr>
        <w:t>. nárokovat slevu z kupní ceny v rozsahu ceny vadného či nedodaného plnění; nebo</w:t>
      </w:r>
    </w:p>
    <w:p w14:paraId="2927CAE6" w14:textId="09125FA2" w:rsidR="00A933BB" w:rsidRPr="00553A3D" w:rsidRDefault="004B3C3B" w:rsidP="000A167A">
      <w:pPr>
        <w:pStyle w:val="Odstavec"/>
        <w:numPr>
          <w:ilvl w:val="0"/>
          <w:numId w:val="0"/>
        </w:numPr>
        <w:spacing w:before="0" w:line="276" w:lineRule="auto"/>
        <w:ind w:left="284"/>
        <w:rPr>
          <w:rFonts w:asciiTheme="minorHAnsi" w:hAnsiTheme="minorHAnsi"/>
          <w:sz w:val="20"/>
          <w:szCs w:val="20"/>
        </w:rPr>
      </w:pPr>
      <w:r>
        <w:rPr>
          <w:rFonts w:asciiTheme="minorHAnsi" w:hAnsiTheme="minorHAnsi"/>
          <w:sz w:val="20"/>
          <w:szCs w:val="20"/>
        </w:rPr>
        <w:t xml:space="preserve"> </w:t>
      </w:r>
      <w:r w:rsidR="00A933BB" w:rsidRPr="00553A3D">
        <w:rPr>
          <w:rFonts w:asciiTheme="minorHAnsi" w:hAnsiTheme="minorHAnsi"/>
          <w:sz w:val="20"/>
          <w:szCs w:val="20"/>
        </w:rPr>
        <w:t xml:space="preserve">v. odstoupit od </w:t>
      </w:r>
      <w:r w:rsidR="008E3A2A">
        <w:rPr>
          <w:rFonts w:asciiTheme="minorHAnsi" w:hAnsiTheme="minorHAnsi"/>
          <w:sz w:val="20"/>
          <w:szCs w:val="20"/>
        </w:rPr>
        <w:t>S</w:t>
      </w:r>
      <w:r w:rsidR="00A933BB" w:rsidRPr="00553A3D">
        <w:rPr>
          <w:rFonts w:asciiTheme="minorHAnsi" w:hAnsiTheme="minorHAnsi"/>
          <w:sz w:val="20"/>
          <w:szCs w:val="20"/>
        </w:rPr>
        <w:t xml:space="preserve">mlouvy, bude-li se jednat o podstatnou vadu plnění. </w:t>
      </w:r>
    </w:p>
    <w:p w14:paraId="2A5B6885" w14:textId="3A7F7872" w:rsidR="00A933BB" w:rsidRPr="00553A3D" w:rsidRDefault="00E6445F"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6</w:t>
      </w:r>
      <w:r w:rsidR="00671F64">
        <w:rPr>
          <w:rFonts w:asciiTheme="minorHAnsi" w:hAnsiTheme="minorHAnsi"/>
          <w:sz w:val="20"/>
          <w:szCs w:val="20"/>
        </w:rPr>
        <w:t xml:space="preserve">.  </w:t>
      </w:r>
      <w:r w:rsidR="00717487" w:rsidRPr="00717487">
        <w:rPr>
          <w:rFonts w:asciiTheme="minorHAnsi" w:hAnsiTheme="minorHAnsi"/>
          <w:sz w:val="20"/>
          <w:szCs w:val="20"/>
        </w:rPr>
        <w:t>Prodávající</w:t>
      </w:r>
      <w:r w:rsidR="00717487" w:rsidRPr="00553A3D">
        <w:rPr>
          <w:rFonts w:asciiTheme="minorHAnsi" w:hAnsiTheme="minorHAnsi"/>
          <w:sz w:val="20"/>
          <w:szCs w:val="20"/>
        </w:rPr>
        <w:t xml:space="preserve"> je </w:t>
      </w:r>
      <w:r w:rsidR="00717487" w:rsidRPr="00717487">
        <w:rPr>
          <w:rFonts w:asciiTheme="minorHAnsi" w:hAnsiTheme="minorHAnsi"/>
          <w:sz w:val="20"/>
          <w:szCs w:val="20"/>
        </w:rPr>
        <w:t>povinen</w:t>
      </w:r>
      <w:r w:rsidR="00717487" w:rsidRPr="00553A3D">
        <w:rPr>
          <w:rFonts w:asciiTheme="minorHAnsi" w:hAnsiTheme="minorHAnsi"/>
          <w:sz w:val="20"/>
          <w:szCs w:val="20"/>
        </w:rPr>
        <w:t xml:space="preserve"> odstranit nahlášené vady bez zbytečného odkladu, </w:t>
      </w:r>
      <w:r w:rsidR="004C6B87" w:rsidRPr="00EB2E74">
        <w:rPr>
          <w:rFonts w:asciiTheme="minorHAnsi" w:hAnsiTheme="minorHAnsi" w:cstheme="minorHAnsi"/>
          <w:sz w:val="20"/>
          <w:szCs w:val="20"/>
        </w:rPr>
        <w:t xml:space="preserve">nejpozději však </w:t>
      </w:r>
      <w:r>
        <w:rPr>
          <w:rFonts w:asciiTheme="minorHAnsi" w:hAnsiTheme="minorHAnsi" w:cstheme="minorHAnsi"/>
          <w:sz w:val="20"/>
          <w:szCs w:val="20"/>
        </w:rPr>
        <w:t xml:space="preserve">do </w:t>
      </w:r>
      <w:r w:rsidR="000B34F4">
        <w:rPr>
          <w:rFonts w:asciiTheme="minorHAnsi" w:hAnsiTheme="minorHAnsi" w:cstheme="minorHAnsi"/>
          <w:sz w:val="20"/>
          <w:szCs w:val="20"/>
        </w:rPr>
        <w:t>1</w:t>
      </w:r>
      <w:r w:rsidR="00B45848">
        <w:rPr>
          <w:rFonts w:asciiTheme="minorHAnsi" w:hAnsiTheme="minorHAnsi" w:cstheme="minorHAnsi"/>
          <w:sz w:val="20"/>
          <w:szCs w:val="20"/>
        </w:rPr>
        <w:t>0</w:t>
      </w:r>
      <w:r w:rsidR="00545C09">
        <w:rPr>
          <w:rFonts w:asciiTheme="minorHAnsi" w:hAnsiTheme="minorHAnsi" w:cstheme="minorHAnsi"/>
          <w:sz w:val="20"/>
          <w:szCs w:val="20"/>
        </w:rPr>
        <w:t xml:space="preserve"> </w:t>
      </w:r>
      <w:r w:rsidR="00A63986">
        <w:rPr>
          <w:rFonts w:asciiTheme="minorHAnsi" w:hAnsiTheme="minorHAnsi" w:cstheme="minorHAnsi"/>
          <w:sz w:val="20"/>
          <w:szCs w:val="20"/>
        </w:rPr>
        <w:t>dnů</w:t>
      </w:r>
      <w:r w:rsidR="00C037DB" w:rsidRPr="00717487">
        <w:rPr>
          <w:rFonts w:asciiTheme="minorHAnsi" w:hAnsiTheme="minorHAnsi"/>
          <w:sz w:val="20"/>
          <w:szCs w:val="20"/>
        </w:rPr>
        <w:t xml:space="preserve"> </w:t>
      </w:r>
      <w:r w:rsidR="00717487" w:rsidRPr="00717487">
        <w:rPr>
          <w:rFonts w:asciiTheme="minorHAnsi" w:hAnsiTheme="minorHAnsi"/>
          <w:sz w:val="20"/>
          <w:szCs w:val="20"/>
        </w:rPr>
        <w:t>ode dne nahlášení vady</w:t>
      </w:r>
      <w:r w:rsidR="00717487" w:rsidRPr="00553A3D">
        <w:rPr>
          <w:rFonts w:asciiTheme="minorHAnsi" w:hAnsiTheme="minorHAnsi"/>
          <w:sz w:val="20"/>
          <w:szCs w:val="20"/>
        </w:rPr>
        <w:t>.</w:t>
      </w:r>
      <w:r w:rsidR="00A933BB" w:rsidRPr="00553A3D">
        <w:rPr>
          <w:rFonts w:asciiTheme="minorHAnsi" w:hAnsiTheme="minorHAnsi"/>
          <w:sz w:val="20"/>
          <w:szCs w:val="20"/>
        </w:rPr>
        <w:t xml:space="preserve"> </w:t>
      </w:r>
    </w:p>
    <w:p w14:paraId="1F19649B" w14:textId="0ABE090F" w:rsidR="00A933BB" w:rsidRDefault="00E6445F"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lastRenderedPageBreak/>
        <w:t>7</w:t>
      </w:r>
      <w:r w:rsidR="00A933BB" w:rsidRPr="00553A3D">
        <w:rPr>
          <w:rFonts w:asciiTheme="minorHAnsi" w:hAnsiTheme="minorHAnsi"/>
          <w:sz w:val="20"/>
          <w:szCs w:val="20"/>
        </w:rPr>
        <w:t>.</w:t>
      </w:r>
      <w:r w:rsidR="00A933BB" w:rsidRPr="00553A3D">
        <w:rPr>
          <w:rFonts w:asciiTheme="minorHAnsi" w:hAnsiTheme="minorHAnsi"/>
          <w:sz w:val="20"/>
          <w:szCs w:val="20"/>
        </w:rPr>
        <w:tab/>
        <w:t xml:space="preserve">V případě, že </w:t>
      </w:r>
      <w:r w:rsidR="00A933BB" w:rsidRPr="00553A3D">
        <w:rPr>
          <w:rFonts w:asciiTheme="minorHAnsi" w:hAnsiTheme="minorHAnsi"/>
          <w:snapToGrid w:val="0"/>
          <w:sz w:val="20"/>
          <w:szCs w:val="20"/>
        </w:rPr>
        <w:t>prodávající</w:t>
      </w:r>
      <w:r w:rsidR="00A933BB" w:rsidRPr="00553A3D">
        <w:rPr>
          <w:rFonts w:asciiTheme="minorHAnsi" w:hAnsiTheme="minorHAnsi"/>
          <w:sz w:val="20"/>
          <w:szCs w:val="20"/>
        </w:rPr>
        <w:t xml:space="preserve"> neodstraní vadu nahl</w:t>
      </w:r>
      <w:r w:rsidR="00A933BB">
        <w:rPr>
          <w:rFonts w:asciiTheme="minorHAnsi" w:hAnsiTheme="minorHAnsi"/>
          <w:sz w:val="20"/>
          <w:szCs w:val="20"/>
        </w:rPr>
        <w:t xml:space="preserve">ášenou ve lhůtě podle odstavce </w:t>
      </w:r>
      <w:r>
        <w:rPr>
          <w:rFonts w:asciiTheme="minorHAnsi" w:hAnsiTheme="minorHAnsi"/>
          <w:sz w:val="20"/>
          <w:szCs w:val="20"/>
        </w:rPr>
        <w:t>6</w:t>
      </w:r>
      <w:r w:rsidR="00A933BB" w:rsidRPr="00553A3D">
        <w:rPr>
          <w:rFonts w:asciiTheme="minorHAnsi" w:hAnsiTheme="minorHAnsi"/>
          <w:sz w:val="20"/>
          <w:szCs w:val="20"/>
        </w:rPr>
        <w:t xml:space="preserve">. tohoto článku, je </w:t>
      </w:r>
      <w:r w:rsidR="00A933BB" w:rsidRPr="00553A3D">
        <w:rPr>
          <w:rFonts w:asciiTheme="minorHAnsi" w:hAnsiTheme="minorHAnsi"/>
          <w:snapToGrid w:val="0"/>
          <w:sz w:val="20"/>
          <w:szCs w:val="20"/>
        </w:rPr>
        <w:t>prodávající</w:t>
      </w:r>
      <w:r w:rsidR="00A933BB" w:rsidRPr="00553A3D">
        <w:rPr>
          <w:rFonts w:asciiTheme="minorHAnsi" w:hAnsiTheme="minorHAnsi"/>
          <w:sz w:val="20"/>
          <w:szCs w:val="20"/>
        </w:rPr>
        <w:t xml:space="preserve"> povinen uhradit kupujícímu smluvní pokutu ve výši </w:t>
      </w:r>
      <w:r w:rsidR="0064327A">
        <w:rPr>
          <w:rFonts w:asciiTheme="minorHAnsi" w:hAnsiTheme="minorHAnsi"/>
          <w:sz w:val="20"/>
          <w:szCs w:val="20"/>
        </w:rPr>
        <w:t>0</w:t>
      </w:r>
      <w:r w:rsidR="00A933BB" w:rsidRPr="00553A3D">
        <w:rPr>
          <w:rFonts w:asciiTheme="minorHAnsi" w:hAnsiTheme="minorHAnsi"/>
          <w:sz w:val="20"/>
          <w:szCs w:val="20"/>
        </w:rPr>
        <w:t>,5</w:t>
      </w:r>
      <w:r w:rsidR="00BF1D74">
        <w:rPr>
          <w:rFonts w:asciiTheme="minorHAnsi" w:hAnsiTheme="minorHAnsi"/>
          <w:sz w:val="20"/>
          <w:szCs w:val="20"/>
        </w:rPr>
        <w:t xml:space="preserve"> </w:t>
      </w:r>
      <w:r w:rsidR="00A933BB" w:rsidRPr="00553A3D">
        <w:rPr>
          <w:rFonts w:asciiTheme="minorHAnsi" w:hAnsiTheme="minorHAnsi"/>
          <w:sz w:val="20"/>
          <w:szCs w:val="20"/>
        </w:rPr>
        <w:t>% z kupní ceny</w:t>
      </w:r>
      <w:r w:rsidR="001230FF">
        <w:rPr>
          <w:rFonts w:asciiTheme="minorHAnsi" w:hAnsiTheme="minorHAnsi"/>
          <w:sz w:val="20"/>
          <w:szCs w:val="20"/>
        </w:rPr>
        <w:t xml:space="preserve"> vadného </w:t>
      </w:r>
      <w:r w:rsidR="000B34F4">
        <w:rPr>
          <w:rFonts w:asciiTheme="minorHAnsi" w:hAnsiTheme="minorHAnsi"/>
          <w:sz w:val="20"/>
          <w:szCs w:val="20"/>
        </w:rPr>
        <w:t>předmětu plnění</w:t>
      </w:r>
      <w:r w:rsidR="00A933BB" w:rsidRPr="00553A3D">
        <w:rPr>
          <w:rFonts w:asciiTheme="minorHAnsi" w:hAnsiTheme="minorHAnsi"/>
          <w:sz w:val="20"/>
          <w:szCs w:val="20"/>
        </w:rPr>
        <w:t>, a to za každý i započatý den prodlení. Nárok kupujícího na náhradu škody tím není dotčen.</w:t>
      </w:r>
    </w:p>
    <w:p w14:paraId="4047F5AB" w14:textId="6B2BBDAC" w:rsidR="00092CEB" w:rsidRPr="00553A3D" w:rsidRDefault="00E6445F"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8</w:t>
      </w:r>
      <w:r w:rsidR="00092CEB">
        <w:rPr>
          <w:rFonts w:asciiTheme="minorHAnsi" w:hAnsiTheme="minorHAnsi"/>
          <w:sz w:val="20"/>
          <w:szCs w:val="20"/>
        </w:rPr>
        <w:t xml:space="preserve">. </w:t>
      </w:r>
      <w:r>
        <w:rPr>
          <w:rFonts w:asciiTheme="minorHAnsi" w:hAnsiTheme="minorHAnsi"/>
          <w:sz w:val="20"/>
          <w:szCs w:val="20"/>
        </w:rPr>
        <w:t xml:space="preserve">  </w:t>
      </w:r>
      <w:r w:rsidR="00A458CB">
        <w:rPr>
          <w:rFonts w:asciiTheme="minorHAnsi" w:hAnsiTheme="minorHAnsi"/>
          <w:sz w:val="20"/>
          <w:szCs w:val="20"/>
        </w:rPr>
        <w:t xml:space="preserve">Prodávající je povinen </w:t>
      </w:r>
      <w:r w:rsidR="00A458CB" w:rsidRPr="00553A3D">
        <w:rPr>
          <w:rFonts w:asciiTheme="minorHAnsi" w:hAnsiTheme="minorHAnsi"/>
          <w:sz w:val="20"/>
          <w:szCs w:val="20"/>
        </w:rPr>
        <w:t xml:space="preserve">uhradit kupujícímu smluvní pokutu ve výši </w:t>
      </w:r>
      <w:r w:rsidR="0064327A">
        <w:rPr>
          <w:rFonts w:asciiTheme="minorHAnsi" w:hAnsiTheme="minorHAnsi"/>
          <w:sz w:val="20"/>
          <w:szCs w:val="20"/>
        </w:rPr>
        <w:t>0</w:t>
      </w:r>
      <w:r w:rsidR="00A458CB" w:rsidRPr="00553A3D">
        <w:rPr>
          <w:rFonts w:asciiTheme="minorHAnsi" w:hAnsiTheme="minorHAnsi"/>
          <w:sz w:val="20"/>
          <w:szCs w:val="20"/>
        </w:rPr>
        <w:t>,5</w:t>
      </w:r>
      <w:r w:rsidR="00A458CB">
        <w:rPr>
          <w:rFonts w:asciiTheme="minorHAnsi" w:hAnsiTheme="minorHAnsi"/>
          <w:sz w:val="20"/>
          <w:szCs w:val="20"/>
        </w:rPr>
        <w:t xml:space="preserve"> </w:t>
      </w:r>
      <w:r w:rsidR="00A458CB" w:rsidRPr="00553A3D">
        <w:rPr>
          <w:rFonts w:asciiTheme="minorHAnsi" w:hAnsiTheme="minorHAnsi"/>
          <w:sz w:val="20"/>
          <w:szCs w:val="20"/>
        </w:rPr>
        <w:t>% z kupní ceny</w:t>
      </w:r>
      <w:r w:rsidR="00A458CB">
        <w:rPr>
          <w:rFonts w:asciiTheme="minorHAnsi" w:hAnsiTheme="minorHAnsi"/>
          <w:sz w:val="20"/>
          <w:szCs w:val="20"/>
        </w:rPr>
        <w:t xml:space="preserve"> </w:t>
      </w:r>
      <w:r w:rsidR="001230FF">
        <w:rPr>
          <w:rFonts w:asciiTheme="minorHAnsi" w:hAnsiTheme="minorHAnsi"/>
          <w:sz w:val="20"/>
          <w:szCs w:val="20"/>
        </w:rPr>
        <w:t>daného zařízení</w:t>
      </w:r>
      <w:r w:rsidR="00A458CB">
        <w:rPr>
          <w:rFonts w:asciiTheme="minorHAnsi" w:hAnsiTheme="minorHAnsi"/>
          <w:sz w:val="20"/>
          <w:szCs w:val="20"/>
        </w:rPr>
        <w:t xml:space="preserve"> za každé jednotlivé porušení sjednaných s</w:t>
      </w:r>
      <w:r w:rsidR="000B34F4">
        <w:rPr>
          <w:rFonts w:asciiTheme="minorHAnsi" w:hAnsiTheme="minorHAnsi"/>
          <w:sz w:val="20"/>
          <w:szCs w:val="20"/>
        </w:rPr>
        <w:t>mluvních</w:t>
      </w:r>
      <w:r w:rsidR="00A458CB">
        <w:rPr>
          <w:rFonts w:asciiTheme="minorHAnsi" w:hAnsiTheme="minorHAnsi"/>
          <w:sz w:val="20"/>
          <w:szCs w:val="20"/>
        </w:rPr>
        <w:t xml:space="preserve"> podmínek.</w:t>
      </w:r>
    </w:p>
    <w:p w14:paraId="12ED04E6" w14:textId="044BA865" w:rsidR="00A933BB" w:rsidRDefault="00E6445F"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9</w:t>
      </w:r>
      <w:r w:rsidR="00A933BB" w:rsidRPr="00553A3D">
        <w:rPr>
          <w:rFonts w:asciiTheme="minorHAnsi" w:hAnsiTheme="minorHAnsi"/>
          <w:sz w:val="20"/>
          <w:szCs w:val="20"/>
        </w:rPr>
        <w:t>.</w:t>
      </w:r>
      <w:r w:rsidR="00A933BB" w:rsidRPr="00553A3D">
        <w:rPr>
          <w:rFonts w:asciiTheme="minorHAnsi" w:hAnsiTheme="minorHAnsi"/>
          <w:sz w:val="20"/>
          <w:szCs w:val="20"/>
        </w:rPr>
        <w:tab/>
        <w:t>Neodstraní-li prodávající vady předmětu plnění v souladu s</w:t>
      </w:r>
      <w:r w:rsidR="009929D3">
        <w:rPr>
          <w:rFonts w:asciiTheme="minorHAnsi" w:hAnsiTheme="minorHAnsi"/>
          <w:sz w:val="20"/>
          <w:szCs w:val="20"/>
        </w:rPr>
        <w:t>e</w:t>
      </w:r>
      <w:r w:rsidR="00A933BB" w:rsidRPr="00553A3D">
        <w:rPr>
          <w:rFonts w:asciiTheme="minorHAnsi" w:hAnsiTheme="minorHAnsi"/>
          <w:sz w:val="20"/>
          <w:szCs w:val="20"/>
        </w:rPr>
        <w:t> </w:t>
      </w:r>
      <w:r w:rsidR="009929D3">
        <w:rPr>
          <w:rFonts w:asciiTheme="minorHAnsi" w:hAnsiTheme="minorHAnsi"/>
          <w:sz w:val="20"/>
          <w:szCs w:val="20"/>
        </w:rPr>
        <w:t>S</w:t>
      </w:r>
      <w:r w:rsidR="00A933BB" w:rsidRPr="00553A3D">
        <w:rPr>
          <w:rFonts w:asciiTheme="minorHAnsi" w:hAnsiTheme="minorHAnsi"/>
          <w:sz w:val="20"/>
          <w:szCs w:val="20"/>
        </w:rPr>
        <w:t>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w:t>
      </w:r>
      <w:r w:rsidR="00524C5B">
        <w:rPr>
          <w:rFonts w:asciiTheme="minorHAnsi" w:hAnsiTheme="minorHAnsi"/>
          <w:sz w:val="20"/>
          <w:szCs w:val="20"/>
        </w:rPr>
        <w:t xml:space="preserve"> </w:t>
      </w:r>
      <w:r w:rsidR="00524C5B" w:rsidRPr="00524C5B">
        <w:rPr>
          <w:rFonts w:asciiTheme="minorHAnsi" w:hAnsiTheme="minorHAnsi"/>
          <w:sz w:val="20"/>
          <w:szCs w:val="20"/>
        </w:rPr>
        <w:t xml:space="preserve">dle odstavce </w:t>
      </w:r>
      <w:r>
        <w:rPr>
          <w:rFonts w:asciiTheme="minorHAnsi" w:hAnsiTheme="minorHAnsi"/>
          <w:sz w:val="20"/>
          <w:szCs w:val="20"/>
        </w:rPr>
        <w:t>7</w:t>
      </w:r>
      <w:r w:rsidR="00A458CB">
        <w:rPr>
          <w:rFonts w:asciiTheme="minorHAnsi" w:hAnsiTheme="minorHAnsi"/>
          <w:sz w:val="20"/>
          <w:szCs w:val="20"/>
        </w:rPr>
        <w:t>.</w:t>
      </w:r>
      <w:r w:rsidR="00524C5B" w:rsidRPr="00524C5B">
        <w:rPr>
          <w:rFonts w:asciiTheme="minorHAnsi" w:hAnsiTheme="minorHAnsi"/>
          <w:sz w:val="20"/>
          <w:szCs w:val="20"/>
        </w:rPr>
        <w:t xml:space="preserve"> tohoto článku</w:t>
      </w:r>
      <w:r w:rsidR="00A458CB">
        <w:rPr>
          <w:rFonts w:asciiTheme="minorHAnsi" w:hAnsiTheme="minorHAnsi"/>
          <w:sz w:val="20"/>
          <w:szCs w:val="20"/>
        </w:rPr>
        <w:t>.</w:t>
      </w:r>
    </w:p>
    <w:p w14:paraId="61DD245B" w14:textId="5A3524AB" w:rsidR="00573B20" w:rsidRPr="00553A3D" w:rsidRDefault="00573B20"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10.</w:t>
      </w:r>
      <w:r w:rsidR="007302A2">
        <w:rPr>
          <w:rFonts w:asciiTheme="minorHAnsi" w:hAnsiTheme="minorHAnsi"/>
          <w:sz w:val="20"/>
          <w:szCs w:val="20"/>
        </w:rPr>
        <w:t xml:space="preserve"> </w:t>
      </w:r>
      <w:r w:rsidRPr="004E14C6">
        <w:rPr>
          <w:rFonts w:asciiTheme="minorHAnsi" w:hAnsiTheme="minorHAnsi"/>
          <w:sz w:val="20"/>
          <w:szCs w:val="20"/>
        </w:rPr>
        <w:t xml:space="preserve">Prodávající garantuje po dobu platnosti smlouvy záruku za jakost jako shodu předmětu plnění s jeho </w:t>
      </w:r>
      <w:r>
        <w:rPr>
          <w:rFonts w:asciiTheme="minorHAnsi" w:hAnsiTheme="minorHAnsi"/>
          <w:sz w:val="20"/>
          <w:szCs w:val="20"/>
        </w:rPr>
        <w:t xml:space="preserve">       </w:t>
      </w:r>
      <w:r w:rsidR="007302A2">
        <w:rPr>
          <w:rFonts w:asciiTheme="minorHAnsi" w:hAnsiTheme="minorHAnsi"/>
          <w:sz w:val="20"/>
          <w:szCs w:val="20"/>
        </w:rPr>
        <w:t xml:space="preserve"> </w:t>
      </w:r>
      <w:r w:rsidRPr="004E14C6">
        <w:rPr>
          <w:rFonts w:asciiTheme="minorHAnsi" w:hAnsiTheme="minorHAnsi"/>
          <w:sz w:val="20"/>
          <w:szCs w:val="20"/>
        </w:rPr>
        <w:t xml:space="preserve">dokumentací a s požadavky uvedenými v zadávací dokumentaci a </w:t>
      </w:r>
      <w:r>
        <w:rPr>
          <w:rFonts w:asciiTheme="minorHAnsi" w:hAnsiTheme="minorHAnsi"/>
          <w:sz w:val="20"/>
          <w:szCs w:val="20"/>
        </w:rPr>
        <w:t>S</w:t>
      </w:r>
      <w:r w:rsidRPr="004E14C6">
        <w:rPr>
          <w:rFonts w:asciiTheme="minorHAnsi" w:hAnsiTheme="minorHAnsi"/>
          <w:sz w:val="20"/>
          <w:szCs w:val="20"/>
        </w:rPr>
        <w:t>mlouvě vč. jejích příloh.</w:t>
      </w:r>
    </w:p>
    <w:p w14:paraId="639683B0" w14:textId="0D1B5BFE" w:rsidR="00E92B14" w:rsidRDefault="00A933BB" w:rsidP="000A167A">
      <w:pPr>
        <w:pStyle w:val="Odstavec"/>
        <w:numPr>
          <w:ilvl w:val="0"/>
          <w:numId w:val="0"/>
        </w:numPr>
        <w:spacing w:before="120"/>
        <w:ind w:left="284" w:hanging="284"/>
        <w:rPr>
          <w:rFonts w:asciiTheme="minorHAnsi" w:hAnsiTheme="minorHAnsi"/>
          <w:sz w:val="20"/>
          <w:szCs w:val="20"/>
        </w:rPr>
      </w:pPr>
      <w:r>
        <w:rPr>
          <w:rFonts w:asciiTheme="minorHAnsi" w:hAnsiTheme="minorHAnsi"/>
          <w:sz w:val="20"/>
          <w:szCs w:val="20"/>
        </w:rPr>
        <w:t>1</w:t>
      </w:r>
      <w:r w:rsidR="00573B20">
        <w:rPr>
          <w:rFonts w:asciiTheme="minorHAnsi" w:hAnsiTheme="minorHAnsi"/>
          <w:sz w:val="20"/>
          <w:szCs w:val="20"/>
        </w:rPr>
        <w:t>1</w:t>
      </w:r>
      <w:r w:rsidRPr="00553A3D">
        <w:rPr>
          <w:rFonts w:asciiTheme="minorHAnsi" w:hAnsiTheme="minorHAnsi"/>
          <w:sz w:val="20"/>
          <w:szCs w:val="20"/>
        </w:rPr>
        <w:t>.</w:t>
      </w:r>
      <w:r w:rsidRPr="00553A3D">
        <w:rPr>
          <w:rFonts w:asciiTheme="minorHAnsi" w:hAnsiTheme="minorHAnsi"/>
          <w:sz w:val="20"/>
          <w:szCs w:val="20"/>
        </w:rPr>
        <w:tab/>
        <w:t xml:space="preserve">Prodávající odpovídá za to, že </w:t>
      </w:r>
      <w:r w:rsidR="00573B20">
        <w:rPr>
          <w:rFonts w:asciiTheme="minorHAnsi" w:hAnsiTheme="minorHAnsi"/>
          <w:sz w:val="20"/>
          <w:szCs w:val="20"/>
        </w:rPr>
        <w:t>předmět plnění</w:t>
      </w:r>
      <w:r w:rsidRPr="00553A3D">
        <w:rPr>
          <w:rFonts w:asciiTheme="minorHAnsi" w:hAnsiTheme="minorHAnsi"/>
          <w:sz w:val="20"/>
          <w:szCs w:val="20"/>
        </w:rPr>
        <w:t xml:space="preserve">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358F310" w14:textId="569A8F3E" w:rsidR="00E92B14" w:rsidRDefault="00E92B14" w:rsidP="00E92B14">
      <w:pPr>
        <w:pStyle w:val="Odstavec"/>
        <w:numPr>
          <w:ilvl w:val="0"/>
          <w:numId w:val="0"/>
        </w:numPr>
        <w:spacing w:before="0" w:line="276" w:lineRule="auto"/>
        <w:ind w:left="284" w:hanging="284"/>
      </w:pPr>
    </w:p>
    <w:p w14:paraId="0276108C" w14:textId="77777777" w:rsidR="004C4427" w:rsidRDefault="004C4427" w:rsidP="00E92B14">
      <w:pPr>
        <w:pStyle w:val="Odstavec"/>
        <w:numPr>
          <w:ilvl w:val="0"/>
          <w:numId w:val="0"/>
        </w:numPr>
        <w:spacing w:before="0" w:line="276" w:lineRule="auto"/>
        <w:ind w:left="284" w:hanging="284"/>
      </w:pPr>
    </w:p>
    <w:p w14:paraId="308BC130" w14:textId="6A1857BC" w:rsidR="00E92B14" w:rsidRPr="00E92B14" w:rsidRDefault="00E92B14" w:rsidP="00E92B14">
      <w:pPr>
        <w:pStyle w:val="Odstavec"/>
        <w:numPr>
          <w:ilvl w:val="0"/>
          <w:numId w:val="0"/>
        </w:numPr>
        <w:spacing w:before="0" w:line="276" w:lineRule="auto"/>
        <w:ind w:left="284" w:hanging="284"/>
        <w:jc w:val="center"/>
        <w:rPr>
          <w:rFonts w:asciiTheme="minorHAnsi" w:hAnsiTheme="minorHAnsi"/>
          <w:b/>
          <w:sz w:val="20"/>
          <w:szCs w:val="20"/>
        </w:rPr>
      </w:pPr>
      <w:r w:rsidRPr="00E92B14">
        <w:rPr>
          <w:rFonts w:asciiTheme="minorHAnsi" w:hAnsiTheme="minorHAnsi"/>
          <w:b/>
          <w:sz w:val="20"/>
          <w:szCs w:val="20"/>
        </w:rPr>
        <w:t>VII</w:t>
      </w:r>
      <w:r w:rsidR="00D62EFD">
        <w:rPr>
          <w:rFonts w:asciiTheme="minorHAnsi" w:hAnsiTheme="minorHAnsi"/>
          <w:b/>
          <w:sz w:val="20"/>
          <w:szCs w:val="20"/>
        </w:rPr>
        <w:t>I</w:t>
      </w:r>
      <w:r w:rsidRPr="00E92B14">
        <w:rPr>
          <w:rFonts w:asciiTheme="minorHAnsi" w:hAnsiTheme="minorHAnsi"/>
          <w:b/>
          <w:sz w:val="20"/>
          <w:szCs w:val="20"/>
        </w:rPr>
        <w:t>.</w:t>
      </w:r>
    </w:p>
    <w:p w14:paraId="47498AFC" w14:textId="58E3A708" w:rsidR="00E92B14" w:rsidRPr="00E92B14" w:rsidRDefault="00E92B14" w:rsidP="00E92B14">
      <w:pPr>
        <w:pStyle w:val="Odstavec"/>
        <w:numPr>
          <w:ilvl w:val="0"/>
          <w:numId w:val="0"/>
        </w:numPr>
        <w:spacing w:before="0" w:line="276" w:lineRule="auto"/>
        <w:ind w:left="284" w:hanging="284"/>
        <w:jc w:val="center"/>
        <w:rPr>
          <w:rFonts w:asciiTheme="minorHAnsi" w:hAnsiTheme="minorHAnsi"/>
          <w:sz w:val="20"/>
          <w:szCs w:val="20"/>
        </w:rPr>
      </w:pPr>
      <w:r w:rsidRPr="00E92B14">
        <w:rPr>
          <w:rFonts w:asciiTheme="minorHAnsi" w:hAnsiTheme="minorHAnsi"/>
          <w:b/>
          <w:sz w:val="20"/>
          <w:szCs w:val="20"/>
        </w:rPr>
        <w:t>Software</w:t>
      </w:r>
    </w:p>
    <w:p w14:paraId="5DE3FC43" w14:textId="77777777" w:rsidR="00D62EFD" w:rsidRDefault="00E92B14" w:rsidP="00D62EFD">
      <w:pPr>
        <w:pStyle w:val="Odstavec"/>
        <w:numPr>
          <w:ilvl w:val="0"/>
          <w:numId w:val="0"/>
        </w:numPr>
        <w:spacing w:before="0"/>
        <w:rPr>
          <w:rFonts w:asciiTheme="minorHAnsi" w:hAnsiTheme="minorHAnsi"/>
          <w:sz w:val="20"/>
          <w:szCs w:val="20"/>
        </w:rPr>
      </w:pPr>
      <w:r w:rsidRPr="003A65D8">
        <w:rPr>
          <w:rFonts w:asciiTheme="minorHAnsi" w:hAnsiTheme="minorHAnsi"/>
          <w:sz w:val="22"/>
        </w:rPr>
        <w:t>1.</w:t>
      </w:r>
      <w:r>
        <w:rPr>
          <w:rFonts w:asciiTheme="minorHAnsi" w:hAnsiTheme="minorHAnsi"/>
          <w:sz w:val="22"/>
        </w:rPr>
        <w:t xml:space="preserve"> </w:t>
      </w:r>
      <w:r w:rsidR="009A1B41">
        <w:rPr>
          <w:rFonts w:asciiTheme="minorHAnsi" w:hAnsiTheme="minorHAnsi"/>
          <w:sz w:val="22"/>
        </w:rPr>
        <w:t xml:space="preserve"> </w:t>
      </w:r>
      <w:r w:rsidRPr="00BA51FC">
        <w:rPr>
          <w:rFonts w:asciiTheme="minorHAnsi" w:hAnsiTheme="minorHAnsi"/>
          <w:sz w:val="20"/>
          <w:szCs w:val="20"/>
        </w:rPr>
        <w:t xml:space="preserve">Pokud </w:t>
      </w:r>
      <w:r w:rsidR="00D62EFD" w:rsidRPr="00E71498">
        <w:rPr>
          <w:rFonts w:asciiTheme="minorHAnsi" w:hAnsiTheme="minorHAnsi"/>
          <w:sz w:val="20"/>
          <w:szCs w:val="20"/>
        </w:rPr>
        <w:t>je součástí předmětu plnění dodávka softwarových produktů</w:t>
      </w:r>
      <w:r w:rsidR="00D62EFD">
        <w:rPr>
          <w:rFonts w:asciiTheme="minorHAnsi" w:hAnsiTheme="minorHAnsi"/>
          <w:sz w:val="20"/>
          <w:szCs w:val="20"/>
        </w:rPr>
        <w:t xml:space="preserve"> a modulů</w:t>
      </w:r>
      <w:r w:rsidR="00D62EFD" w:rsidRPr="00E71498">
        <w:rPr>
          <w:rFonts w:asciiTheme="minorHAnsi" w:hAnsiTheme="minorHAnsi"/>
          <w:sz w:val="20"/>
          <w:szCs w:val="20"/>
        </w:rPr>
        <w:t xml:space="preserve">, pak se kupujícímu vyhrazuje </w:t>
      </w:r>
    </w:p>
    <w:p w14:paraId="0E5181CA" w14:textId="625FFC26" w:rsidR="00D62EFD" w:rsidRDefault="00D62EFD" w:rsidP="00D62EFD">
      <w:pPr>
        <w:pStyle w:val="Odstavec"/>
        <w:numPr>
          <w:ilvl w:val="0"/>
          <w:numId w:val="0"/>
        </w:numPr>
        <w:spacing w:before="0"/>
        <w:rPr>
          <w:rFonts w:asciiTheme="minorHAnsi" w:hAnsiTheme="minorHAnsi"/>
          <w:sz w:val="20"/>
          <w:szCs w:val="20"/>
        </w:rPr>
      </w:pPr>
      <w:r>
        <w:rPr>
          <w:rFonts w:asciiTheme="minorHAnsi" w:hAnsiTheme="minorHAnsi"/>
          <w:sz w:val="20"/>
          <w:szCs w:val="20"/>
        </w:rPr>
        <w:t xml:space="preserve">      č</w:t>
      </w:r>
      <w:r w:rsidRPr="00E71498">
        <w:rPr>
          <w:rFonts w:asciiTheme="minorHAnsi" w:hAnsiTheme="minorHAnsi"/>
          <w:sz w:val="20"/>
          <w:szCs w:val="20"/>
        </w:rPr>
        <w:t>asově</w:t>
      </w:r>
      <w:r>
        <w:rPr>
          <w:rFonts w:asciiTheme="minorHAnsi" w:hAnsiTheme="minorHAnsi"/>
          <w:sz w:val="20"/>
          <w:szCs w:val="20"/>
        </w:rPr>
        <w:t xml:space="preserve"> </w:t>
      </w:r>
      <w:r w:rsidRPr="00E71498">
        <w:rPr>
          <w:rFonts w:asciiTheme="minorHAnsi" w:hAnsiTheme="minorHAnsi"/>
          <w:sz w:val="20"/>
          <w:szCs w:val="20"/>
        </w:rPr>
        <w:t xml:space="preserve">neomezené, nikoliv výhradní a přenosné právo užívat tyto softwarové produkty na zboží, se kterým </w:t>
      </w:r>
      <w:r>
        <w:rPr>
          <w:rFonts w:asciiTheme="minorHAnsi" w:hAnsiTheme="minorHAnsi"/>
          <w:sz w:val="20"/>
          <w:szCs w:val="20"/>
        </w:rPr>
        <w:t xml:space="preserve"> </w:t>
      </w:r>
    </w:p>
    <w:p w14:paraId="6B65BFAF" w14:textId="67ECE7FD" w:rsidR="00E92B14" w:rsidRPr="00BA51FC" w:rsidRDefault="00D62EFD" w:rsidP="00D62EFD">
      <w:pPr>
        <w:pStyle w:val="Odstavec"/>
        <w:numPr>
          <w:ilvl w:val="0"/>
          <w:numId w:val="0"/>
        </w:numPr>
        <w:spacing w:before="0" w:line="276" w:lineRule="auto"/>
        <w:rPr>
          <w:rFonts w:asciiTheme="minorHAnsi" w:hAnsiTheme="minorHAnsi"/>
          <w:sz w:val="20"/>
          <w:szCs w:val="20"/>
        </w:rPr>
      </w:pPr>
      <w:r>
        <w:rPr>
          <w:rFonts w:asciiTheme="minorHAnsi" w:hAnsiTheme="minorHAnsi"/>
          <w:sz w:val="20"/>
          <w:szCs w:val="20"/>
        </w:rPr>
        <w:t xml:space="preserve">      </w:t>
      </w:r>
      <w:r w:rsidRPr="00E71498">
        <w:rPr>
          <w:rFonts w:asciiTheme="minorHAnsi" w:hAnsiTheme="minorHAnsi"/>
          <w:sz w:val="20"/>
          <w:szCs w:val="20"/>
        </w:rPr>
        <w:t>byly</w:t>
      </w:r>
      <w:r>
        <w:rPr>
          <w:rFonts w:asciiTheme="minorHAnsi" w:hAnsiTheme="minorHAnsi"/>
          <w:sz w:val="20"/>
          <w:szCs w:val="20"/>
        </w:rPr>
        <w:t xml:space="preserve"> </w:t>
      </w:r>
      <w:r w:rsidRPr="00E71498">
        <w:rPr>
          <w:rFonts w:asciiTheme="minorHAnsi" w:hAnsiTheme="minorHAnsi"/>
          <w:sz w:val="20"/>
          <w:szCs w:val="20"/>
        </w:rPr>
        <w:t>dodány, a to v nezměněné formě</w:t>
      </w:r>
      <w:r w:rsidR="00E92B14" w:rsidRPr="00BA51FC">
        <w:rPr>
          <w:rFonts w:asciiTheme="minorHAnsi" w:hAnsiTheme="minorHAnsi"/>
          <w:sz w:val="20"/>
          <w:szCs w:val="20"/>
        </w:rPr>
        <w:t>.</w:t>
      </w:r>
    </w:p>
    <w:p w14:paraId="5694B758" w14:textId="69515098" w:rsidR="004C6B87" w:rsidRDefault="00E92B14" w:rsidP="007302A2">
      <w:pPr>
        <w:pStyle w:val="Odstavec"/>
        <w:numPr>
          <w:ilvl w:val="0"/>
          <w:numId w:val="0"/>
        </w:numPr>
        <w:spacing w:before="120"/>
        <w:ind w:left="284" w:hanging="284"/>
        <w:rPr>
          <w:rFonts w:asciiTheme="minorHAnsi" w:hAnsiTheme="minorHAnsi" w:cs="Arial"/>
          <w:sz w:val="22"/>
        </w:rPr>
      </w:pPr>
      <w:r w:rsidRPr="00BA51FC">
        <w:rPr>
          <w:rFonts w:asciiTheme="minorHAnsi" w:hAnsiTheme="minorHAnsi"/>
          <w:sz w:val="20"/>
          <w:szCs w:val="20"/>
        </w:rPr>
        <w:t>2.</w:t>
      </w:r>
      <w:r w:rsidRPr="00BA51FC">
        <w:rPr>
          <w:rFonts w:asciiTheme="minorHAnsi" w:hAnsiTheme="minorHAnsi"/>
          <w:sz w:val="20"/>
          <w:szCs w:val="20"/>
        </w:rPr>
        <w:tab/>
      </w:r>
      <w:r w:rsidRPr="00BA51FC">
        <w:rPr>
          <w:rFonts w:asciiTheme="minorHAnsi" w:hAnsiTheme="minorHAnsi" w:cs="Arial"/>
          <w:sz w:val="20"/>
          <w:szCs w:val="20"/>
        </w:rPr>
        <w:t>Úplata za užívání softwarových produktů poskytnutých k předmětu plnění je obsažena v kupní ceně a prodávající prohlašuje, že užívání softwaru kupujícím nebrání jakákoliv překážka faktická či právní, vypl</w:t>
      </w:r>
      <w:r w:rsidR="00CC17DA" w:rsidRPr="00BA51FC">
        <w:rPr>
          <w:rFonts w:asciiTheme="minorHAnsi" w:hAnsiTheme="minorHAnsi" w:cs="Arial"/>
          <w:sz w:val="20"/>
          <w:szCs w:val="20"/>
        </w:rPr>
        <w:t>ý</w:t>
      </w:r>
      <w:r w:rsidRPr="00BA51FC">
        <w:rPr>
          <w:rFonts w:asciiTheme="minorHAnsi" w:hAnsiTheme="minorHAnsi" w:cs="Arial"/>
          <w:sz w:val="20"/>
          <w:szCs w:val="20"/>
        </w:rPr>
        <w:t xml:space="preserve">vající zejména z předpisů o právu autorském. Ukáže-li se toto prohlášení </w:t>
      </w:r>
      <w:r w:rsidR="00CC17DA" w:rsidRPr="00BA51FC">
        <w:rPr>
          <w:rFonts w:asciiTheme="minorHAnsi" w:hAnsiTheme="minorHAnsi" w:cs="Arial"/>
          <w:sz w:val="20"/>
          <w:szCs w:val="20"/>
        </w:rPr>
        <w:t>n</w:t>
      </w:r>
      <w:r w:rsidRPr="00BA51FC">
        <w:rPr>
          <w:rFonts w:asciiTheme="minorHAnsi" w:hAnsiTheme="minorHAnsi" w:cs="Arial"/>
          <w:sz w:val="20"/>
          <w:szCs w:val="20"/>
        </w:rPr>
        <w:t>epravdivým, nese veškerou odpovědnost a náklady z toho vyplývající prodávající, včetně povinnosti k uspokojení nároků oprávněných osob.</w:t>
      </w:r>
    </w:p>
    <w:p w14:paraId="69F06AFF" w14:textId="0665883B" w:rsidR="00E92B14" w:rsidRDefault="00E92B14" w:rsidP="00E92B14">
      <w:pPr>
        <w:pStyle w:val="Odstavec"/>
        <w:numPr>
          <w:ilvl w:val="0"/>
          <w:numId w:val="0"/>
        </w:numPr>
        <w:spacing w:before="0" w:line="276" w:lineRule="auto"/>
        <w:ind w:left="284" w:hanging="284"/>
        <w:jc w:val="left"/>
        <w:rPr>
          <w:rFonts w:asciiTheme="minorHAnsi" w:hAnsiTheme="minorHAnsi"/>
          <w:sz w:val="20"/>
          <w:szCs w:val="20"/>
        </w:rPr>
      </w:pPr>
    </w:p>
    <w:p w14:paraId="0027E9D9" w14:textId="77777777" w:rsidR="004C4427" w:rsidRDefault="004C4427" w:rsidP="00E92B14">
      <w:pPr>
        <w:pStyle w:val="Odstavec"/>
        <w:numPr>
          <w:ilvl w:val="0"/>
          <w:numId w:val="0"/>
        </w:numPr>
        <w:spacing w:before="0" w:line="276" w:lineRule="auto"/>
        <w:ind w:left="284" w:hanging="284"/>
        <w:jc w:val="left"/>
        <w:rPr>
          <w:rFonts w:asciiTheme="minorHAnsi" w:hAnsiTheme="minorHAnsi"/>
          <w:sz w:val="20"/>
          <w:szCs w:val="20"/>
        </w:rPr>
      </w:pPr>
    </w:p>
    <w:p w14:paraId="7A696387" w14:textId="77777777" w:rsidR="00D62EFD" w:rsidRDefault="00D62EFD" w:rsidP="00D62EFD">
      <w:pPr>
        <w:pStyle w:val="Odstavec"/>
        <w:numPr>
          <w:ilvl w:val="0"/>
          <w:numId w:val="0"/>
        </w:numPr>
        <w:spacing w:before="0"/>
        <w:ind w:left="284" w:hanging="284"/>
        <w:jc w:val="center"/>
        <w:rPr>
          <w:rFonts w:asciiTheme="minorHAnsi" w:hAnsiTheme="minorHAnsi"/>
          <w:b/>
          <w:sz w:val="20"/>
          <w:szCs w:val="20"/>
        </w:rPr>
      </w:pPr>
      <w:r>
        <w:rPr>
          <w:rFonts w:asciiTheme="minorHAnsi" w:hAnsiTheme="minorHAnsi"/>
          <w:b/>
          <w:sz w:val="20"/>
          <w:szCs w:val="20"/>
        </w:rPr>
        <w:t>IX.</w:t>
      </w:r>
    </w:p>
    <w:p w14:paraId="381C2728" w14:textId="16BEE914" w:rsidR="00D62EFD" w:rsidRDefault="00D62EFD" w:rsidP="00D62EFD">
      <w:pPr>
        <w:pStyle w:val="Odstavec"/>
        <w:numPr>
          <w:ilvl w:val="0"/>
          <w:numId w:val="0"/>
        </w:numPr>
        <w:spacing w:before="0"/>
        <w:ind w:left="284" w:hanging="284"/>
        <w:jc w:val="center"/>
        <w:rPr>
          <w:rFonts w:asciiTheme="minorHAnsi" w:hAnsiTheme="minorHAnsi"/>
          <w:b/>
          <w:sz w:val="20"/>
          <w:szCs w:val="20"/>
        </w:rPr>
      </w:pPr>
      <w:r>
        <w:rPr>
          <w:rFonts w:asciiTheme="minorHAnsi" w:hAnsiTheme="minorHAnsi"/>
          <w:b/>
          <w:sz w:val="20"/>
          <w:szCs w:val="20"/>
        </w:rPr>
        <w:t>Důvěrnost</w:t>
      </w:r>
    </w:p>
    <w:p w14:paraId="2B16FFC6" w14:textId="77777777" w:rsidR="00D62EFD" w:rsidRPr="0084442E" w:rsidRDefault="00D62EFD" w:rsidP="0024593D">
      <w:pPr>
        <w:pStyle w:val="Odstavec"/>
        <w:numPr>
          <w:ilvl w:val="0"/>
          <w:numId w:val="34"/>
        </w:numPr>
        <w:spacing w:before="0"/>
        <w:rPr>
          <w:rFonts w:asciiTheme="minorHAnsi" w:hAnsiTheme="minorHAnsi"/>
          <w:sz w:val="20"/>
          <w:szCs w:val="20"/>
        </w:rPr>
      </w:pPr>
      <w:r w:rsidRPr="0084442E">
        <w:rPr>
          <w:rFonts w:asciiTheme="minorHAnsi" w:hAnsiTheme="minorHAnsi"/>
          <w:sz w:val="20"/>
          <w:szCs w:val="20"/>
        </w:rPr>
        <w:t>Smluvní strany jsou si vědomy toho, že v rámci plnění dle Smlouvy si mohou vzájemně úmyslně nebo i opomenutím poskytnout či získat od druhé strany informace, které budou považovány za důvěrné (dále jen „důvěrné informace“). Není-li smluvními stranami dohodnuto jinak, považují se za důvěrné informace i veškeré informace v</w:t>
      </w:r>
      <w:r>
        <w:rPr>
          <w:rFonts w:asciiTheme="minorHAnsi" w:hAnsiTheme="minorHAnsi"/>
          <w:sz w:val="20"/>
          <w:szCs w:val="20"/>
        </w:rPr>
        <w:t>e</w:t>
      </w:r>
      <w:r w:rsidRPr="0084442E">
        <w:rPr>
          <w:rFonts w:asciiTheme="minorHAnsi" w:hAnsiTheme="minorHAnsi"/>
          <w:sz w:val="20"/>
          <w:szCs w:val="20"/>
        </w:rPr>
        <w:t xml:space="preserve"> Smlouvě a v jejích přílohách. </w:t>
      </w:r>
    </w:p>
    <w:p w14:paraId="5A107AB6" w14:textId="77777777" w:rsidR="00D62EFD" w:rsidRDefault="00D62EFD" w:rsidP="0024593D">
      <w:pPr>
        <w:pStyle w:val="Odstavec"/>
        <w:numPr>
          <w:ilvl w:val="0"/>
          <w:numId w:val="34"/>
        </w:numPr>
        <w:spacing w:before="0"/>
        <w:ind w:left="714" w:hanging="357"/>
        <w:rPr>
          <w:rFonts w:asciiTheme="minorHAnsi" w:hAnsiTheme="minorHAnsi"/>
          <w:sz w:val="20"/>
          <w:szCs w:val="20"/>
        </w:rPr>
      </w:pPr>
      <w:r w:rsidRPr="0084442E">
        <w:rPr>
          <w:rFonts w:asciiTheme="minorHAnsi" w:hAnsiTheme="minorHAnsi"/>
          <w:sz w:val="20"/>
          <w:szCs w:val="20"/>
        </w:rPr>
        <w:t xml:space="preserve">Smluvní strany se zavazují, že žádná z nich nezpřístupní třetí osobě důvěrné informace, které při plnění </w:t>
      </w:r>
      <w:r>
        <w:rPr>
          <w:rFonts w:asciiTheme="minorHAnsi" w:hAnsiTheme="minorHAnsi"/>
          <w:sz w:val="20"/>
          <w:szCs w:val="20"/>
        </w:rPr>
        <w:t>S</w:t>
      </w:r>
      <w:r w:rsidRPr="0084442E">
        <w:rPr>
          <w:rFonts w:asciiTheme="minorHAnsi" w:hAnsiTheme="minorHAnsi"/>
          <w:sz w:val="20"/>
          <w:szCs w:val="20"/>
        </w:rPr>
        <w:t>mlouvy nebo v souvislosti s plněním Smlouvy získala od druhé strany. Za takové třetí osoby se nepovažují:</w:t>
      </w:r>
    </w:p>
    <w:p w14:paraId="45407AB9" w14:textId="77777777" w:rsidR="00D62EFD" w:rsidRDefault="00D62EFD" w:rsidP="0024593D">
      <w:pPr>
        <w:pStyle w:val="Odstavec"/>
        <w:numPr>
          <w:ilvl w:val="1"/>
          <w:numId w:val="34"/>
        </w:numPr>
        <w:spacing w:before="0"/>
        <w:ind w:left="1434" w:hanging="357"/>
        <w:rPr>
          <w:rFonts w:asciiTheme="minorHAnsi" w:hAnsiTheme="minorHAnsi"/>
          <w:sz w:val="20"/>
          <w:szCs w:val="20"/>
        </w:rPr>
      </w:pPr>
      <w:r w:rsidRPr="00E9737D">
        <w:rPr>
          <w:rFonts w:asciiTheme="minorHAnsi" w:hAnsiTheme="minorHAnsi"/>
          <w:sz w:val="20"/>
          <w:szCs w:val="20"/>
        </w:rPr>
        <w:t>zaměstnanci smluvních stran v obdobném postavení</w:t>
      </w:r>
    </w:p>
    <w:p w14:paraId="55B0E68B" w14:textId="77777777" w:rsidR="00D62EFD" w:rsidRDefault="00D62EFD" w:rsidP="0024593D">
      <w:pPr>
        <w:pStyle w:val="Odstavec"/>
        <w:numPr>
          <w:ilvl w:val="1"/>
          <w:numId w:val="34"/>
        </w:numPr>
        <w:spacing w:before="0"/>
        <w:ind w:left="1434" w:hanging="357"/>
        <w:rPr>
          <w:rFonts w:asciiTheme="minorHAnsi" w:hAnsiTheme="minorHAnsi"/>
          <w:sz w:val="20"/>
          <w:szCs w:val="20"/>
        </w:rPr>
      </w:pPr>
      <w:r w:rsidRPr="00E9737D">
        <w:rPr>
          <w:rFonts w:asciiTheme="minorHAnsi" w:hAnsiTheme="minorHAnsi"/>
          <w:sz w:val="20"/>
          <w:szCs w:val="20"/>
        </w:rPr>
        <w:t>orgány smluvních stran a jejich členové a</w:t>
      </w:r>
    </w:p>
    <w:p w14:paraId="7E894C71" w14:textId="335053D8" w:rsidR="00D62EFD" w:rsidRPr="00E9737D" w:rsidRDefault="00D62EFD" w:rsidP="0024593D">
      <w:pPr>
        <w:pStyle w:val="Odstavec"/>
        <w:numPr>
          <w:ilvl w:val="1"/>
          <w:numId w:val="34"/>
        </w:numPr>
        <w:spacing w:before="0"/>
        <w:rPr>
          <w:rFonts w:asciiTheme="minorHAnsi" w:hAnsiTheme="minorHAnsi"/>
          <w:sz w:val="20"/>
          <w:szCs w:val="20"/>
        </w:rPr>
      </w:pPr>
      <w:r w:rsidRPr="00E9737D">
        <w:rPr>
          <w:rFonts w:asciiTheme="minorHAnsi" w:hAnsiTheme="minorHAnsi"/>
          <w:sz w:val="20"/>
          <w:szCs w:val="20"/>
        </w:rPr>
        <w:t xml:space="preserve">poddodavatelé </w:t>
      </w:r>
      <w:r w:rsidR="007302A2">
        <w:rPr>
          <w:rFonts w:asciiTheme="minorHAnsi" w:hAnsiTheme="minorHAnsi"/>
          <w:sz w:val="20"/>
          <w:szCs w:val="20"/>
        </w:rPr>
        <w:t>p</w:t>
      </w:r>
      <w:r>
        <w:rPr>
          <w:rFonts w:asciiTheme="minorHAnsi" w:hAnsiTheme="minorHAnsi"/>
          <w:sz w:val="20"/>
          <w:szCs w:val="20"/>
        </w:rPr>
        <w:t>rodávajícího</w:t>
      </w:r>
    </w:p>
    <w:p w14:paraId="7446851B" w14:textId="77777777" w:rsidR="00D62EFD" w:rsidRPr="0084442E" w:rsidRDefault="00D62EFD" w:rsidP="0024593D">
      <w:pPr>
        <w:pStyle w:val="Odstavec"/>
        <w:numPr>
          <w:ilvl w:val="0"/>
          <w:numId w:val="0"/>
        </w:numPr>
        <w:spacing w:before="0"/>
        <w:ind w:left="720"/>
        <w:rPr>
          <w:rFonts w:asciiTheme="minorHAnsi" w:hAnsiTheme="minorHAnsi"/>
          <w:sz w:val="20"/>
          <w:szCs w:val="20"/>
        </w:rPr>
      </w:pPr>
      <w:r w:rsidRPr="0084442E">
        <w:rPr>
          <w:rFonts w:asciiTheme="minorHAnsi" w:hAnsiTheme="minorHAnsi"/>
          <w:sz w:val="20"/>
          <w:szCs w:val="20"/>
        </w:rPr>
        <w:t>za předpokladu, že se podílejí na plnění dle Smlouvy. Důvěrné informace mohou být těmto třetím osobám zpřístupněny pouze v rozsahu nezbytně nutném pro naplnění účelu Smlouvy a za stejných podmínek, jaké jsou stanoveny pro smluvní strany v</w:t>
      </w:r>
      <w:r>
        <w:rPr>
          <w:rFonts w:asciiTheme="minorHAnsi" w:hAnsiTheme="minorHAnsi"/>
          <w:sz w:val="20"/>
          <w:szCs w:val="20"/>
        </w:rPr>
        <w:t>e</w:t>
      </w:r>
      <w:r w:rsidRPr="0084442E">
        <w:rPr>
          <w:rFonts w:asciiTheme="minorHAnsi" w:hAnsiTheme="minorHAnsi"/>
          <w:sz w:val="20"/>
          <w:szCs w:val="20"/>
        </w:rPr>
        <w:t xml:space="preserve"> Smlouvě.</w:t>
      </w:r>
    </w:p>
    <w:p w14:paraId="0DFAD4D3" w14:textId="77777777" w:rsidR="00D62EFD" w:rsidRPr="009B4120" w:rsidRDefault="00D62EFD" w:rsidP="00A31B66">
      <w:pPr>
        <w:pStyle w:val="Default"/>
        <w:numPr>
          <w:ilvl w:val="0"/>
          <w:numId w:val="34"/>
        </w:numPr>
        <w:spacing w:before="120"/>
        <w:ind w:hanging="357"/>
        <w:jc w:val="both"/>
        <w:rPr>
          <w:rFonts w:asciiTheme="minorHAnsi" w:hAnsiTheme="minorHAnsi" w:cstheme="minorHAnsi"/>
          <w:sz w:val="20"/>
          <w:szCs w:val="20"/>
        </w:rPr>
      </w:pPr>
      <w:r w:rsidRPr="009B4120">
        <w:rPr>
          <w:rFonts w:asciiTheme="minorHAnsi" w:hAnsiTheme="minorHAnsi" w:cstheme="minorHAnsi"/>
          <w:sz w:val="20"/>
          <w:szCs w:val="20"/>
        </w:rPr>
        <w:t>Bez ohledu na výše uvedená ustanovení se za důvěrné nepovažují informace, které:</w:t>
      </w:r>
    </w:p>
    <w:p w14:paraId="6AC35500" w14:textId="77777777" w:rsidR="00D62EFD" w:rsidRPr="009B4120" w:rsidRDefault="00D62EFD" w:rsidP="0024593D">
      <w:pPr>
        <w:pStyle w:val="Default"/>
        <w:numPr>
          <w:ilvl w:val="1"/>
          <w:numId w:val="34"/>
        </w:numPr>
        <w:ind w:hanging="357"/>
        <w:jc w:val="both"/>
        <w:rPr>
          <w:rFonts w:asciiTheme="minorHAnsi" w:hAnsiTheme="minorHAnsi" w:cstheme="minorHAnsi"/>
          <w:sz w:val="20"/>
          <w:szCs w:val="20"/>
        </w:rPr>
      </w:pPr>
      <w:r w:rsidRPr="009B4120">
        <w:rPr>
          <w:rFonts w:asciiTheme="minorHAnsi" w:hAnsiTheme="minorHAnsi" w:cstheme="minorHAnsi"/>
          <w:sz w:val="20"/>
          <w:szCs w:val="20"/>
        </w:rPr>
        <w:t xml:space="preserve">se staly veřejně známými, aniž by to zavinila záměrně či opominutím přijímající strana, </w:t>
      </w:r>
    </w:p>
    <w:p w14:paraId="62A0E399" w14:textId="77777777" w:rsidR="00D62EFD" w:rsidRPr="009B4120" w:rsidRDefault="00D62EFD" w:rsidP="0024593D">
      <w:pPr>
        <w:pStyle w:val="Default"/>
        <w:numPr>
          <w:ilvl w:val="1"/>
          <w:numId w:val="34"/>
        </w:numPr>
        <w:ind w:hanging="357"/>
        <w:jc w:val="both"/>
        <w:rPr>
          <w:rFonts w:asciiTheme="minorHAnsi" w:hAnsiTheme="minorHAnsi" w:cstheme="minorHAnsi"/>
          <w:sz w:val="20"/>
          <w:szCs w:val="20"/>
        </w:rPr>
      </w:pPr>
      <w:r w:rsidRPr="009B4120">
        <w:rPr>
          <w:rFonts w:asciiTheme="minorHAnsi" w:hAnsiTheme="minorHAnsi" w:cstheme="minorHAnsi"/>
          <w:sz w:val="20"/>
          <w:szCs w:val="20"/>
        </w:rPr>
        <w:t xml:space="preserve">měla přijímající strana legálně k dispozici před uzavřením Smlouvy, pokud takové informace nebyly předmětem jiné, dříve mezi smluvními stranami uzavřené smlouvy o ochraně informací, </w:t>
      </w:r>
    </w:p>
    <w:p w14:paraId="4E88A094" w14:textId="77777777" w:rsidR="00D62EFD" w:rsidRDefault="00D62EFD" w:rsidP="0024593D">
      <w:pPr>
        <w:pStyle w:val="Default"/>
        <w:numPr>
          <w:ilvl w:val="1"/>
          <w:numId w:val="34"/>
        </w:numPr>
        <w:ind w:hanging="357"/>
        <w:jc w:val="both"/>
        <w:rPr>
          <w:rFonts w:asciiTheme="minorHAnsi" w:hAnsiTheme="minorHAnsi" w:cstheme="minorHAnsi"/>
          <w:sz w:val="20"/>
          <w:szCs w:val="20"/>
        </w:rPr>
      </w:pPr>
      <w:r w:rsidRPr="00AB4A0D">
        <w:rPr>
          <w:rFonts w:asciiTheme="minorHAnsi" w:hAnsiTheme="minorHAnsi" w:cstheme="minorHAnsi"/>
          <w:sz w:val="20"/>
          <w:szCs w:val="20"/>
        </w:rPr>
        <w:t>jsou výsledkem postupu, při kterém k nim přijímající strana dospěje nezávisle a je to schopna doložit svými záznamy nebo důvěrnými informacemi třetí strany,</w:t>
      </w:r>
    </w:p>
    <w:p w14:paraId="58265C55" w14:textId="5F01FF34" w:rsidR="00D62EFD" w:rsidRPr="00D62EFD" w:rsidRDefault="00D62EFD" w:rsidP="0024593D">
      <w:pPr>
        <w:pStyle w:val="Default"/>
        <w:numPr>
          <w:ilvl w:val="1"/>
          <w:numId w:val="34"/>
        </w:numPr>
        <w:ind w:hanging="357"/>
        <w:jc w:val="both"/>
        <w:rPr>
          <w:rFonts w:asciiTheme="minorHAnsi" w:hAnsiTheme="minorHAnsi" w:cstheme="minorHAnsi"/>
          <w:sz w:val="20"/>
          <w:szCs w:val="20"/>
        </w:rPr>
      </w:pPr>
      <w:r w:rsidRPr="00D62EFD">
        <w:rPr>
          <w:rFonts w:asciiTheme="minorHAnsi" w:hAnsiTheme="minorHAnsi" w:cstheme="minorHAnsi"/>
          <w:sz w:val="20"/>
          <w:szCs w:val="20"/>
        </w:rPr>
        <w:t>po podpisu Smlouvy poskytne přijímající straně třetí osoba, jež takové informace přitom nezíská přímo ani nepřímo od strany, jež je jejich vlastníkem.</w:t>
      </w:r>
    </w:p>
    <w:p w14:paraId="6C46FD1E" w14:textId="1642ECF6" w:rsidR="00D62EFD" w:rsidRDefault="00D62EFD" w:rsidP="00A45B5D">
      <w:pPr>
        <w:pStyle w:val="Odstavec"/>
        <w:numPr>
          <w:ilvl w:val="0"/>
          <w:numId w:val="0"/>
        </w:numPr>
        <w:spacing w:before="0" w:line="276" w:lineRule="auto"/>
        <w:ind w:left="284" w:hanging="284"/>
        <w:jc w:val="center"/>
        <w:rPr>
          <w:rFonts w:asciiTheme="minorHAnsi" w:hAnsiTheme="minorHAnsi"/>
          <w:b/>
          <w:sz w:val="20"/>
          <w:szCs w:val="20"/>
        </w:rPr>
      </w:pPr>
    </w:p>
    <w:p w14:paraId="20895A5D" w14:textId="505C5731" w:rsidR="004C4427" w:rsidRDefault="004C4427" w:rsidP="00A45B5D">
      <w:pPr>
        <w:pStyle w:val="Odstavec"/>
        <w:numPr>
          <w:ilvl w:val="0"/>
          <w:numId w:val="0"/>
        </w:numPr>
        <w:spacing w:before="0" w:line="276" w:lineRule="auto"/>
        <w:ind w:left="284" w:hanging="284"/>
        <w:jc w:val="center"/>
        <w:rPr>
          <w:rFonts w:asciiTheme="minorHAnsi" w:hAnsiTheme="minorHAnsi"/>
          <w:b/>
          <w:sz w:val="20"/>
          <w:szCs w:val="20"/>
        </w:rPr>
      </w:pPr>
    </w:p>
    <w:p w14:paraId="0189C1B4" w14:textId="1CD8D422" w:rsidR="004C4427" w:rsidRDefault="004C4427" w:rsidP="00A45B5D">
      <w:pPr>
        <w:pStyle w:val="Odstavec"/>
        <w:numPr>
          <w:ilvl w:val="0"/>
          <w:numId w:val="0"/>
        </w:numPr>
        <w:spacing w:before="0" w:line="276" w:lineRule="auto"/>
        <w:ind w:left="284" w:hanging="284"/>
        <w:jc w:val="center"/>
        <w:rPr>
          <w:rFonts w:asciiTheme="minorHAnsi" w:hAnsiTheme="minorHAnsi"/>
          <w:b/>
          <w:sz w:val="20"/>
          <w:szCs w:val="20"/>
        </w:rPr>
      </w:pPr>
    </w:p>
    <w:p w14:paraId="454EE99B" w14:textId="77777777" w:rsidR="004C4427" w:rsidRDefault="004C4427" w:rsidP="00A45B5D">
      <w:pPr>
        <w:pStyle w:val="Odstavec"/>
        <w:numPr>
          <w:ilvl w:val="0"/>
          <w:numId w:val="0"/>
        </w:numPr>
        <w:spacing w:before="0" w:line="276" w:lineRule="auto"/>
        <w:ind w:left="284" w:hanging="284"/>
        <w:jc w:val="center"/>
        <w:rPr>
          <w:rFonts w:asciiTheme="minorHAnsi" w:hAnsiTheme="minorHAnsi"/>
          <w:b/>
          <w:sz w:val="20"/>
          <w:szCs w:val="20"/>
        </w:rPr>
      </w:pPr>
    </w:p>
    <w:p w14:paraId="7BD2AE61" w14:textId="7ACDE238" w:rsidR="00E71498" w:rsidRPr="00A45B5D" w:rsidRDefault="00D62EFD" w:rsidP="00A45B5D">
      <w:pPr>
        <w:pStyle w:val="Odstavec"/>
        <w:numPr>
          <w:ilvl w:val="0"/>
          <w:numId w:val="0"/>
        </w:numPr>
        <w:spacing w:before="0" w:line="276" w:lineRule="auto"/>
        <w:ind w:left="284" w:hanging="284"/>
        <w:jc w:val="center"/>
        <w:rPr>
          <w:rFonts w:asciiTheme="minorHAnsi" w:hAnsiTheme="minorHAnsi"/>
          <w:b/>
          <w:sz w:val="20"/>
          <w:szCs w:val="20"/>
        </w:rPr>
      </w:pPr>
      <w:r>
        <w:rPr>
          <w:rFonts w:asciiTheme="minorHAnsi" w:hAnsiTheme="minorHAnsi"/>
          <w:b/>
          <w:sz w:val="20"/>
          <w:szCs w:val="20"/>
        </w:rPr>
        <w:lastRenderedPageBreak/>
        <w:t>X</w:t>
      </w:r>
      <w:r w:rsidR="00E71498">
        <w:rPr>
          <w:rFonts w:asciiTheme="minorHAnsi" w:hAnsiTheme="minorHAnsi"/>
          <w:b/>
          <w:sz w:val="20"/>
          <w:szCs w:val="20"/>
        </w:rPr>
        <w:t>.</w:t>
      </w:r>
    </w:p>
    <w:p w14:paraId="7E6602CA" w14:textId="77777777" w:rsidR="00631479" w:rsidRPr="00A45B5D" w:rsidRDefault="00631479" w:rsidP="00A45B5D">
      <w:pPr>
        <w:pStyle w:val="Odstavec"/>
        <w:numPr>
          <w:ilvl w:val="0"/>
          <w:numId w:val="0"/>
        </w:numPr>
        <w:spacing w:before="0" w:line="276" w:lineRule="auto"/>
        <w:ind w:left="284" w:hanging="284"/>
        <w:jc w:val="center"/>
        <w:rPr>
          <w:rFonts w:asciiTheme="minorHAnsi" w:hAnsiTheme="minorHAnsi"/>
          <w:b/>
          <w:sz w:val="20"/>
          <w:szCs w:val="20"/>
        </w:rPr>
      </w:pPr>
      <w:r w:rsidRPr="00A45B5D">
        <w:rPr>
          <w:rFonts w:asciiTheme="minorHAnsi" w:hAnsiTheme="minorHAnsi"/>
          <w:b/>
          <w:sz w:val="20"/>
          <w:szCs w:val="20"/>
        </w:rPr>
        <w:t>Odstoupení od smlouvy</w:t>
      </w:r>
      <w:r w:rsidR="003F7FE2" w:rsidRPr="00A45B5D">
        <w:rPr>
          <w:rFonts w:asciiTheme="minorHAnsi" w:hAnsiTheme="minorHAnsi"/>
          <w:b/>
          <w:sz w:val="20"/>
          <w:szCs w:val="20"/>
        </w:rPr>
        <w:t>, výpověď smlouvy</w:t>
      </w:r>
    </w:p>
    <w:p w14:paraId="2A85F94B" w14:textId="476C70FC" w:rsidR="00631479" w:rsidRPr="004B1C10" w:rsidRDefault="00631479" w:rsidP="00F85B08">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 xml:space="preserve">Kterákoliv ze smluvních stran je oprávněna od </w:t>
      </w:r>
      <w:r w:rsidR="009929D3">
        <w:rPr>
          <w:rFonts w:asciiTheme="minorHAnsi" w:hAnsiTheme="minorHAnsi"/>
          <w:sz w:val="20"/>
          <w:szCs w:val="20"/>
        </w:rPr>
        <w:t>S</w:t>
      </w:r>
      <w:r w:rsidRPr="004B1C10">
        <w:rPr>
          <w:rFonts w:asciiTheme="minorHAnsi" w:hAnsiTheme="minorHAnsi"/>
          <w:sz w:val="20"/>
          <w:szCs w:val="20"/>
        </w:rPr>
        <w:t xml:space="preserve">mlouvy odstoupit v případě jejího podstatného porušení druhou smluvní stranou. </w:t>
      </w:r>
      <w:r w:rsidRPr="004B1C10">
        <w:rPr>
          <w:rFonts w:asciiTheme="minorHAnsi" w:hAnsiTheme="minorHAnsi"/>
          <w:color w:val="000000"/>
          <w:sz w:val="20"/>
          <w:szCs w:val="20"/>
        </w:rPr>
        <w:t xml:space="preserve">Za podstatné porušení </w:t>
      </w:r>
      <w:r w:rsidR="009929D3">
        <w:rPr>
          <w:rFonts w:asciiTheme="minorHAnsi" w:hAnsiTheme="minorHAnsi"/>
          <w:color w:val="000000"/>
          <w:sz w:val="20"/>
          <w:szCs w:val="20"/>
        </w:rPr>
        <w:t>S</w:t>
      </w:r>
      <w:r w:rsidRPr="004B1C10">
        <w:rPr>
          <w:rFonts w:asciiTheme="minorHAnsi" w:hAnsiTheme="minorHAnsi"/>
          <w:color w:val="000000"/>
          <w:sz w:val="20"/>
          <w:szCs w:val="20"/>
        </w:rPr>
        <w:t>mlouvy ze strany prodávajícího bude považováno zejména prodlení s dodáním předmětu plnění po dobu delší než 15 dnů, pokud toto prodlení bude způsobeno důvody na straně prodávajícího</w:t>
      </w:r>
      <w:r w:rsidRPr="004B1C10">
        <w:rPr>
          <w:rFonts w:asciiTheme="minorHAnsi" w:hAnsiTheme="minorHAnsi"/>
          <w:sz w:val="20"/>
          <w:szCs w:val="20"/>
        </w:rPr>
        <w:t>.</w:t>
      </w:r>
    </w:p>
    <w:p w14:paraId="168E18B5" w14:textId="18416823" w:rsidR="00631479" w:rsidRDefault="00631479" w:rsidP="00F85B08">
      <w:pPr>
        <w:pStyle w:val="Odstavec"/>
        <w:numPr>
          <w:ilvl w:val="0"/>
          <w:numId w:val="0"/>
        </w:numPr>
        <w:spacing w:before="120"/>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t xml:space="preserve">Pro účely </w:t>
      </w:r>
      <w:r w:rsidR="009929D3">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smlouvu měla nebo mohla předpokládat, že při takovémto porušení </w:t>
      </w:r>
      <w:r w:rsidR="009929D3">
        <w:rPr>
          <w:rFonts w:asciiTheme="minorHAnsi" w:hAnsiTheme="minorHAnsi"/>
          <w:sz w:val="20"/>
          <w:szCs w:val="20"/>
        </w:rPr>
        <w:t>S</w:t>
      </w:r>
      <w:r w:rsidR="009929D3" w:rsidRPr="004B1C10">
        <w:rPr>
          <w:rFonts w:asciiTheme="minorHAnsi" w:hAnsiTheme="minorHAnsi"/>
          <w:sz w:val="20"/>
          <w:szCs w:val="20"/>
        </w:rPr>
        <w:t>mlouvy</w:t>
      </w:r>
      <w:r w:rsidRPr="004B1C10">
        <w:rPr>
          <w:rFonts w:asciiTheme="minorHAnsi" w:hAnsiTheme="minorHAnsi"/>
          <w:sz w:val="20"/>
          <w:szCs w:val="20"/>
        </w:rPr>
        <w:t xml:space="preserve">, s přihlédnutím ke všem okolnostem, by druhá smluvní strana neměla zájem </w:t>
      </w:r>
      <w:r w:rsidR="009929D3">
        <w:rPr>
          <w:rFonts w:asciiTheme="minorHAnsi" w:hAnsiTheme="minorHAnsi"/>
          <w:sz w:val="20"/>
          <w:szCs w:val="20"/>
        </w:rPr>
        <w:t>S</w:t>
      </w:r>
      <w:r w:rsidR="009929D3" w:rsidRPr="004B1C10">
        <w:rPr>
          <w:rFonts w:asciiTheme="minorHAnsi" w:hAnsiTheme="minorHAnsi"/>
          <w:sz w:val="20"/>
          <w:szCs w:val="20"/>
        </w:rPr>
        <w:t xml:space="preserve">mlouvu </w:t>
      </w:r>
      <w:r w:rsidRPr="004B1C10">
        <w:rPr>
          <w:rFonts w:asciiTheme="minorHAnsi" w:hAnsiTheme="minorHAnsi"/>
          <w:sz w:val="20"/>
          <w:szCs w:val="20"/>
        </w:rPr>
        <w:t>uzavřít.</w:t>
      </w:r>
    </w:p>
    <w:p w14:paraId="65DAB71B" w14:textId="053B34C0" w:rsidR="00631479" w:rsidRPr="004B1C10" w:rsidRDefault="00631479" w:rsidP="00F85B08">
      <w:pPr>
        <w:pStyle w:val="Textkomente"/>
        <w:spacing w:before="120"/>
        <w:ind w:left="284" w:hanging="284"/>
        <w:jc w:val="both"/>
        <w:rPr>
          <w:rFonts w:asciiTheme="minorHAnsi" w:hAnsiTheme="minorHAnsi"/>
        </w:rPr>
      </w:pPr>
      <w:r w:rsidRPr="004B1C10">
        <w:rPr>
          <w:rFonts w:asciiTheme="minorHAnsi" w:hAnsiTheme="minorHAnsi"/>
        </w:rPr>
        <w:t>3.</w:t>
      </w:r>
      <w:r w:rsidRPr="004B1C10">
        <w:rPr>
          <w:rFonts w:asciiTheme="minorHAnsi" w:hAnsiTheme="minorHAnsi"/>
        </w:rPr>
        <w:tab/>
        <w:t xml:space="preserve">Odstoupení od </w:t>
      </w:r>
      <w:r w:rsidR="009929D3">
        <w:rPr>
          <w:rFonts w:asciiTheme="minorHAnsi" w:hAnsiTheme="minorHAnsi"/>
        </w:rPr>
        <w:t>S</w:t>
      </w:r>
      <w:r w:rsidR="009929D3" w:rsidRPr="004B1C10">
        <w:rPr>
          <w:rFonts w:asciiTheme="minorHAnsi" w:hAnsiTheme="minorHAnsi"/>
        </w:rPr>
        <w:t xml:space="preserve">mlouvy </w:t>
      </w:r>
      <w:r w:rsidRPr="004B1C10">
        <w:rPr>
          <w:rFonts w:asciiTheme="minorHAnsi" w:hAnsiTheme="minorHAnsi"/>
        </w:rPr>
        <w:t>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FB0B43B" w14:textId="280A4FCE" w:rsidR="00631479" w:rsidRDefault="00671F64" w:rsidP="00F85B08">
      <w:pPr>
        <w:pStyle w:val="Textkomente"/>
        <w:spacing w:before="120"/>
        <w:ind w:left="284" w:hanging="284"/>
        <w:jc w:val="both"/>
        <w:rPr>
          <w:rFonts w:asciiTheme="minorHAnsi" w:hAnsiTheme="minorHAnsi"/>
        </w:rPr>
      </w:pPr>
      <w:r>
        <w:rPr>
          <w:rFonts w:asciiTheme="minorHAnsi" w:hAnsiTheme="minorHAnsi"/>
        </w:rPr>
        <w:t xml:space="preserve">4. </w:t>
      </w:r>
      <w:r w:rsidR="00631479" w:rsidRPr="004B1C10">
        <w:rPr>
          <w:rFonts w:asciiTheme="minorHAnsi" w:hAnsiTheme="minorHAnsi"/>
        </w:rPr>
        <w:t xml:space="preserve">Odstoupení od </w:t>
      </w:r>
      <w:r w:rsidR="009929D3">
        <w:rPr>
          <w:rFonts w:asciiTheme="minorHAnsi" w:hAnsiTheme="minorHAnsi"/>
        </w:rPr>
        <w:t>S</w:t>
      </w:r>
      <w:r w:rsidR="009929D3" w:rsidRPr="004B1C10">
        <w:rPr>
          <w:rFonts w:asciiTheme="minorHAnsi" w:hAnsiTheme="minorHAnsi"/>
        </w:rPr>
        <w:t xml:space="preserve">mlouvy </w:t>
      </w:r>
      <w:r w:rsidR="00631479" w:rsidRPr="004B1C10">
        <w:rPr>
          <w:rFonts w:asciiTheme="minorHAnsi" w:hAnsiTheme="minorHAnsi"/>
        </w:rPr>
        <w:t>se nedotýká nároků na zaplacení smluvních pokut, či jiných sankcí z</w:t>
      </w:r>
      <w:r w:rsidR="009929D3">
        <w:rPr>
          <w:rFonts w:asciiTheme="minorHAnsi" w:hAnsiTheme="minorHAnsi"/>
        </w:rPr>
        <w:t>e</w:t>
      </w:r>
      <w:r w:rsidR="00631479" w:rsidRPr="004B1C10">
        <w:rPr>
          <w:rFonts w:asciiTheme="minorHAnsi" w:hAnsiTheme="minorHAnsi"/>
        </w:rPr>
        <w:t> </w:t>
      </w:r>
      <w:r w:rsidR="009929D3">
        <w:rPr>
          <w:rFonts w:asciiTheme="minorHAnsi" w:hAnsiTheme="minorHAnsi"/>
        </w:rPr>
        <w:t>S</w:t>
      </w:r>
      <w:r w:rsidR="00631479" w:rsidRPr="004B1C10">
        <w:rPr>
          <w:rFonts w:asciiTheme="minorHAnsi" w:hAnsiTheme="minorHAnsi"/>
        </w:rPr>
        <w:t xml:space="preserve">mlouvy vyplývajících, jakož ani nároku na náhradu škody, újmy, ušlého zisku vzniknuvších před okamžikem odstoupení od </w:t>
      </w:r>
      <w:r w:rsidR="009929D3">
        <w:rPr>
          <w:rFonts w:asciiTheme="minorHAnsi" w:hAnsiTheme="minorHAnsi"/>
        </w:rPr>
        <w:t>S</w:t>
      </w:r>
      <w:r w:rsidR="009929D3" w:rsidRPr="004B1C10">
        <w:rPr>
          <w:rFonts w:asciiTheme="minorHAnsi" w:hAnsiTheme="minorHAnsi"/>
        </w:rPr>
        <w:t>mlouvy</w:t>
      </w:r>
      <w:r w:rsidR="00631479" w:rsidRPr="004B1C10">
        <w:rPr>
          <w:rFonts w:asciiTheme="minorHAnsi" w:hAnsiTheme="minorHAnsi"/>
        </w:rPr>
        <w:t>.</w:t>
      </w:r>
    </w:p>
    <w:p w14:paraId="1E7DDD8E" w14:textId="321BB98B" w:rsidR="00631479" w:rsidRPr="00B041D2" w:rsidRDefault="00564560" w:rsidP="00F85B08">
      <w:pPr>
        <w:pStyle w:val="Textkomente"/>
        <w:spacing w:before="120"/>
        <w:ind w:left="284" w:hanging="284"/>
        <w:jc w:val="both"/>
        <w:rPr>
          <w:rFonts w:asciiTheme="minorHAnsi" w:hAnsiTheme="minorHAnsi"/>
        </w:rPr>
      </w:pPr>
      <w:r>
        <w:rPr>
          <w:rFonts w:asciiTheme="minorHAnsi" w:hAnsiTheme="minorHAnsi"/>
        </w:rPr>
        <w:t xml:space="preserve">5.   </w:t>
      </w:r>
      <w:r w:rsidR="009929D3" w:rsidRPr="00B041D2">
        <w:rPr>
          <w:rFonts w:asciiTheme="minorHAnsi" w:hAnsiTheme="minorHAnsi"/>
        </w:rPr>
        <w:t>S</w:t>
      </w:r>
      <w:r w:rsidR="00631479" w:rsidRPr="00B041D2">
        <w:rPr>
          <w:rFonts w:asciiTheme="minorHAnsi" w:hAnsiTheme="minorHAnsi"/>
        </w:rPr>
        <w:t>mlouvu může kupující kdykoli vypovědět, a to ve dvouměsíční výpovědní době. Výpově</w:t>
      </w:r>
      <w:r w:rsidR="00A24C41" w:rsidRPr="00B041D2">
        <w:rPr>
          <w:rFonts w:asciiTheme="minorHAnsi" w:hAnsiTheme="minorHAnsi"/>
        </w:rPr>
        <w:t>dní doba</w:t>
      </w:r>
      <w:r w:rsidR="00502B74" w:rsidRPr="00B041D2">
        <w:rPr>
          <w:rFonts w:asciiTheme="minorHAnsi" w:hAnsiTheme="minorHAnsi"/>
        </w:rPr>
        <w:t xml:space="preserve"> </w:t>
      </w:r>
      <w:r w:rsidR="00631479" w:rsidRPr="00B041D2">
        <w:rPr>
          <w:rFonts w:asciiTheme="minorHAnsi" w:hAnsiTheme="minorHAnsi"/>
        </w:rPr>
        <w:t>počíná běžet prvého dne měsíce následujícího po doručení výpovědi prodávajícímu.</w:t>
      </w:r>
    </w:p>
    <w:p w14:paraId="5C38E0F2" w14:textId="77777777" w:rsidR="00E179D4" w:rsidRDefault="00E179D4" w:rsidP="00E179D4">
      <w:pPr>
        <w:pStyle w:val="Nadpisodstavce"/>
      </w:pPr>
    </w:p>
    <w:p w14:paraId="6EB18D22" w14:textId="5EA5D172" w:rsidR="00792AF7" w:rsidRPr="00F369BB" w:rsidRDefault="00E179D4" w:rsidP="00E179D4">
      <w:pPr>
        <w:pStyle w:val="Nadpisodstavce"/>
      </w:pPr>
      <w:r>
        <w:tab/>
      </w:r>
      <w:r>
        <w:tab/>
      </w:r>
      <w:r>
        <w:tab/>
      </w:r>
      <w:r>
        <w:tab/>
        <w:t xml:space="preserve">       </w:t>
      </w:r>
      <w:r w:rsidR="00792AF7" w:rsidRPr="00F369BB">
        <w:t>X</w:t>
      </w:r>
      <w:r w:rsidR="00792AF7">
        <w:t>I</w:t>
      </w:r>
      <w:r w:rsidR="00792AF7" w:rsidRPr="00F369BB">
        <w:t>.</w:t>
      </w:r>
    </w:p>
    <w:p w14:paraId="3B69E0C2" w14:textId="2D5E146C" w:rsidR="00F94877" w:rsidRPr="00792AF7" w:rsidRDefault="00E179D4" w:rsidP="00E179D4">
      <w:pPr>
        <w:pStyle w:val="Odstavecseseznamem"/>
        <w:spacing w:line="276" w:lineRule="auto"/>
        <w:ind w:left="720"/>
        <w:rPr>
          <w:rFonts w:asciiTheme="minorHAnsi" w:hAnsiTheme="minorHAnsi" w:cstheme="minorHAnsi"/>
          <w:sz w:val="20"/>
          <w:szCs w:val="20"/>
        </w:rPr>
      </w:pPr>
      <w:r>
        <w:rPr>
          <w:b/>
          <w:sz w:val="20"/>
          <w:szCs w:val="20"/>
        </w:rPr>
        <w:tab/>
      </w:r>
      <w:r>
        <w:rPr>
          <w:b/>
          <w:sz w:val="20"/>
          <w:szCs w:val="20"/>
        </w:rPr>
        <w:tab/>
      </w:r>
      <w:r>
        <w:rPr>
          <w:b/>
          <w:sz w:val="20"/>
          <w:szCs w:val="20"/>
        </w:rPr>
        <w:tab/>
      </w:r>
      <w:r>
        <w:rPr>
          <w:b/>
          <w:sz w:val="20"/>
          <w:szCs w:val="20"/>
        </w:rPr>
        <w:tab/>
        <w:t xml:space="preserve">     </w:t>
      </w:r>
      <w:r w:rsidR="00F94877" w:rsidRPr="00792AF7">
        <w:rPr>
          <w:b/>
          <w:sz w:val="20"/>
          <w:szCs w:val="20"/>
        </w:rPr>
        <w:t>Závěrečná ustanovení</w:t>
      </w:r>
    </w:p>
    <w:p w14:paraId="67E043C6" w14:textId="0D424476"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Theme="minorHAnsi" w:hAnsiTheme="minorHAnsi"/>
          <w:sz w:val="20"/>
          <w:szCs w:val="20"/>
        </w:rPr>
        <w:t xml:space="preserve">Smlouva </w:t>
      </w:r>
      <w:r w:rsidRPr="00D470D1">
        <w:rPr>
          <w:rFonts w:ascii="Calibri" w:hAnsi="Calibri"/>
          <w:sz w:val="20"/>
          <w:szCs w:val="20"/>
        </w:rPr>
        <w:t>je uzavřena v souladu s aktuálními právními předpisy. V případě významných legislativních změn dopadajících na Smlouvu budou tyto promítnuty do smluvního vztahu bez dalšího v případě, že k jejich účinnosti není třeba dohoda (dodatek) o změně Smlouvy, případně se smluvní strany mohou dohodnout na uzavření dodatku reflektujícího významné legislativní změny</w:t>
      </w:r>
      <w:r w:rsidR="00E179D4">
        <w:rPr>
          <w:rFonts w:ascii="Calibri" w:hAnsi="Calibri"/>
          <w:sz w:val="20"/>
          <w:szCs w:val="20"/>
        </w:rPr>
        <w:t>.</w:t>
      </w:r>
    </w:p>
    <w:p w14:paraId="2194DFD8" w14:textId="77777777" w:rsidR="00F94877" w:rsidRPr="00D470D1" w:rsidRDefault="00F94877" w:rsidP="00F85B08">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Calibri" w:hAnsi="Calibri"/>
          <w:sz w:val="20"/>
          <w:szCs w:val="20"/>
        </w:rPr>
        <w:t>Smlouvu lze měnit pouze dohodou obou smluvních stran obsaženou v písemném, chronologicky očíslovaném dodatku ke Smlouvě.</w:t>
      </w:r>
    </w:p>
    <w:p w14:paraId="675C1DEF"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bookmarkStart w:id="2" w:name="_Hlk58229074"/>
      <w:r w:rsidRPr="00D470D1">
        <w:rPr>
          <w:rFonts w:ascii="Calibri" w:hAnsi="Calibri"/>
          <w:sz w:val="20"/>
          <w:szCs w:val="20"/>
        </w:rPr>
        <w:t>Smluvní strany se zavazují, že případné spory vyplývající ze Smlouvy budou řešit především vzájemnou dohodou. Nedojde-li k dohodě, budou případné spory řešeny u místně a věcně příslušného soudu ČR.</w:t>
      </w:r>
      <w:bookmarkEnd w:id="2"/>
    </w:p>
    <w:p w14:paraId="53F54A11"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Calibri" w:hAnsi="Calibri"/>
          <w:sz w:val="20"/>
          <w:szCs w:val="20"/>
        </w:rPr>
        <w:t>Právní vztahy Smlouvou neupravené se řídí platným právním řádem ČR, zejména pak zákonem č. 89/2012 Sb. občanským zákoníkem.</w:t>
      </w:r>
    </w:p>
    <w:p w14:paraId="04274BC4"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bookmarkStart w:id="3" w:name="_Hlk58229196"/>
      <w:r w:rsidRPr="00D470D1">
        <w:rPr>
          <w:rFonts w:ascii="Calibri" w:hAnsi="Calibri"/>
          <w:sz w:val="20"/>
          <w:szCs w:val="20"/>
        </w:rPr>
        <w:t>Smlouvu nelze dále postupovat, jakož ani pohledávky z ní vyplývající, nedohodnou-li se smluvní strany jinak. Kvitance za částečné plnění a vracení dlužních úpisů s účinky kvitance se vylučují.</w:t>
      </w:r>
      <w:bookmarkEnd w:id="3"/>
    </w:p>
    <w:p w14:paraId="72924CA8"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Calibri" w:hAnsi="Calibri"/>
          <w:sz w:val="20"/>
          <w:szCs w:val="20"/>
        </w:rPr>
        <w:t>Použití § 577 zák. č. 89/2012 Sb., občanský zákoník se vylučuje. Určení množstevního, časového, územního nebo jiného rozsahu ve Smlouvě je pevně určeno autonomní dohodou smluvních stran a soud není oprávněn do Smlouvy jakkoli zasahovat.</w:t>
      </w:r>
    </w:p>
    <w:p w14:paraId="7193BA8B"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Calibri" w:hAnsi="Calibri"/>
          <w:sz w:val="20"/>
          <w:szCs w:val="20"/>
        </w:rPr>
        <w:t xml:space="preserve">Dle § 1765 zák. č. 89/2012 Sb., občanského zákoníku, na sebe </w:t>
      </w:r>
      <w:r>
        <w:rPr>
          <w:rFonts w:ascii="Calibri" w:hAnsi="Calibri"/>
          <w:sz w:val="20"/>
          <w:szCs w:val="20"/>
        </w:rPr>
        <w:t>prodávající</w:t>
      </w:r>
      <w:r w:rsidRPr="00D470D1">
        <w:rPr>
          <w:rFonts w:ascii="Calibri" w:hAnsi="Calibri"/>
          <w:sz w:val="20"/>
          <w:szCs w:val="20"/>
        </w:rPr>
        <w:t xml:space="preserve"> převzal nebezpečí změny okolností. Před uzavřením Smlouvy strany zvážily plně hospodářskou, ekonomickou i faktickou situaci a jsou si plně vědomy okolností Smlouvy, jakož i okolností, které mohou po uzavření Smlouvy nastat.</w:t>
      </w:r>
    </w:p>
    <w:p w14:paraId="4B686DE4"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sidRPr="00D470D1">
        <w:rPr>
          <w:rFonts w:ascii="Calibri" w:hAnsi="Calibri"/>
          <w:sz w:val="20"/>
          <w:szCs w:val="20"/>
        </w:rPr>
        <w:t>Použití ustanovení § 1726, § 1728, § 1729, § 1740 odst. 3, § 1757 odst. 2, 3, § 1950, zák. č. 89/2012 Sb., občanského zákoníku, se vylučuje.</w:t>
      </w:r>
    </w:p>
    <w:p w14:paraId="004CA65D" w14:textId="5156EDE6" w:rsidR="00F94877" w:rsidRPr="00F85B08"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r>
        <w:rPr>
          <w:rFonts w:ascii="Calibri" w:hAnsi="Calibri"/>
          <w:sz w:val="20"/>
          <w:szCs w:val="20"/>
        </w:rPr>
        <w:t>Prodávající</w:t>
      </w:r>
      <w:r w:rsidRPr="00D470D1">
        <w:rPr>
          <w:rFonts w:ascii="Calibri" w:hAnsi="Calibri"/>
          <w:sz w:val="20"/>
          <w:szCs w:val="20"/>
        </w:rPr>
        <w:t xml:space="preserve"> se zavazuje smluvně zavázat své subdodavatele k dodržování stejných smluvních ujednání k jakým je povinen </w:t>
      </w:r>
      <w:r>
        <w:rPr>
          <w:rFonts w:ascii="Calibri" w:hAnsi="Calibri"/>
          <w:sz w:val="20"/>
          <w:szCs w:val="20"/>
        </w:rPr>
        <w:t>prodávající</w:t>
      </w:r>
      <w:r w:rsidRPr="00D470D1">
        <w:rPr>
          <w:rFonts w:ascii="Calibri" w:hAnsi="Calibri"/>
          <w:sz w:val="20"/>
          <w:szCs w:val="20"/>
        </w:rPr>
        <w:t xml:space="preserve"> ve vztahu k</w:t>
      </w:r>
      <w:r>
        <w:rPr>
          <w:rFonts w:ascii="Calibri" w:hAnsi="Calibri"/>
          <w:sz w:val="20"/>
          <w:szCs w:val="20"/>
        </w:rPr>
        <w:t>e kupujícímu</w:t>
      </w:r>
      <w:r w:rsidRPr="00D470D1">
        <w:rPr>
          <w:rFonts w:ascii="Calibri" w:hAnsi="Calibri"/>
          <w:sz w:val="20"/>
          <w:szCs w:val="20"/>
        </w:rPr>
        <w:t>.</w:t>
      </w:r>
    </w:p>
    <w:p w14:paraId="1796EBCB"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Calibri" w:hAnsi="Calibri"/>
          <w:sz w:val="20"/>
          <w:szCs w:val="20"/>
        </w:rPr>
      </w:pPr>
      <w:r w:rsidRPr="00D470D1">
        <w:rPr>
          <w:rFonts w:ascii="Calibri" w:hAnsi="Calibri"/>
          <w:sz w:val="20"/>
          <w:szCs w:val="20"/>
        </w:rPr>
        <w:t>Smlouva nabývá platnosti podpisem obou smluvních stran a účinnosti dnem zveřejnění v Registru smluv.</w:t>
      </w:r>
    </w:p>
    <w:p w14:paraId="13E09275"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bookmarkStart w:id="4" w:name="_Hlk60218266"/>
      <w:r w:rsidRPr="00D470D1">
        <w:rPr>
          <w:rFonts w:asciiTheme="minorHAnsi" w:hAnsiTheme="minorHAnsi"/>
          <w:sz w:val="20"/>
          <w:szCs w:val="20"/>
        </w:rPr>
        <w:t xml:space="preserve">Neplatnost některého smluvního ustanovení nemá za následek neplatnost celé Smlouvy, pokud se nejedná o skutečnost, se kterou zákon spojuje takové účinky. </w:t>
      </w:r>
      <w:bookmarkEnd w:id="4"/>
    </w:p>
    <w:p w14:paraId="295F4DD5" w14:textId="77777777" w:rsidR="00F94877" w:rsidRPr="00D470D1" w:rsidRDefault="00F94877" w:rsidP="00F94877">
      <w:pPr>
        <w:numPr>
          <w:ilvl w:val="0"/>
          <w:numId w:val="26"/>
        </w:numPr>
        <w:suppressAutoHyphens/>
        <w:overflowPunct w:val="0"/>
        <w:autoSpaceDE w:val="0"/>
        <w:spacing w:before="120"/>
        <w:ind w:left="357" w:hanging="357"/>
        <w:jc w:val="both"/>
        <w:textAlignment w:val="baseline"/>
        <w:rPr>
          <w:rFonts w:asciiTheme="minorHAnsi" w:hAnsiTheme="minorHAnsi"/>
          <w:sz w:val="20"/>
          <w:szCs w:val="20"/>
        </w:rPr>
      </w:pPr>
      <w:bookmarkStart w:id="5" w:name="_Hlk60218521"/>
      <w:r w:rsidRPr="00D470D1">
        <w:rPr>
          <w:rFonts w:ascii="Calibri" w:hAnsi="Calibri"/>
          <w:sz w:val="20"/>
          <w:szCs w:val="20"/>
        </w:rPr>
        <w:t xml:space="preserve">Smluvní strany prohlašují, že si Smlouvu přečetly a na důkaz souhlasu s jejím zněním připojují na její závěr dle své svobodné, vážné a pravé vůle své podpisy. </w:t>
      </w:r>
      <w:r>
        <w:rPr>
          <w:rFonts w:ascii="Calibri" w:hAnsi="Calibri"/>
          <w:sz w:val="20"/>
          <w:szCs w:val="20"/>
        </w:rPr>
        <w:t>Prodávající</w:t>
      </w:r>
      <w:r w:rsidRPr="00D470D1">
        <w:rPr>
          <w:rFonts w:ascii="Calibri" w:hAnsi="Calibri"/>
          <w:sz w:val="20"/>
          <w:szCs w:val="20"/>
        </w:rPr>
        <w:t xml:space="preserve"> dále výslovně souhlasí s tím, aby Smlouva byla v plném rozsahu uveřejněna v registru smluv dle zákona č. 340/2015 Sb., o zvláštních podmínkách účinnosti některých smluv, uveřejňování těchto smluv a o registru smluv. Smluvní strany prohlašují, že skutečnosti uvedené ve Smlouvě nepovažují za obchodní tajemství ve smyslu § 504 Občanského zákoníku a udělují svolení k jejich užití a uveřejnění bez stanovení jakýchkoliv dalších podmínek.</w:t>
      </w:r>
    </w:p>
    <w:p w14:paraId="48399A4F" w14:textId="2C9522D7" w:rsidR="00F94877" w:rsidRDefault="00F94877" w:rsidP="00F94877">
      <w:pPr>
        <w:numPr>
          <w:ilvl w:val="0"/>
          <w:numId w:val="26"/>
        </w:numPr>
        <w:suppressAutoHyphens/>
        <w:overflowPunct w:val="0"/>
        <w:autoSpaceDE w:val="0"/>
        <w:spacing w:before="120"/>
        <w:ind w:left="357" w:hanging="357"/>
        <w:jc w:val="both"/>
        <w:textAlignment w:val="baseline"/>
        <w:rPr>
          <w:rFonts w:ascii="Calibri" w:hAnsi="Calibri"/>
          <w:sz w:val="20"/>
          <w:szCs w:val="20"/>
        </w:rPr>
      </w:pPr>
      <w:r w:rsidRPr="00D470D1">
        <w:rPr>
          <w:rFonts w:ascii="Calibri" w:hAnsi="Calibri"/>
          <w:sz w:val="20"/>
          <w:szCs w:val="20"/>
        </w:rPr>
        <w:lastRenderedPageBreak/>
        <w:t xml:space="preserve">Pokud by případné licenční podmínky nebo jiné obdobné dokumenty </w:t>
      </w:r>
      <w:r>
        <w:rPr>
          <w:rFonts w:ascii="Calibri" w:hAnsi="Calibri"/>
          <w:sz w:val="20"/>
          <w:szCs w:val="20"/>
        </w:rPr>
        <w:t>Prodávajícího</w:t>
      </w:r>
      <w:r w:rsidRPr="00D470D1">
        <w:rPr>
          <w:rFonts w:ascii="Calibri" w:hAnsi="Calibri"/>
          <w:sz w:val="20"/>
          <w:szCs w:val="20"/>
        </w:rPr>
        <w:t xml:space="preserve"> byly v rozporu se zněním Smlouvy, má znění Smlouvy přednost před zněním licenčních podmínek a jiných obdobných dokumentů.</w:t>
      </w:r>
    </w:p>
    <w:p w14:paraId="1B761D57" w14:textId="797D9FE4" w:rsidR="00680239" w:rsidRDefault="00F94877" w:rsidP="00F94877">
      <w:pPr>
        <w:numPr>
          <w:ilvl w:val="0"/>
          <w:numId w:val="26"/>
        </w:numPr>
        <w:suppressAutoHyphens/>
        <w:overflowPunct w:val="0"/>
        <w:autoSpaceDE w:val="0"/>
        <w:spacing w:before="120"/>
        <w:ind w:left="357" w:hanging="357"/>
        <w:jc w:val="both"/>
        <w:textAlignment w:val="baseline"/>
        <w:rPr>
          <w:rFonts w:ascii="Calibri" w:hAnsi="Calibri"/>
          <w:sz w:val="20"/>
          <w:szCs w:val="20"/>
        </w:rPr>
      </w:pPr>
      <w:r w:rsidRPr="00F94877">
        <w:rPr>
          <w:rFonts w:ascii="Calibri" w:hAnsi="Calibri"/>
          <w:sz w:val="20"/>
          <w:szCs w:val="20"/>
        </w:rPr>
        <w:t xml:space="preserve">Prodávající i kupující souhlasí s tím, že nedílnou součást Smlouvy tvoří zadávací dokumentace a veškeré přílohy </w:t>
      </w:r>
      <w:r w:rsidR="00A31B66">
        <w:rPr>
          <w:rFonts w:ascii="Calibri" w:hAnsi="Calibri"/>
          <w:sz w:val="20"/>
          <w:szCs w:val="20"/>
        </w:rPr>
        <w:t>S</w:t>
      </w:r>
      <w:r w:rsidRPr="00F94877">
        <w:rPr>
          <w:rFonts w:ascii="Calibri" w:hAnsi="Calibri"/>
          <w:sz w:val="20"/>
          <w:szCs w:val="20"/>
        </w:rPr>
        <w:t>mlouvy</w:t>
      </w:r>
      <w:bookmarkEnd w:id="5"/>
      <w:r w:rsidRPr="00F94877">
        <w:rPr>
          <w:rFonts w:ascii="Calibri" w:hAnsi="Calibri"/>
          <w:sz w:val="20"/>
          <w:szCs w:val="20"/>
        </w:rPr>
        <w:t>:</w:t>
      </w:r>
    </w:p>
    <w:p w14:paraId="17E48EF5" w14:textId="3A3DDBA8" w:rsidR="00631479" w:rsidRPr="00A32212" w:rsidRDefault="00E12421" w:rsidP="00534722">
      <w:pPr>
        <w:pStyle w:val="Odstavec"/>
        <w:numPr>
          <w:ilvl w:val="1"/>
          <w:numId w:val="27"/>
        </w:numPr>
        <w:spacing w:before="0" w:line="276" w:lineRule="auto"/>
        <w:rPr>
          <w:sz w:val="20"/>
          <w:szCs w:val="20"/>
        </w:rPr>
      </w:pPr>
      <w:r w:rsidRPr="00A32212">
        <w:rPr>
          <w:sz w:val="20"/>
          <w:szCs w:val="20"/>
        </w:rPr>
        <w:t xml:space="preserve">Příloha č. 1 – </w:t>
      </w:r>
      <w:r w:rsidR="00F94877">
        <w:rPr>
          <w:rFonts w:asciiTheme="minorHAnsi" w:hAnsiTheme="minorHAnsi" w:cs="Arial"/>
          <w:sz w:val="20"/>
          <w:szCs w:val="20"/>
        </w:rPr>
        <w:t>Seznam předplatného</w:t>
      </w:r>
    </w:p>
    <w:p w14:paraId="52E4D191" w14:textId="77777777" w:rsidR="00A458CB" w:rsidRDefault="00A458CB" w:rsidP="00F369BB">
      <w:pPr>
        <w:pStyle w:val="Odstavec"/>
        <w:numPr>
          <w:ilvl w:val="0"/>
          <w:numId w:val="0"/>
        </w:numPr>
        <w:spacing w:before="0" w:line="276" w:lineRule="auto"/>
        <w:ind w:left="284" w:hanging="284"/>
        <w:rPr>
          <w:rFonts w:asciiTheme="minorHAnsi" w:hAnsiTheme="minorHAnsi" w:cs="Arial"/>
          <w:sz w:val="20"/>
          <w:szCs w:val="20"/>
        </w:rPr>
      </w:pPr>
    </w:p>
    <w:p w14:paraId="3AA3DEF7" w14:textId="28386085" w:rsidR="00E12421" w:rsidRDefault="00E12421" w:rsidP="00F369BB">
      <w:pPr>
        <w:pStyle w:val="Odstavec"/>
        <w:numPr>
          <w:ilvl w:val="0"/>
          <w:numId w:val="0"/>
        </w:numPr>
        <w:spacing w:before="0" w:line="276" w:lineRule="auto"/>
        <w:ind w:left="284" w:hanging="284"/>
        <w:rPr>
          <w:rFonts w:asciiTheme="minorHAnsi" w:hAnsiTheme="minorHAnsi" w:cs="Arial"/>
          <w:sz w:val="20"/>
          <w:szCs w:val="20"/>
        </w:rPr>
      </w:pPr>
    </w:p>
    <w:p w14:paraId="15DB98F3" w14:textId="24875275" w:rsidR="00CC17DA" w:rsidRDefault="00CC17DA" w:rsidP="00F369BB">
      <w:pPr>
        <w:pStyle w:val="Odstavec"/>
        <w:numPr>
          <w:ilvl w:val="0"/>
          <w:numId w:val="0"/>
        </w:numPr>
        <w:spacing w:before="0" w:line="276" w:lineRule="auto"/>
        <w:ind w:left="284" w:hanging="284"/>
        <w:rPr>
          <w:rFonts w:asciiTheme="minorHAnsi" w:hAnsiTheme="minorHAnsi" w:cs="Arial"/>
          <w:sz w:val="20"/>
          <w:szCs w:val="20"/>
        </w:rPr>
      </w:pPr>
    </w:p>
    <w:p w14:paraId="76732479" w14:textId="77777777" w:rsidR="00CC17DA" w:rsidRDefault="00CC17DA" w:rsidP="00F369BB">
      <w:pPr>
        <w:pStyle w:val="Odstavec"/>
        <w:numPr>
          <w:ilvl w:val="0"/>
          <w:numId w:val="0"/>
        </w:numPr>
        <w:spacing w:before="0" w:line="276" w:lineRule="auto"/>
        <w:ind w:left="284" w:hanging="284"/>
        <w:rPr>
          <w:rFonts w:asciiTheme="minorHAnsi" w:hAnsiTheme="minorHAnsi" w:cs="Arial"/>
          <w:sz w:val="20"/>
          <w:szCs w:val="20"/>
        </w:rPr>
      </w:pPr>
    </w:p>
    <w:p w14:paraId="3BAD8811" w14:textId="4460AD81" w:rsidR="00631479" w:rsidRPr="001B3A21" w:rsidRDefault="00502B74" w:rsidP="00F369BB">
      <w:pPr>
        <w:pStyle w:val="Odstavec"/>
        <w:numPr>
          <w:ilvl w:val="0"/>
          <w:numId w:val="0"/>
        </w:numPr>
        <w:spacing w:before="0" w:line="276" w:lineRule="auto"/>
        <w:ind w:left="284" w:hanging="284"/>
        <w:rPr>
          <w:rFonts w:asciiTheme="minorHAnsi" w:hAnsiTheme="minorHAnsi" w:cs="Arial"/>
          <w:sz w:val="20"/>
          <w:szCs w:val="20"/>
        </w:rPr>
      </w:pPr>
      <w:r>
        <w:rPr>
          <w:rFonts w:asciiTheme="minorHAnsi" w:hAnsiTheme="minorHAnsi" w:cs="Arial"/>
          <w:sz w:val="20"/>
          <w:szCs w:val="20"/>
        </w:rPr>
        <w:t xml:space="preserve">V </w:t>
      </w:r>
      <w:r w:rsidR="00631479" w:rsidRPr="001B3A21">
        <w:rPr>
          <w:rFonts w:asciiTheme="minorHAnsi" w:hAnsiTheme="minorHAnsi" w:cs="Arial"/>
          <w:sz w:val="20"/>
          <w:szCs w:val="20"/>
        </w:rPr>
        <w:t>Olomouci dne……………</w:t>
      </w:r>
      <w:r w:rsidR="008D64C7">
        <w:rPr>
          <w:rFonts w:asciiTheme="minorHAnsi" w:hAnsiTheme="minorHAnsi" w:cs="Arial"/>
          <w:sz w:val="20"/>
          <w:szCs w:val="20"/>
        </w:rPr>
        <w:t>……………</w:t>
      </w:r>
      <w:r w:rsidR="00631479" w:rsidRPr="001B3A21">
        <w:rPr>
          <w:rFonts w:asciiTheme="minorHAnsi" w:hAnsiTheme="minorHAnsi" w:cs="Arial"/>
          <w:sz w:val="20"/>
          <w:szCs w:val="20"/>
        </w:rPr>
        <w:t>……</w:t>
      </w:r>
      <w:r w:rsidR="00EF7709">
        <w:rPr>
          <w:rFonts w:asciiTheme="minorHAnsi" w:hAnsiTheme="minorHAnsi" w:cs="Arial"/>
          <w:sz w:val="20"/>
          <w:szCs w:val="20"/>
        </w:rPr>
        <w:t>……</w:t>
      </w:r>
      <w:r w:rsidR="00A32212">
        <w:rPr>
          <w:rFonts w:asciiTheme="minorHAnsi" w:hAnsiTheme="minorHAnsi" w:cs="Arial"/>
          <w:sz w:val="20"/>
          <w:szCs w:val="20"/>
        </w:rPr>
        <w:t>……</w:t>
      </w:r>
      <w:r w:rsidR="00631479" w:rsidRPr="001B3A21">
        <w:rPr>
          <w:rFonts w:asciiTheme="minorHAnsi" w:hAnsiTheme="minorHAnsi" w:cs="Arial"/>
          <w:sz w:val="20"/>
          <w:szCs w:val="20"/>
        </w:rPr>
        <w:tab/>
      </w:r>
      <w:r w:rsidR="00631479" w:rsidRPr="001B3A21">
        <w:rPr>
          <w:rFonts w:asciiTheme="minorHAnsi" w:hAnsiTheme="minorHAnsi" w:cs="Arial"/>
          <w:sz w:val="20"/>
          <w:szCs w:val="20"/>
        </w:rPr>
        <w:tab/>
      </w:r>
      <w:r w:rsidR="00631479" w:rsidRPr="001B3A21">
        <w:rPr>
          <w:rFonts w:asciiTheme="minorHAnsi" w:hAnsiTheme="minorHAnsi" w:cs="Arial"/>
          <w:sz w:val="20"/>
          <w:szCs w:val="20"/>
        </w:rPr>
        <w:tab/>
        <w:t>V </w:t>
      </w:r>
      <w:sdt>
        <w:sdtPr>
          <w:rPr>
            <w:rFonts w:asciiTheme="minorHAnsi" w:hAnsiTheme="minorHAnsi" w:cs="Arial"/>
            <w:sz w:val="20"/>
            <w:szCs w:val="20"/>
          </w:rPr>
          <w:id w:val="-852025381"/>
          <w:placeholder>
            <w:docPart w:val="A392ABA2BB7848E1B79AB4190AD3F609"/>
          </w:placeholder>
        </w:sdtPr>
        <w:sdtEndPr/>
        <w:sdtContent>
          <w:r w:rsidR="00631479" w:rsidRPr="008D64C7">
            <w:rPr>
              <w:rFonts w:asciiTheme="minorHAnsi" w:hAnsiTheme="minorHAnsi" w:cs="Arial"/>
              <w:sz w:val="20"/>
              <w:szCs w:val="20"/>
              <w:highlight w:val="lightGray"/>
            </w:rPr>
            <w:t>…………………</w:t>
          </w:r>
          <w:r w:rsidR="00E12421" w:rsidRPr="008D64C7">
            <w:rPr>
              <w:rFonts w:asciiTheme="minorHAnsi" w:hAnsiTheme="minorHAnsi" w:cs="Arial"/>
              <w:sz w:val="20"/>
              <w:szCs w:val="20"/>
              <w:highlight w:val="lightGray"/>
            </w:rPr>
            <w:t>…</w:t>
          </w:r>
          <w:r w:rsidR="008D64C7" w:rsidRPr="008D64C7">
            <w:rPr>
              <w:rFonts w:asciiTheme="minorHAnsi" w:hAnsiTheme="minorHAnsi" w:cs="Arial"/>
              <w:sz w:val="20"/>
              <w:szCs w:val="20"/>
              <w:highlight w:val="lightGray"/>
            </w:rPr>
            <w:t>…</w:t>
          </w:r>
          <w:proofErr w:type="gramStart"/>
          <w:r w:rsidR="008D64C7" w:rsidRPr="008D64C7">
            <w:rPr>
              <w:rFonts w:asciiTheme="minorHAnsi" w:hAnsiTheme="minorHAnsi" w:cs="Arial"/>
              <w:sz w:val="20"/>
              <w:szCs w:val="20"/>
              <w:highlight w:val="lightGray"/>
            </w:rPr>
            <w:t>…….</w:t>
          </w:r>
          <w:proofErr w:type="gramEnd"/>
          <w:r w:rsidR="00E12421" w:rsidRPr="008D64C7">
            <w:rPr>
              <w:rFonts w:asciiTheme="minorHAnsi" w:hAnsiTheme="minorHAnsi" w:cs="Arial"/>
              <w:sz w:val="20"/>
              <w:szCs w:val="20"/>
              <w:highlight w:val="lightGray"/>
            </w:rPr>
            <w:t>………….</w:t>
          </w:r>
        </w:sdtContent>
      </w:sdt>
      <w:r w:rsidR="008D64C7">
        <w:rPr>
          <w:rFonts w:asciiTheme="minorHAnsi" w:hAnsiTheme="minorHAnsi" w:cs="Arial"/>
          <w:sz w:val="20"/>
          <w:szCs w:val="20"/>
        </w:rPr>
        <w:t xml:space="preserve"> d</w:t>
      </w:r>
      <w:r w:rsidR="00631479" w:rsidRPr="001B3A21">
        <w:rPr>
          <w:rFonts w:asciiTheme="minorHAnsi" w:hAnsiTheme="minorHAnsi" w:cs="Arial"/>
          <w:sz w:val="20"/>
          <w:szCs w:val="20"/>
        </w:rPr>
        <w:t>ne</w:t>
      </w:r>
      <w:sdt>
        <w:sdtPr>
          <w:rPr>
            <w:rFonts w:asciiTheme="minorHAnsi" w:hAnsiTheme="minorHAnsi" w:cs="Arial"/>
            <w:sz w:val="20"/>
            <w:szCs w:val="20"/>
            <w:highlight w:val="lightGray"/>
          </w:rPr>
          <w:id w:val="1581867994"/>
          <w:placeholder>
            <w:docPart w:val="A392ABA2BB7848E1B79AB4190AD3F609"/>
          </w:placeholder>
        </w:sdtPr>
        <w:sdtEndPr/>
        <w:sdtContent>
          <w:r w:rsidR="00631479" w:rsidRPr="00D02874">
            <w:rPr>
              <w:rFonts w:asciiTheme="minorHAnsi" w:hAnsiTheme="minorHAnsi" w:cs="Arial"/>
              <w:sz w:val="20"/>
              <w:szCs w:val="20"/>
              <w:highlight w:val="lightGray"/>
            </w:rPr>
            <w:t>………</w:t>
          </w:r>
          <w:r w:rsidR="00060179" w:rsidRPr="00D02874">
            <w:rPr>
              <w:rFonts w:asciiTheme="minorHAnsi" w:hAnsiTheme="minorHAnsi" w:cs="Arial"/>
              <w:sz w:val="20"/>
              <w:szCs w:val="20"/>
              <w:highlight w:val="lightGray"/>
            </w:rPr>
            <w:t>……..</w:t>
          </w:r>
          <w:r w:rsidR="00631479" w:rsidRPr="00D02874">
            <w:rPr>
              <w:rFonts w:asciiTheme="minorHAnsi" w:hAnsiTheme="minorHAnsi" w:cs="Arial"/>
              <w:sz w:val="20"/>
              <w:szCs w:val="20"/>
              <w:highlight w:val="lightGray"/>
            </w:rPr>
            <w:t>…</w:t>
          </w:r>
          <w:r w:rsidR="00D02874">
            <w:rPr>
              <w:rFonts w:asciiTheme="minorHAnsi" w:hAnsiTheme="minorHAnsi" w:cs="Arial"/>
              <w:sz w:val="20"/>
              <w:szCs w:val="20"/>
              <w:highlight w:val="lightGray"/>
            </w:rPr>
            <w:t>..</w:t>
          </w:r>
          <w:r w:rsidR="00631479" w:rsidRPr="00D02874">
            <w:rPr>
              <w:rFonts w:asciiTheme="minorHAnsi" w:hAnsiTheme="minorHAnsi" w:cs="Arial"/>
              <w:sz w:val="20"/>
              <w:szCs w:val="20"/>
              <w:highlight w:val="lightGray"/>
            </w:rPr>
            <w:t>..</w:t>
          </w:r>
        </w:sdtContent>
      </w:sdt>
      <w:r w:rsidR="00EF7709" w:rsidRPr="00D02874">
        <w:rPr>
          <w:rFonts w:asciiTheme="minorHAnsi" w:hAnsiTheme="minorHAnsi" w:cs="Arial"/>
          <w:sz w:val="20"/>
          <w:szCs w:val="20"/>
          <w:highlight w:val="lightGray"/>
        </w:rPr>
        <w:t>.....</w:t>
      </w:r>
    </w:p>
    <w:p w14:paraId="0B49C1F4" w14:textId="3A4B2B38" w:rsidR="00631479" w:rsidRDefault="00631479" w:rsidP="00F369BB">
      <w:pPr>
        <w:pStyle w:val="Odstavec"/>
        <w:numPr>
          <w:ilvl w:val="0"/>
          <w:numId w:val="0"/>
        </w:numPr>
        <w:spacing w:before="0" w:line="276" w:lineRule="auto"/>
        <w:ind w:left="284" w:hanging="284"/>
        <w:rPr>
          <w:rFonts w:asciiTheme="minorHAnsi" w:hAnsiTheme="minorHAnsi" w:cs="Arial"/>
          <w:sz w:val="20"/>
          <w:szCs w:val="20"/>
        </w:rPr>
      </w:pPr>
    </w:p>
    <w:p w14:paraId="70C5E785" w14:textId="77777777" w:rsidR="00CC17DA" w:rsidRPr="001B3A21" w:rsidRDefault="00CC17DA" w:rsidP="00F369BB">
      <w:pPr>
        <w:pStyle w:val="Odstavec"/>
        <w:numPr>
          <w:ilvl w:val="0"/>
          <w:numId w:val="0"/>
        </w:numPr>
        <w:spacing w:before="0" w:line="276" w:lineRule="auto"/>
        <w:ind w:left="284" w:hanging="284"/>
        <w:rPr>
          <w:rFonts w:asciiTheme="minorHAnsi" w:hAnsiTheme="minorHAnsi" w:cs="Arial"/>
          <w:sz w:val="20"/>
          <w:szCs w:val="20"/>
        </w:rPr>
      </w:pPr>
    </w:p>
    <w:p w14:paraId="27A275F3" w14:textId="0C05E079" w:rsidR="00631479" w:rsidRPr="001B3A21" w:rsidRDefault="00631479" w:rsidP="00F369BB">
      <w:pPr>
        <w:spacing w:line="276" w:lineRule="auto"/>
        <w:ind w:left="284" w:hanging="284"/>
        <w:rPr>
          <w:rFonts w:asciiTheme="minorHAnsi" w:hAnsiTheme="minorHAnsi"/>
          <w:sz w:val="20"/>
          <w:szCs w:val="20"/>
        </w:rPr>
      </w:pPr>
      <w:r w:rsidRPr="001B3A21">
        <w:rPr>
          <w:rFonts w:asciiTheme="minorHAnsi" w:hAnsiTheme="minorHAnsi"/>
          <w:sz w:val="20"/>
          <w:szCs w:val="20"/>
        </w:rPr>
        <w:t>…………………………………</w:t>
      </w:r>
      <w:r w:rsidR="008D64C7">
        <w:rPr>
          <w:rFonts w:asciiTheme="minorHAnsi" w:hAnsiTheme="minorHAnsi"/>
          <w:sz w:val="20"/>
          <w:szCs w:val="20"/>
        </w:rPr>
        <w:t>…………..</w:t>
      </w:r>
      <w:r w:rsidRPr="001B3A21">
        <w:rPr>
          <w:rFonts w:asciiTheme="minorHAnsi" w:hAnsiTheme="minorHAnsi"/>
          <w:sz w:val="20"/>
          <w:szCs w:val="20"/>
        </w:rPr>
        <w:t>…………………..</w:t>
      </w:r>
      <w:r w:rsidRPr="001B3A21">
        <w:rPr>
          <w:rFonts w:asciiTheme="minorHAnsi" w:hAnsiTheme="minorHAnsi"/>
          <w:sz w:val="20"/>
          <w:szCs w:val="20"/>
        </w:rPr>
        <w:tab/>
      </w:r>
      <w:r w:rsidRPr="001B3A21">
        <w:rPr>
          <w:rFonts w:asciiTheme="minorHAnsi" w:hAnsiTheme="minorHAnsi"/>
          <w:sz w:val="20"/>
          <w:szCs w:val="20"/>
        </w:rPr>
        <w:tab/>
      </w:r>
      <w:r w:rsidRPr="001B3A21">
        <w:rPr>
          <w:rFonts w:asciiTheme="minorHAnsi" w:hAnsiTheme="minorHAnsi"/>
          <w:sz w:val="20"/>
          <w:szCs w:val="20"/>
        </w:rPr>
        <w:tab/>
      </w:r>
      <w:sdt>
        <w:sdtPr>
          <w:rPr>
            <w:rFonts w:asciiTheme="minorHAnsi" w:hAnsiTheme="minorHAnsi"/>
            <w:sz w:val="20"/>
            <w:szCs w:val="20"/>
            <w:highlight w:val="lightGray"/>
          </w:rPr>
          <w:id w:val="-164163375"/>
          <w:placeholder>
            <w:docPart w:val="A392ABA2BB7848E1B79AB4190AD3F609"/>
          </w:placeholder>
        </w:sdtPr>
        <w:sdtEndPr/>
        <w:sdtContent>
          <w:r w:rsidRPr="008D64C7">
            <w:rPr>
              <w:rFonts w:asciiTheme="minorHAnsi" w:hAnsiTheme="minorHAnsi"/>
              <w:sz w:val="20"/>
              <w:szCs w:val="20"/>
              <w:highlight w:val="lightGray"/>
            </w:rPr>
            <w:t>………………</w:t>
          </w:r>
          <w:r w:rsidR="008D64C7" w:rsidRPr="008D64C7">
            <w:rPr>
              <w:rFonts w:asciiTheme="minorHAnsi" w:hAnsiTheme="minorHAnsi"/>
              <w:sz w:val="20"/>
              <w:szCs w:val="20"/>
              <w:highlight w:val="lightGray"/>
            </w:rPr>
            <w:t>………</w:t>
          </w:r>
          <w:r w:rsidRPr="008D64C7">
            <w:rPr>
              <w:rFonts w:asciiTheme="minorHAnsi" w:hAnsiTheme="minorHAnsi"/>
              <w:sz w:val="20"/>
              <w:szCs w:val="20"/>
              <w:highlight w:val="lightGray"/>
            </w:rPr>
            <w:t>……………………………</w:t>
          </w:r>
          <w:r w:rsidR="00E12421" w:rsidRPr="008D64C7">
            <w:rPr>
              <w:rFonts w:asciiTheme="minorHAnsi" w:hAnsiTheme="minorHAnsi"/>
              <w:sz w:val="20"/>
              <w:szCs w:val="20"/>
              <w:highlight w:val="lightGray"/>
            </w:rPr>
            <w:t>………</w:t>
          </w:r>
          <w:r w:rsidR="00060179" w:rsidRPr="008D64C7">
            <w:rPr>
              <w:rFonts w:asciiTheme="minorHAnsi" w:hAnsiTheme="minorHAnsi"/>
              <w:sz w:val="20"/>
              <w:szCs w:val="20"/>
              <w:highlight w:val="lightGray"/>
            </w:rPr>
            <w:t>…….….</w:t>
          </w:r>
          <w:r w:rsidRPr="008D64C7">
            <w:rPr>
              <w:rFonts w:asciiTheme="minorHAnsi" w:hAnsiTheme="minorHAnsi"/>
              <w:sz w:val="20"/>
              <w:szCs w:val="20"/>
              <w:highlight w:val="lightGray"/>
            </w:rPr>
            <w:t>……..</w:t>
          </w:r>
        </w:sdtContent>
      </w:sdt>
    </w:p>
    <w:p w14:paraId="31E2591B" w14:textId="6B76FD7A" w:rsidR="00060179" w:rsidRPr="001B3A21" w:rsidRDefault="00100815" w:rsidP="00060179">
      <w:pPr>
        <w:spacing w:line="276" w:lineRule="auto"/>
        <w:ind w:left="284" w:hanging="284"/>
        <w:rPr>
          <w:rFonts w:asciiTheme="minorHAnsi" w:hAnsiTheme="minorHAnsi"/>
          <w:sz w:val="20"/>
          <w:szCs w:val="20"/>
        </w:rPr>
      </w:pPr>
      <w:r w:rsidRPr="001B3A21">
        <w:rPr>
          <w:rFonts w:asciiTheme="minorHAnsi" w:hAnsiTheme="minorHAnsi"/>
          <w:sz w:val="20"/>
          <w:szCs w:val="20"/>
        </w:rPr>
        <w:t>prof</w:t>
      </w:r>
      <w:r w:rsidR="00631479" w:rsidRPr="001B3A21">
        <w:rPr>
          <w:rFonts w:asciiTheme="minorHAnsi" w:hAnsiTheme="minorHAnsi"/>
          <w:sz w:val="20"/>
          <w:szCs w:val="20"/>
        </w:rPr>
        <w:t>. MUDr. Roman Havlík, Ph.D.</w:t>
      </w:r>
      <w:r w:rsidR="00060179">
        <w:rPr>
          <w:rFonts w:asciiTheme="minorHAnsi" w:hAnsiTheme="minorHAnsi"/>
          <w:sz w:val="20"/>
          <w:szCs w:val="20"/>
        </w:rPr>
        <w:tab/>
      </w:r>
      <w:r w:rsidR="00060179">
        <w:rPr>
          <w:rFonts w:asciiTheme="minorHAnsi" w:hAnsiTheme="minorHAnsi"/>
          <w:sz w:val="20"/>
          <w:szCs w:val="20"/>
        </w:rPr>
        <w:tab/>
      </w:r>
      <w:r w:rsidR="00060179">
        <w:rPr>
          <w:rFonts w:asciiTheme="minorHAnsi" w:hAnsiTheme="minorHAnsi"/>
          <w:sz w:val="20"/>
          <w:szCs w:val="20"/>
        </w:rPr>
        <w:tab/>
      </w:r>
      <w:r w:rsidR="00060179">
        <w:rPr>
          <w:rFonts w:asciiTheme="minorHAnsi" w:hAnsiTheme="minorHAnsi"/>
          <w:sz w:val="20"/>
          <w:szCs w:val="20"/>
        </w:rPr>
        <w:tab/>
      </w:r>
      <w:sdt>
        <w:sdtPr>
          <w:rPr>
            <w:rFonts w:asciiTheme="minorHAnsi" w:hAnsiTheme="minorHAnsi"/>
            <w:sz w:val="20"/>
            <w:szCs w:val="20"/>
            <w:highlight w:val="lightGray"/>
          </w:rPr>
          <w:id w:val="-2020384607"/>
          <w:placeholder>
            <w:docPart w:val="4CDBC0BF0C494DB9ABEF020B9E2F51AC"/>
          </w:placeholder>
        </w:sdtPr>
        <w:sdtEndPr/>
        <w:sdtContent>
          <w:r w:rsidR="00060179" w:rsidRPr="008D64C7">
            <w:rPr>
              <w:rFonts w:asciiTheme="minorHAnsi" w:hAnsiTheme="minorHAnsi"/>
              <w:sz w:val="20"/>
              <w:szCs w:val="20"/>
              <w:highlight w:val="lightGray"/>
            </w:rPr>
            <w:t>………………</w:t>
          </w:r>
          <w:r w:rsidR="008D64C7" w:rsidRPr="008D64C7">
            <w:rPr>
              <w:rFonts w:asciiTheme="minorHAnsi" w:hAnsiTheme="minorHAnsi"/>
              <w:sz w:val="20"/>
              <w:szCs w:val="20"/>
              <w:highlight w:val="lightGray"/>
            </w:rPr>
            <w:t>………</w:t>
          </w:r>
          <w:r w:rsidR="00060179" w:rsidRPr="008D64C7">
            <w:rPr>
              <w:rFonts w:asciiTheme="minorHAnsi" w:hAnsiTheme="minorHAnsi"/>
              <w:sz w:val="20"/>
              <w:szCs w:val="20"/>
              <w:highlight w:val="lightGray"/>
            </w:rPr>
            <w:t>………………………………………….….……..</w:t>
          </w:r>
        </w:sdtContent>
      </w:sdt>
    </w:p>
    <w:p w14:paraId="36782BFB" w14:textId="71528196" w:rsidR="00060179" w:rsidRPr="001B3A21" w:rsidRDefault="00060179" w:rsidP="00060179">
      <w:pPr>
        <w:spacing w:line="276" w:lineRule="auto"/>
        <w:ind w:left="284" w:hanging="284"/>
        <w:rPr>
          <w:rFonts w:asciiTheme="minorHAnsi" w:hAnsiTheme="minorHAnsi"/>
          <w:sz w:val="20"/>
          <w:szCs w:val="20"/>
        </w:rPr>
      </w:pPr>
      <w:r w:rsidRPr="001B3A21">
        <w:rPr>
          <w:rFonts w:asciiTheme="minorHAnsi" w:hAnsiTheme="minorHAnsi"/>
          <w:sz w:val="20"/>
          <w:szCs w:val="20"/>
        </w:rPr>
        <w:t>ředitel Fakultní nemocnice Olomouc</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sdt>
        <w:sdtPr>
          <w:rPr>
            <w:rFonts w:asciiTheme="minorHAnsi" w:hAnsiTheme="minorHAnsi"/>
            <w:sz w:val="20"/>
            <w:szCs w:val="20"/>
            <w:highlight w:val="lightGray"/>
          </w:rPr>
          <w:id w:val="1039320517"/>
          <w:placeholder>
            <w:docPart w:val="C538D5B580D34BA7BB7FAEA9F9D8C6B6"/>
          </w:placeholder>
        </w:sdtPr>
        <w:sdtEndPr/>
        <w:sdtContent>
          <w:r w:rsidRPr="008D64C7">
            <w:rPr>
              <w:rFonts w:asciiTheme="minorHAnsi" w:hAnsiTheme="minorHAnsi"/>
              <w:sz w:val="20"/>
              <w:szCs w:val="20"/>
              <w:highlight w:val="lightGray"/>
            </w:rPr>
            <w:t>…………………</w:t>
          </w:r>
          <w:r w:rsidR="008D64C7" w:rsidRPr="008D64C7">
            <w:rPr>
              <w:rFonts w:asciiTheme="minorHAnsi" w:hAnsiTheme="minorHAnsi"/>
              <w:sz w:val="20"/>
              <w:szCs w:val="20"/>
              <w:highlight w:val="lightGray"/>
            </w:rPr>
            <w:t>………</w:t>
          </w:r>
          <w:r w:rsidRPr="008D64C7">
            <w:rPr>
              <w:rFonts w:asciiTheme="minorHAnsi" w:hAnsiTheme="minorHAnsi"/>
              <w:sz w:val="20"/>
              <w:szCs w:val="20"/>
              <w:highlight w:val="lightGray"/>
            </w:rPr>
            <w:t>……………………………………….….……..</w:t>
          </w:r>
        </w:sdtContent>
      </w:sdt>
    </w:p>
    <w:p w14:paraId="17F93DA7" w14:textId="6BC98F67" w:rsidR="00146CB7" w:rsidRDefault="00146CB7">
      <w:pPr>
        <w:spacing w:after="200" w:line="276" w:lineRule="auto"/>
        <w:rPr>
          <w:rFonts w:ascii="Calibri" w:hAnsi="Calibri" w:cs="Calibri"/>
          <w:b/>
          <w:color w:val="FF0000"/>
          <w:sz w:val="22"/>
          <w:szCs w:val="22"/>
        </w:rPr>
      </w:pPr>
      <w:r>
        <w:rPr>
          <w:rFonts w:ascii="Calibri" w:hAnsi="Calibri" w:cs="Calibri"/>
          <w:b/>
          <w:color w:val="FF0000"/>
          <w:sz w:val="22"/>
          <w:szCs w:val="22"/>
        </w:rPr>
        <w:br w:type="page"/>
      </w:r>
    </w:p>
    <w:p w14:paraId="1E63B847" w14:textId="428C272E" w:rsidR="00F86F9E" w:rsidRDefault="00146CB7" w:rsidP="00F86F9E">
      <w:pPr>
        <w:tabs>
          <w:tab w:val="center" w:pos="4500"/>
        </w:tabs>
        <w:jc w:val="center"/>
        <w:rPr>
          <w:rFonts w:asciiTheme="minorHAnsi" w:hAnsiTheme="minorHAnsi" w:cstheme="minorHAnsi"/>
          <w:b/>
          <w:sz w:val="20"/>
          <w:szCs w:val="20"/>
        </w:rPr>
      </w:pPr>
      <w:r w:rsidRPr="00EB2E74">
        <w:rPr>
          <w:rFonts w:asciiTheme="minorHAnsi" w:hAnsiTheme="minorHAnsi" w:cstheme="minorHAnsi"/>
          <w:b/>
          <w:sz w:val="20"/>
          <w:szCs w:val="20"/>
        </w:rPr>
        <w:lastRenderedPageBreak/>
        <w:t xml:space="preserve">Příloha číslo 1 </w:t>
      </w:r>
      <w:r>
        <w:rPr>
          <w:rFonts w:asciiTheme="minorHAnsi" w:hAnsiTheme="minorHAnsi" w:cstheme="minorHAnsi"/>
          <w:b/>
          <w:sz w:val="20"/>
          <w:szCs w:val="20"/>
        </w:rPr>
        <w:t>S</w:t>
      </w:r>
      <w:r w:rsidRPr="00EB2E74">
        <w:rPr>
          <w:rFonts w:asciiTheme="minorHAnsi" w:hAnsiTheme="minorHAnsi" w:cstheme="minorHAnsi"/>
          <w:b/>
          <w:sz w:val="20"/>
          <w:szCs w:val="20"/>
        </w:rPr>
        <w:t>mlouvy</w:t>
      </w:r>
    </w:p>
    <w:p w14:paraId="514CE84B" w14:textId="2FD3BFBC" w:rsidR="00146CB7" w:rsidRPr="00EB2E74" w:rsidRDefault="00F94877" w:rsidP="00F86F9E">
      <w:pPr>
        <w:tabs>
          <w:tab w:val="center" w:pos="4500"/>
        </w:tabs>
        <w:jc w:val="center"/>
        <w:rPr>
          <w:rFonts w:asciiTheme="minorHAnsi" w:hAnsiTheme="minorHAnsi" w:cstheme="minorHAnsi"/>
          <w:b/>
          <w:sz w:val="20"/>
          <w:szCs w:val="20"/>
        </w:rPr>
      </w:pPr>
      <w:r>
        <w:rPr>
          <w:rFonts w:asciiTheme="minorHAnsi" w:hAnsiTheme="minorHAnsi" w:cstheme="minorHAnsi"/>
          <w:b/>
          <w:sz w:val="20"/>
          <w:szCs w:val="20"/>
        </w:rPr>
        <w:t>Seznam předplatného</w:t>
      </w:r>
    </w:p>
    <w:p w14:paraId="5F0F62F5" w14:textId="77777777" w:rsidR="00EB1C63" w:rsidRDefault="00EB1C63" w:rsidP="00146CB7">
      <w:pPr>
        <w:spacing w:line="276" w:lineRule="auto"/>
        <w:rPr>
          <w:rFonts w:asciiTheme="minorHAnsi" w:hAnsiTheme="minorHAnsi"/>
          <w:sz w:val="20"/>
          <w:szCs w:val="20"/>
        </w:rPr>
      </w:pPr>
    </w:p>
    <w:p w14:paraId="72907481" w14:textId="42956448" w:rsidR="0049168F" w:rsidRDefault="00F94877" w:rsidP="00F94877">
      <w:pPr>
        <w:spacing w:line="276" w:lineRule="auto"/>
        <w:rPr>
          <w:rFonts w:ascii="Calibri" w:hAnsi="Calibri"/>
          <w:sz w:val="20"/>
          <w:szCs w:val="20"/>
        </w:rPr>
      </w:pPr>
      <w:r w:rsidRPr="00F94877">
        <w:rPr>
          <w:rFonts w:ascii="Calibri" w:hAnsi="Calibri"/>
          <w:sz w:val="20"/>
          <w:szCs w:val="20"/>
        </w:rPr>
        <w:t xml:space="preserve">Dodávka předplatného pro systém RED HAT s garancí standardní servisní podpory dle výrobce SW </w:t>
      </w:r>
      <w:r w:rsidRPr="00F94877">
        <w:rPr>
          <w:rFonts w:ascii="Calibri" w:hAnsi="Calibri"/>
          <w:b/>
          <w:sz w:val="20"/>
          <w:szCs w:val="20"/>
        </w:rPr>
        <w:t>po dobu 24 kalendářních měsíců</w:t>
      </w:r>
      <w:r w:rsidR="00E179D4">
        <w:rPr>
          <w:rFonts w:ascii="Calibri" w:hAnsi="Calibri"/>
          <w:b/>
          <w:sz w:val="20"/>
          <w:szCs w:val="20"/>
        </w:rPr>
        <w:t xml:space="preserve"> </w:t>
      </w:r>
      <w:r w:rsidR="00E179D4" w:rsidRPr="00E179D4">
        <w:rPr>
          <w:rFonts w:ascii="Calibri" w:hAnsi="Calibri"/>
          <w:sz w:val="20"/>
          <w:szCs w:val="20"/>
        </w:rPr>
        <w:t>obsahuje</w:t>
      </w:r>
      <w:r w:rsidRPr="00F94877">
        <w:rPr>
          <w:rFonts w:ascii="Calibri" w:hAnsi="Calibri"/>
          <w:sz w:val="20"/>
          <w:szCs w:val="20"/>
        </w:rPr>
        <w:t>:</w:t>
      </w:r>
    </w:p>
    <w:p w14:paraId="1C1BCC15" w14:textId="77777777" w:rsidR="00F94877" w:rsidRDefault="00F94877" w:rsidP="00F94877">
      <w:pPr>
        <w:tabs>
          <w:tab w:val="center" w:pos="4500"/>
        </w:tabs>
        <w:rPr>
          <w:rFonts w:asciiTheme="minorHAnsi" w:hAnsiTheme="minorHAnsi" w:cstheme="minorHAnsi"/>
          <w:bCs/>
          <w:sz w:val="20"/>
          <w:szCs w:val="20"/>
        </w:rPr>
      </w:pPr>
    </w:p>
    <w:p w14:paraId="066B2B83" w14:textId="7170F33B" w:rsidR="00F94877" w:rsidRPr="00F94877" w:rsidRDefault="00F94877" w:rsidP="00F94877">
      <w:pPr>
        <w:tabs>
          <w:tab w:val="center" w:pos="4500"/>
        </w:tabs>
        <w:rPr>
          <w:rFonts w:asciiTheme="minorHAnsi" w:hAnsiTheme="minorHAnsi" w:cstheme="minorHAnsi"/>
          <w:b/>
          <w:bCs/>
          <w:sz w:val="20"/>
          <w:szCs w:val="20"/>
        </w:rPr>
      </w:pPr>
      <w:proofErr w:type="spellStart"/>
      <w:r w:rsidRPr="00F94877">
        <w:rPr>
          <w:rFonts w:asciiTheme="minorHAnsi" w:hAnsiTheme="minorHAnsi" w:cstheme="minorHAnsi"/>
          <w:b/>
          <w:bCs/>
          <w:sz w:val="20"/>
          <w:szCs w:val="20"/>
        </w:rPr>
        <w:t>Product</w:t>
      </w:r>
      <w:proofErr w:type="spellEnd"/>
      <w:r>
        <w:rPr>
          <w:rFonts w:asciiTheme="minorHAnsi" w:hAnsiTheme="minorHAnsi" w:cstheme="minorHAnsi"/>
          <w:b/>
          <w:bCs/>
          <w:sz w:val="20"/>
          <w:szCs w:val="20"/>
        </w:rPr>
        <w:t>:</w:t>
      </w:r>
    </w:p>
    <w:p w14:paraId="5870FF27" w14:textId="77777777" w:rsidR="00F94877" w:rsidRPr="00011FF0" w:rsidRDefault="00F94877" w:rsidP="00F94877">
      <w:pPr>
        <w:tabs>
          <w:tab w:val="center" w:pos="4500"/>
        </w:tabs>
        <w:rPr>
          <w:rFonts w:asciiTheme="minorHAnsi" w:hAnsiTheme="minorHAnsi" w:cstheme="minorHAnsi"/>
          <w:b/>
          <w:sz w:val="20"/>
          <w:szCs w:val="20"/>
        </w:rPr>
      </w:pPr>
      <w:proofErr w:type="spellStart"/>
      <w:r w:rsidRPr="00011FF0">
        <w:rPr>
          <w:rFonts w:asciiTheme="minorHAnsi" w:hAnsiTheme="minorHAnsi" w:cstheme="minorHAnsi"/>
          <w:b/>
          <w:sz w:val="20"/>
          <w:szCs w:val="20"/>
        </w:rPr>
        <w:t>Red</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Hat</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Enterprise</w:t>
      </w:r>
      <w:proofErr w:type="spellEnd"/>
      <w:r w:rsidRPr="00011FF0">
        <w:rPr>
          <w:rFonts w:asciiTheme="minorHAnsi" w:hAnsiTheme="minorHAnsi" w:cstheme="minorHAnsi"/>
          <w:b/>
          <w:sz w:val="20"/>
          <w:szCs w:val="20"/>
        </w:rPr>
        <w:t xml:space="preserve"> Linux Server </w:t>
      </w:r>
      <w:proofErr w:type="spellStart"/>
      <w:r w:rsidRPr="00011FF0">
        <w:rPr>
          <w:rFonts w:asciiTheme="minorHAnsi" w:hAnsiTheme="minorHAnsi" w:cstheme="minorHAnsi"/>
          <w:b/>
          <w:sz w:val="20"/>
          <w:szCs w:val="20"/>
        </w:rPr>
        <w:t>Entry</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Level</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Self</w:t>
      </w:r>
      <w:proofErr w:type="spellEnd"/>
      <w:r w:rsidRPr="00011FF0">
        <w:rPr>
          <w:rFonts w:asciiTheme="minorHAnsi" w:hAnsiTheme="minorHAnsi" w:cstheme="minorHAnsi"/>
          <w:b/>
          <w:sz w:val="20"/>
          <w:szCs w:val="20"/>
        </w:rPr>
        <w:t>-support</w:t>
      </w:r>
    </w:p>
    <w:p w14:paraId="01F96EB6" w14:textId="77777777" w:rsidR="00F94877" w:rsidRPr="00011FF0" w:rsidRDefault="00F94877" w:rsidP="00F94877">
      <w:pPr>
        <w:tabs>
          <w:tab w:val="center" w:pos="4500"/>
        </w:tabs>
        <w:rPr>
          <w:rFonts w:asciiTheme="minorHAnsi" w:hAnsiTheme="minorHAnsi" w:cstheme="minorHAnsi"/>
          <w:bCs/>
          <w:sz w:val="20"/>
          <w:szCs w:val="20"/>
        </w:rPr>
      </w:pPr>
      <w:proofErr w:type="spellStart"/>
      <w:r w:rsidRPr="00011FF0">
        <w:rPr>
          <w:rFonts w:asciiTheme="minorHAnsi" w:hAnsiTheme="minorHAnsi" w:cstheme="minorHAnsi"/>
          <w:bCs/>
          <w:sz w:val="20"/>
          <w:szCs w:val="20"/>
        </w:rPr>
        <w:t>Contract</w:t>
      </w:r>
      <w:proofErr w:type="spellEnd"/>
      <w:r w:rsidRPr="00011FF0">
        <w:rPr>
          <w:rFonts w:asciiTheme="minorHAnsi" w:hAnsiTheme="minorHAnsi" w:cstheme="minorHAnsi"/>
          <w:bCs/>
          <w:sz w:val="20"/>
          <w:szCs w:val="20"/>
        </w:rPr>
        <w:t xml:space="preserve"> </w:t>
      </w:r>
      <w:proofErr w:type="spellStart"/>
      <w:r w:rsidRPr="00011FF0">
        <w:rPr>
          <w:rFonts w:asciiTheme="minorHAnsi" w:hAnsiTheme="minorHAnsi" w:cstheme="minorHAnsi"/>
          <w:bCs/>
          <w:sz w:val="20"/>
          <w:szCs w:val="20"/>
        </w:rPr>
        <w:t>Number</w:t>
      </w:r>
      <w:proofErr w:type="spellEnd"/>
      <w:r w:rsidRPr="00011FF0">
        <w:rPr>
          <w:rFonts w:asciiTheme="minorHAnsi" w:hAnsiTheme="minorHAnsi" w:cstheme="minorHAnsi"/>
          <w:bCs/>
          <w:sz w:val="20"/>
          <w:szCs w:val="20"/>
        </w:rPr>
        <w:tab/>
        <w:t>12920534</w:t>
      </w:r>
    </w:p>
    <w:p w14:paraId="5918F30A" w14:textId="77777777" w:rsidR="00F94877" w:rsidRPr="00011FF0" w:rsidRDefault="00F94877" w:rsidP="00F94877">
      <w:pPr>
        <w:tabs>
          <w:tab w:val="center" w:pos="4500"/>
        </w:tabs>
        <w:rPr>
          <w:rFonts w:asciiTheme="minorHAnsi" w:hAnsiTheme="minorHAnsi" w:cstheme="minorHAnsi"/>
          <w:bCs/>
          <w:sz w:val="20"/>
          <w:szCs w:val="20"/>
        </w:rPr>
      </w:pPr>
      <w:proofErr w:type="spellStart"/>
      <w:r w:rsidRPr="00011FF0">
        <w:rPr>
          <w:rFonts w:asciiTheme="minorHAnsi" w:hAnsiTheme="minorHAnsi" w:cstheme="minorHAnsi"/>
          <w:bCs/>
          <w:sz w:val="20"/>
          <w:szCs w:val="20"/>
        </w:rPr>
        <w:t>Quantity</w:t>
      </w:r>
      <w:proofErr w:type="spellEnd"/>
      <w:r w:rsidRPr="00011FF0">
        <w:rPr>
          <w:rFonts w:asciiTheme="minorHAnsi" w:hAnsiTheme="minorHAnsi" w:cstheme="minorHAnsi"/>
          <w:bCs/>
          <w:sz w:val="20"/>
          <w:szCs w:val="20"/>
        </w:rPr>
        <w:tab/>
        <w:t>1</w:t>
      </w:r>
    </w:p>
    <w:p w14:paraId="2D30A5F2" w14:textId="77777777" w:rsidR="00F94877" w:rsidRPr="00011FF0" w:rsidRDefault="00F94877" w:rsidP="00F94877">
      <w:pPr>
        <w:tabs>
          <w:tab w:val="center" w:pos="4500"/>
        </w:tabs>
        <w:rPr>
          <w:rFonts w:asciiTheme="minorHAnsi" w:hAnsiTheme="minorHAnsi" w:cstheme="minorHAnsi"/>
          <w:bCs/>
          <w:sz w:val="20"/>
          <w:szCs w:val="20"/>
        </w:rPr>
      </w:pPr>
      <w:r>
        <w:rPr>
          <w:rFonts w:asciiTheme="minorHAnsi" w:hAnsiTheme="minorHAnsi" w:cstheme="minorHAnsi"/>
          <w:bCs/>
          <w:sz w:val="20"/>
          <w:szCs w:val="20"/>
        </w:rPr>
        <w:t xml:space="preserve">Start </w:t>
      </w:r>
      <w:proofErr w:type="spellStart"/>
      <w:r>
        <w:rPr>
          <w:rFonts w:asciiTheme="minorHAnsi" w:hAnsiTheme="minorHAnsi" w:cstheme="minorHAnsi"/>
          <w:bCs/>
          <w:sz w:val="20"/>
          <w:szCs w:val="20"/>
        </w:rPr>
        <w:t>Date</w:t>
      </w:r>
      <w:proofErr w:type="spellEnd"/>
      <w:r w:rsidRPr="00011FF0">
        <w:rPr>
          <w:rFonts w:asciiTheme="minorHAnsi" w:hAnsiTheme="minorHAnsi" w:cstheme="minorHAnsi"/>
          <w:bCs/>
          <w:sz w:val="20"/>
          <w:szCs w:val="20"/>
        </w:rPr>
        <w:t xml:space="preserve"> </w:t>
      </w:r>
      <w:r>
        <w:rPr>
          <w:rFonts w:asciiTheme="minorHAnsi" w:hAnsiTheme="minorHAnsi" w:cstheme="minorHAnsi"/>
          <w:bCs/>
          <w:sz w:val="20"/>
          <w:szCs w:val="20"/>
        </w:rPr>
        <w:tab/>
      </w:r>
      <w:proofErr w:type="spellStart"/>
      <w:r w:rsidRPr="00011FF0">
        <w:rPr>
          <w:rFonts w:asciiTheme="minorHAnsi" w:hAnsiTheme="minorHAnsi" w:cstheme="minorHAnsi"/>
          <w:bCs/>
          <w:sz w:val="20"/>
          <w:szCs w:val="20"/>
        </w:rPr>
        <w:t>February</w:t>
      </w:r>
      <w:proofErr w:type="spellEnd"/>
      <w:r w:rsidRPr="00011FF0">
        <w:rPr>
          <w:rFonts w:asciiTheme="minorHAnsi" w:hAnsiTheme="minorHAnsi" w:cstheme="minorHAnsi"/>
          <w:bCs/>
          <w:sz w:val="20"/>
          <w:szCs w:val="20"/>
        </w:rPr>
        <w:t xml:space="preserve"> 2</w:t>
      </w:r>
      <w:r>
        <w:rPr>
          <w:rFonts w:asciiTheme="minorHAnsi" w:hAnsiTheme="minorHAnsi" w:cstheme="minorHAnsi"/>
          <w:bCs/>
          <w:sz w:val="20"/>
          <w:szCs w:val="20"/>
        </w:rPr>
        <w:t>8</w:t>
      </w:r>
      <w:r w:rsidRPr="00011FF0">
        <w:rPr>
          <w:rFonts w:asciiTheme="minorHAnsi" w:hAnsiTheme="minorHAnsi" w:cstheme="minorHAnsi"/>
          <w:bCs/>
          <w:sz w:val="20"/>
          <w:szCs w:val="20"/>
        </w:rPr>
        <w:t>, 2024</w:t>
      </w:r>
    </w:p>
    <w:p w14:paraId="3E5B0131" w14:textId="77777777" w:rsidR="00F94877" w:rsidRPr="00011FF0" w:rsidRDefault="00F94877" w:rsidP="00F94877">
      <w:pPr>
        <w:tabs>
          <w:tab w:val="center" w:pos="4500"/>
        </w:tabs>
        <w:rPr>
          <w:rFonts w:asciiTheme="minorHAnsi" w:hAnsiTheme="minorHAnsi" w:cstheme="minorHAnsi"/>
          <w:bCs/>
          <w:sz w:val="20"/>
          <w:szCs w:val="20"/>
        </w:rPr>
      </w:pPr>
      <w:r w:rsidRPr="00011FF0">
        <w:rPr>
          <w:rFonts w:asciiTheme="minorHAnsi" w:hAnsiTheme="minorHAnsi" w:cstheme="minorHAnsi"/>
          <w:bCs/>
          <w:sz w:val="20"/>
          <w:szCs w:val="20"/>
        </w:rPr>
        <w:t xml:space="preserve">End </w:t>
      </w:r>
      <w:proofErr w:type="spellStart"/>
      <w:r w:rsidRPr="00011FF0">
        <w:rPr>
          <w:rFonts w:asciiTheme="minorHAnsi" w:hAnsiTheme="minorHAnsi" w:cstheme="minorHAnsi"/>
          <w:bCs/>
          <w:sz w:val="20"/>
          <w:szCs w:val="20"/>
        </w:rPr>
        <w:t>Date</w:t>
      </w:r>
      <w:proofErr w:type="spellEnd"/>
      <w:r w:rsidRPr="00011FF0">
        <w:rPr>
          <w:rFonts w:asciiTheme="minorHAnsi" w:hAnsiTheme="minorHAnsi" w:cstheme="minorHAnsi"/>
          <w:bCs/>
          <w:sz w:val="20"/>
          <w:szCs w:val="20"/>
        </w:rPr>
        <w:tab/>
      </w:r>
      <w:proofErr w:type="spellStart"/>
      <w:r w:rsidRPr="00011FF0">
        <w:rPr>
          <w:rFonts w:asciiTheme="minorHAnsi" w:hAnsiTheme="minorHAnsi" w:cstheme="minorHAnsi"/>
          <w:bCs/>
          <w:sz w:val="20"/>
          <w:szCs w:val="20"/>
        </w:rPr>
        <w:t>February</w:t>
      </w:r>
      <w:proofErr w:type="spellEnd"/>
      <w:r w:rsidRPr="00011FF0">
        <w:rPr>
          <w:rFonts w:asciiTheme="minorHAnsi" w:hAnsiTheme="minorHAnsi" w:cstheme="minorHAnsi"/>
          <w:bCs/>
          <w:sz w:val="20"/>
          <w:szCs w:val="20"/>
        </w:rPr>
        <w:t xml:space="preserve"> 27, 202</w:t>
      </w:r>
      <w:r>
        <w:rPr>
          <w:rFonts w:asciiTheme="minorHAnsi" w:hAnsiTheme="minorHAnsi" w:cstheme="minorHAnsi"/>
          <w:bCs/>
          <w:sz w:val="20"/>
          <w:szCs w:val="20"/>
        </w:rPr>
        <w:t>6</w:t>
      </w:r>
    </w:p>
    <w:p w14:paraId="44498B31" w14:textId="77777777" w:rsidR="00F94877" w:rsidRPr="00011FF0" w:rsidRDefault="00F94877" w:rsidP="00F94877">
      <w:pPr>
        <w:tabs>
          <w:tab w:val="center" w:pos="4500"/>
        </w:tabs>
        <w:rPr>
          <w:rFonts w:asciiTheme="minorHAnsi" w:hAnsiTheme="minorHAnsi" w:cstheme="minorHAnsi"/>
          <w:bCs/>
          <w:sz w:val="20"/>
          <w:szCs w:val="20"/>
        </w:rPr>
      </w:pPr>
    </w:p>
    <w:p w14:paraId="119998AC" w14:textId="77777777" w:rsidR="00F94877" w:rsidRPr="00011FF0" w:rsidRDefault="00F94877" w:rsidP="00F94877">
      <w:pPr>
        <w:tabs>
          <w:tab w:val="center" w:pos="4500"/>
        </w:tabs>
        <w:rPr>
          <w:rFonts w:asciiTheme="minorHAnsi" w:hAnsiTheme="minorHAnsi" w:cstheme="minorHAnsi"/>
          <w:bCs/>
          <w:sz w:val="20"/>
          <w:szCs w:val="20"/>
        </w:rPr>
      </w:pPr>
    </w:p>
    <w:p w14:paraId="4C82BB7A" w14:textId="153001B7" w:rsidR="00F94877" w:rsidRPr="00F94877" w:rsidRDefault="00F94877" w:rsidP="00F94877">
      <w:pPr>
        <w:tabs>
          <w:tab w:val="center" w:pos="4500"/>
        </w:tabs>
        <w:rPr>
          <w:rFonts w:asciiTheme="minorHAnsi" w:hAnsiTheme="minorHAnsi" w:cstheme="minorHAnsi"/>
          <w:b/>
          <w:bCs/>
          <w:sz w:val="20"/>
          <w:szCs w:val="20"/>
        </w:rPr>
      </w:pPr>
      <w:proofErr w:type="spellStart"/>
      <w:r w:rsidRPr="00F94877">
        <w:rPr>
          <w:rFonts w:asciiTheme="minorHAnsi" w:hAnsiTheme="minorHAnsi" w:cstheme="minorHAnsi"/>
          <w:b/>
          <w:bCs/>
          <w:sz w:val="20"/>
          <w:szCs w:val="20"/>
        </w:rPr>
        <w:t>Product</w:t>
      </w:r>
      <w:proofErr w:type="spellEnd"/>
      <w:r>
        <w:rPr>
          <w:rFonts w:asciiTheme="minorHAnsi" w:hAnsiTheme="minorHAnsi" w:cstheme="minorHAnsi"/>
          <w:b/>
          <w:bCs/>
          <w:sz w:val="20"/>
          <w:szCs w:val="20"/>
        </w:rPr>
        <w:t>:</w:t>
      </w:r>
    </w:p>
    <w:p w14:paraId="4E5F0B9D" w14:textId="77777777" w:rsidR="00F94877" w:rsidRPr="00011FF0" w:rsidRDefault="00F94877" w:rsidP="00F94877">
      <w:pPr>
        <w:tabs>
          <w:tab w:val="center" w:pos="4500"/>
        </w:tabs>
        <w:rPr>
          <w:rFonts w:asciiTheme="minorHAnsi" w:hAnsiTheme="minorHAnsi" w:cstheme="minorHAnsi"/>
          <w:b/>
          <w:sz w:val="20"/>
          <w:szCs w:val="20"/>
        </w:rPr>
      </w:pPr>
      <w:proofErr w:type="spellStart"/>
      <w:r w:rsidRPr="00011FF0">
        <w:rPr>
          <w:rFonts w:asciiTheme="minorHAnsi" w:hAnsiTheme="minorHAnsi" w:cstheme="minorHAnsi"/>
          <w:b/>
          <w:sz w:val="20"/>
          <w:szCs w:val="20"/>
        </w:rPr>
        <w:t>Red</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Hat</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Enterprise</w:t>
      </w:r>
      <w:proofErr w:type="spellEnd"/>
      <w:r w:rsidRPr="00011FF0">
        <w:rPr>
          <w:rFonts w:asciiTheme="minorHAnsi" w:hAnsiTheme="minorHAnsi" w:cstheme="minorHAnsi"/>
          <w:b/>
          <w:sz w:val="20"/>
          <w:szCs w:val="20"/>
        </w:rPr>
        <w:t xml:space="preserve"> Linux Server, Standard (</w:t>
      </w:r>
      <w:proofErr w:type="spellStart"/>
      <w:r w:rsidRPr="00011FF0">
        <w:rPr>
          <w:rFonts w:asciiTheme="minorHAnsi" w:hAnsiTheme="minorHAnsi" w:cstheme="minorHAnsi"/>
          <w:b/>
          <w:sz w:val="20"/>
          <w:szCs w:val="20"/>
        </w:rPr>
        <w:t>Physical</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or</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Virtual</w:t>
      </w:r>
      <w:proofErr w:type="spellEnd"/>
      <w:r w:rsidRPr="00011FF0">
        <w:rPr>
          <w:rFonts w:asciiTheme="minorHAnsi" w:hAnsiTheme="minorHAnsi" w:cstheme="minorHAnsi"/>
          <w:b/>
          <w:sz w:val="20"/>
          <w:szCs w:val="20"/>
        </w:rPr>
        <w:t xml:space="preserve"> </w:t>
      </w:r>
      <w:proofErr w:type="spellStart"/>
      <w:r w:rsidRPr="00011FF0">
        <w:rPr>
          <w:rFonts w:asciiTheme="minorHAnsi" w:hAnsiTheme="minorHAnsi" w:cstheme="minorHAnsi"/>
          <w:b/>
          <w:sz w:val="20"/>
          <w:szCs w:val="20"/>
        </w:rPr>
        <w:t>Nodes</w:t>
      </w:r>
      <w:proofErr w:type="spellEnd"/>
      <w:r w:rsidRPr="00011FF0">
        <w:rPr>
          <w:rFonts w:asciiTheme="minorHAnsi" w:hAnsiTheme="minorHAnsi" w:cstheme="minorHAnsi"/>
          <w:b/>
          <w:sz w:val="20"/>
          <w:szCs w:val="20"/>
        </w:rPr>
        <w:t>)</w:t>
      </w:r>
    </w:p>
    <w:p w14:paraId="2F4D6D23" w14:textId="77777777" w:rsidR="00F94877" w:rsidRPr="00011FF0" w:rsidRDefault="00F94877" w:rsidP="00F94877">
      <w:pPr>
        <w:tabs>
          <w:tab w:val="center" w:pos="4500"/>
        </w:tabs>
        <w:rPr>
          <w:rFonts w:asciiTheme="minorHAnsi" w:hAnsiTheme="minorHAnsi" w:cstheme="minorHAnsi"/>
          <w:bCs/>
          <w:sz w:val="20"/>
          <w:szCs w:val="20"/>
        </w:rPr>
      </w:pPr>
      <w:proofErr w:type="spellStart"/>
      <w:r w:rsidRPr="00011FF0">
        <w:rPr>
          <w:rFonts w:asciiTheme="minorHAnsi" w:hAnsiTheme="minorHAnsi" w:cstheme="minorHAnsi"/>
          <w:bCs/>
          <w:sz w:val="20"/>
          <w:szCs w:val="20"/>
        </w:rPr>
        <w:t>Contract</w:t>
      </w:r>
      <w:proofErr w:type="spellEnd"/>
      <w:r w:rsidRPr="00011FF0">
        <w:rPr>
          <w:rFonts w:asciiTheme="minorHAnsi" w:hAnsiTheme="minorHAnsi" w:cstheme="minorHAnsi"/>
          <w:bCs/>
          <w:sz w:val="20"/>
          <w:szCs w:val="20"/>
        </w:rPr>
        <w:t xml:space="preserve"> </w:t>
      </w:r>
      <w:proofErr w:type="spellStart"/>
      <w:r w:rsidRPr="00011FF0">
        <w:rPr>
          <w:rFonts w:asciiTheme="minorHAnsi" w:hAnsiTheme="minorHAnsi" w:cstheme="minorHAnsi"/>
          <w:bCs/>
          <w:sz w:val="20"/>
          <w:szCs w:val="20"/>
        </w:rPr>
        <w:t>Number</w:t>
      </w:r>
      <w:proofErr w:type="spellEnd"/>
      <w:r w:rsidRPr="00011FF0">
        <w:rPr>
          <w:rFonts w:asciiTheme="minorHAnsi" w:hAnsiTheme="minorHAnsi" w:cstheme="minorHAnsi"/>
          <w:bCs/>
          <w:sz w:val="20"/>
          <w:szCs w:val="20"/>
        </w:rPr>
        <w:tab/>
        <w:t>12607640</w:t>
      </w:r>
    </w:p>
    <w:p w14:paraId="4860AF28" w14:textId="77777777" w:rsidR="00F94877" w:rsidRPr="00011FF0" w:rsidRDefault="00F94877" w:rsidP="00F94877">
      <w:pPr>
        <w:tabs>
          <w:tab w:val="center" w:pos="4500"/>
        </w:tabs>
        <w:rPr>
          <w:rFonts w:asciiTheme="minorHAnsi" w:hAnsiTheme="minorHAnsi" w:cstheme="minorHAnsi"/>
          <w:bCs/>
          <w:sz w:val="20"/>
          <w:szCs w:val="20"/>
        </w:rPr>
      </w:pPr>
      <w:proofErr w:type="spellStart"/>
      <w:r w:rsidRPr="00011FF0">
        <w:rPr>
          <w:rFonts w:asciiTheme="minorHAnsi" w:hAnsiTheme="minorHAnsi" w:cstheme="minorHAnsi"/>
          <w:bCs/>
          <w:sz w:val="20"/>
          <w:szCs w:val="20"/>
        </w:rPr>
        <w:t>Quantity</w:t>
      </w:r>
      <w:proofErr w:type="spellEnd"/>
      <w:r w:rsidRPr="00011FF0">
        <w:rPr>
          <w:rFonts w:asciiTheme="minorHAnsi" w:hAnsiTheme="minorHAnsi" w:cstheme="minorHAnsi"/>
          <w:bCs/>
          <w:sz w:val="20"/>
          <w:szCs w:val="20"/>
        </w:rPr>
        <w:tab/>
        <w:t>2</w:t>
      </w:r>
    </w:p>
    <w:p w14:paraId="402C6A66" w14:textId="77777777" w:rsidR="00F94877" w:rsidRPr="00011FF0" w:rsidRDefault="00F94877" w:rsidP="00F94877">
      <w:pPr>
        <w:tabs>
          <w:tab w:val="center" w:pos="4500"/>
        </w:tabs>
        <w:rPr>
          <w:rFonts w:asciiTheme="minorHAnsi" w:hAnsiTheme="minorHAnsi" w:cstheme="minorHAnsi"/>
          <w:bCs/>
          <w:sz w:val="20"/>
          <w:szCs w:val="20"/>
        </w:rPr>
      </w:pPr>
      <w:r>
        <w:rPr>
          <w:rFonts w:asciiTheme="minorHAnsi" w:hAnsiTheme="minorHAnsi" w:cstheme="minorHAnsi"/>
          <w:bCs/>
          <w:sz w:val="20"/>
          <w:szCs w:val="20"/>
        </w:rPr>
        <w:t xml:space="preserve">Start </w:t>
      </w:r>
      <w:proofErr w:type="spellStart"/>
      <w:r>
        <w:rPr>
          <w:rFonts w:asciiTheme="minorHAnsi" w:hAnsiTheme="minorHAnsi" w:cstheme="minorHAnsi"/>
          <w:bCs/>
          <w:sz w:val="20"/>
          <w:szCs w:val="20"/>
        </w:rPr>
        <w:t>Date</w:t>
      </w:r>
      <w:proofErr w:type="spellEnd"/>
      <w:r w:rsidRPr="00011FF0">
        <w:rPr>
          <w:rFonts w:asciiTheme="minorHAnsi" w:hAnsiTheme="minorHAnsi" w:cstheme="minorHAnsi"/>
          <w:bCs/>
          <w:sz w:val="20"/>
          <w:szCs w:val="20"/>
        </w:rPr>
        <w:t xml:space="preserve"> </w:t>
      </w:r>
      <w:r>
        <w:rPr>
          <w:rFonts w:asciiTheme="minorHAnsi" w:hAnsiTheme="minorHAnsi" w:cstheme="minorHAnsi"/>
          <w:bCs/>
          <w:sz w:val="20"/>
          <w:szCs w:val="20"/>
        </w:rPr>
        <w:tab/>
      </w:r>
      <w:proofErr w:type="spellStart"/>
      <w:r w:rsidRPr="00011FF0">
        <w:rPr>
          <w:rFonts w:asciiTheme="minorHAnsi" w:hAnsiTheme="minorHAnsi" w:cstheme="minorHAnsi"/>
          <w:bCs/>
          <w:sz w:val="20"/>
          <w:szCs w:val="20"/>
        </w:rPr>
        <w:t>February</w:t>
      </w:r>
      <w:proofErr w:type="spellEnd"/>
      <w:r w:rsidRPr="00011FF0">
        <w:rPr>
          <w:rFonts w:asciiTheme="minorHAnsi" w:hAnsiTheme="minorHAnsi" w:cstheme="minorHAnsi"/>
          <w:bCs/>
          <w:sz w:val="20"/>
          <w:szCs w:val="20"/>
        </w:rPr>
        <w:t xml:space="preserve"> 2</w:t>
      </w:r>
      <w:r>
        <w:rPr>
          <w:rFonts w:asciiTheme="minorHAnsi" w:hAnsiTheme="minorHAnsi" w:cstheme="minorHAnsi"/>
          <w:bCs/>
          <w:sz w:val="20"/>
          <w:szCs w:val="20"/>
        </w:rPr>
        <w:t>5</w:t>
      </w:r>
      <w:r w:rsidRPr="00011FF0">
        <w:rPr>
          <w:rFonts w:asciiTheme="minorHAnsi" w:hAnsiTheme="minorHAnsi" w:cstheme="minorHAnsi"/>
          <w:bCs/>
          <w:sz w:val="20"/>
          <w:szCs w:val="20"/>
        </w:rPr>
        <w:t>, 2024</w:t>
      </w:r>
    </w:p>
    <w:p w14:paraId="02FA8EDE" w14:textId="77777777" w:rsidR="00F94877" w:rsidRPr="00011FF0" w:rsidRDefault="00F94877" w:rsidP="00F94877">
      <w:pPr>
        <w:tabs>
          <w:tab w:val="center" w:pos="4500"/>
        </w:tabs>
        <w:rPr>
          <w:rFonts w:asciiTheme="minorHAnsi" w:hAnsiTheme="minorHAnsi" w:cstheme="minorHAnsi"/>
          <w:bCs/>
          <w:sz w:val="20"/>
          <w:szCs w:val="20"/>
        </w:rPr>
      </w:pPr>
      <w:r w:rsidRPr="00011FF0">
        <w:rPr>
          <w:rFonts w:asciiTheme="minorHAnsi" w:hAnsiTheme="minorHAnsi" w:cstheme="minorHAnsi"/>
          <w:bCs/>
          <w:sz w:val="20"/>
          <w:szCs w:val="20"/>
        </w:rPr>
        <w:t xml:space="preserve">End </w:t>
      </w:r>
      <w:proofErr w:type="spellStart"/>
      <w:r w:rsidRPr="00011FF0">
        <w:rPr>
          <w:rFonts w:asciiTheme="minorHAnsi" w:hAnsiTheme="minorHAnsi" w:cstheme="minorHAnsi"/>
          <w:bCs/>
          <w:sz w:val="20"/>
          <w:szCs w:val="20"/>
        </w:rPr>
        <w:t>Date</w:t>
      </w:r>
      <w:proofErr w:type="spellEnd"/>
      <w:r w:rsidRPr="00011FF0">
        <w:rPr>
          <w:rFonts w:asciiTheme="minorHAnsi" w:hAnsiTheme="minorHAnsi" w:cstheme="minorHAnsi"/>
          <w:bCs/>
          <w:sz w:val="20"/>
          <w:szCs w:val="20"/>
        </w:rPr>
        <w:tab/>
      </w:r>
      <w:proofErr w:type="spellStart"/>
      <w:r w:rsidRPr="00011FF0">
        <w:rPr>
          <w:rFonts w:asciiTheme="minorHAnsi" w:hAnsiTheme="minorHAnsi" w:cstheme="minorHAnsi"/>
          <w:bCs/>
          <w:sz w:val="20"/>
          <w:szCs w:val="20"/>
        </w:rPr>
        <w:t>February</w:t>
      </w:r>
      <w:proofErr w:type="spellEnd"/>
      <w:r w:rsidRPr="00011FF0">
        <w:rPr>
          <w:rFonts w:asciiTheme="minorHAnsi" w:hAnsiTheme="minorHAnsi" w:cstheme="minorHAnsi"/>
          <w:bCs/>
          <w:sz w:val="20"/>
          <w:szCs w:val="20"/>
        </w:rPr>
        <w:t xml:space="preserve"> 24, 202</w:t>
      </w:r>
      <w:r>
        <w:rPr>
          <w:rFonts w:asciiTheme="minorHAnsi" w:hAnsiTheme="minorHAnsi" w:cstheme="minorHAnsi"/>
          <w:bCs/>
          <w:sz w:val="20"/>
          <w:szCs w:val="20"/>
        </w:rPr>
        <w:t>6</w:t>
      </w:r>
    </w:p>
    <w:p w14:paraId="61479CE2" w14:textId="77777777" w:rsidR="00F94877" w:rsidRPr="00011FF0" w:rsidRDefault="00F94877" w:rsidP="00F94877">
      <w:pPr>
        <w:tabs>
          <w:tab w:val="center" w:pos="4500"/>
        </w:tabs>
        <w:rPr>
          <w:rFonts w:asciiTheme="minorHAnsi" w:hAnsiTheme="minorHAnsi" w:cstheme="minorHAnsi"/>
          <w:bCs/>
          <w:sz w:val="20"/>
          <w:szCs w:val="20"/>
        </w:rPr>
      </w:pPr>
    </w:p>
    <w:tbl>
      <w:tblPr>
        <w:tblpPr w:leftFromText="141" w:rightFromText="141" w:vertAnchor="text" w:horzAnchor="margin" w:tblpXSpec="center" w:tblpY="153"/>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9"/>
        <w:gridCol w:w="3426"/>
        <w:gridCol w:w="1216"/>
        <w:gridCol w:w="992"/>
        <w:gridCol w:w="1276"/>
        <w:gridCol w:w="1275"/>
      </w:tblGrid>
      <w:tr w:rsidR="00F94877" w14:paraId="21E7E470" w14:textId="77777777" w:rsidTr="00E179D4">
        <w:trPr>
          <w:trHeight w:val="528"/>
        </w:trPr>
        <w:tc>
          <w:tcPr>
            <w:tcW w:w="1449" w:type="dxa"/>
            <w:shd w:val="clear" w:color="000000" w:fill="F5F5F5"/>
            <w:vAlign w:val="center"/>
            <w:hideMark/>
          </w:tcPr>
          <w:p w14:paraId="11005777" w14:textId="77777777" w:rsidR="00F94877" w:rsidRPr="00431FFE" w:rsidRDefault="00F94877" w:rsidP="00F94877">
            <w:pPr>
              <w:jc w:val="center"/>
              <w:rPr>
                <w:rFonts w:asciiTheme="minorHAnsi" w:hAnsiTheme="minorHAnsi" w:cstheme="minorHAnsi"/>
                <w:b/>
                <w:bCs/>
                <w:sz w:val="20"/>
                <w:szCs w:val="20"/>
              </w:rPr>
            </w:pPr>
            <w:proofErr w:type="spellStart"/>
            <w:r w:rsidRPr="00431FFE">
              <w:rPr>
                <w:rFonts w:asciiTheme="minorHAnsi" w:hAnsiTheme="minorHAnsi" w:cstheme="minorHAnsi"/>
                <w:b/>
                <w:bCs/>
                <w:sz w:val="20"/>
                <w:szCs w:val="20"/>
              </w:rPr>
              <w:t>Subscription</w:t>
            </w:r>
            <w:proofErr w:type="spellEnd"/>
            <w:r w:rsidRPr="00431FFE">
              <w:rPr>
                <w:rFonts w:asciiTheme="minorHAnsi" w:hAnsiTheme="minorHAnsi" w:cstheme="minorHAnsi"/>
                <w:b/>
                <w:bCs/>
                <w:sz w:val="20"/>
                <w:szCs w:val="20"/>
              </w:rPr>
              <w:t xml:space="preserve"> </w:t>
            </w:r>
            <w:proofErr w:type="spellStart"/>
            <w:r w:rsidRPr="00431FFE">
              <w:rPr>
                <w:rFonts w:asciiTheme="minorHAnsi" w:hAnsiTheme="minorHAnsi" w:cstheme="minorHAnsi"/>
                <w:b/>
                <w:bCs/>
                <w:sz w:val="20"/>
                <w:szCs w:val="20"/>
              </w:rPr>
              <w:t>Number</w:t>
            </w:r>
            <w:proofErr w:type="spellEnd"/>
          </w:p>
        </w:tc>
        <w:tc>
          <w:tcPr>
            <w:tcW w:w="3426" w:type="dxa"/>
            <w:shd w:val="clear" w:color="000000" w:fill="F5F5F5"/>
            <w:vAlign w:val="center"/>
            <w:hideMark/>
          </w:tcPr>
          <w:p w14:paraId="55283277" w14:textId="77777777" w:rsidR="00F94877" w:rsidRPr="00431FFE" w:rsidRDefault="00F94877" w:rsidP="00F94877">
            <w:pPr>
              <w:jc w:val="center"/>
              <w:rPr>
                <w:rFonts w:asciiTheme="minorHAnsi" w:hAnsiTheme="minorHAnsi" w:cstheme="minorHAnsi"/>
                <w:b/>
                <w:bCs/>
                <w:sz w:val="20"/>
                <w:szCs w:val="20"/>
              </w:rPr>
            </w:pPr>
            <w:proofErr w:type="spellStart"/>
            <w:r w:rsidRPr="00431FFE">
              <w:rPr>
                <w:rFonts w:asciiTheme="minorHAnsi" w:hAnsiTheme="minorHAnsi" w:cstheme="minorHAnsi"/>
                <w:b/>
                <w:bCs/>
                <w:sz w:val="20"/>
                <w:szCs w:val="20"/>
              </w:rPr>
              <w:t>Subscription</w:t>
            </w:r>
            <w:proofErr w:type="spellEnd"/>
            <w:r w:rsidRPr="00431FFE">
              <w:rPr>
                <w:rFonts w:asciiTheme="minorHAnsi" w:hAnsiTheme="minorHAnsi" w:cstheme="minorHAnsi"/>
                <w:b/>
                <w:bCs/>
                <w:sz w:val="20"/>
                <w:szCs w:val="20"/>
              </w:rPr>
              <w:t xml:space="preserve"> </w:t>
            </w:r>
            <w:proofErr w:type="spellStart"/>
            <w:r w:rsidRPr="00431FFE">
              <w:rPr>
                <w:rFonts w:asciiTheme="minorHAnsi" w:hAnsiTheme="minorHAnsi" w:cstheme="minorHAnsi"/>
                <w:b/>
                <w:bCs/>
                <w:sz w:val="20"/>
                <w:szCs w:val="20"/>
              </w:rPr>
              <w:t>Name</w:t>
            </w:r>
            <w:proofErr w:type="spellEnd"/>
          </w:p>
        </w:tc>
        <w:tc>
          <w:tcPr>
            <w:tcW w:w="1216" w:type="dxa"/>
            <w:shd w:val="clear" w:color="000000" w:fill="F5F5F5"/>
            <w:vAlign w:val="center"/>
            <w:hideMark/>
          </w:tcPr>
          <w:p w14:paraId="0224EEF4" w14:textId="77777777" w:rsidR="00F94877" w:rsidRPr="00431FFE" w:rsidRDefault="00F94877" w:rsidP="00F94877">
            <w:pPr>
              <w:jc w:val="center"/>
              <w:rPr>
                <w:rFonts w:asciiTheme="minorHAnsi" w:hAnsiTheme="minorHAnsi" w:cstheme="minorHAnsi"/>
                <w:b/>
                <w:bCs/>
                <w:sz w:val="20"/>
                <w:szCs w:val="20"/>
              </w:rPr>
            </w:pPr>
            <w:proofErr w:type="spellStart"/>
            <w:r w:rsidRPr="00431FFE">
              <w:rPr>
                <w:rFonts w:asciiTheme="minorHAnsi" w:hAnsiTheme="minorHAnsi" w:cstheme="minorHAnsi"/>
                <w:b/>
                <w:bCs/>
                <w:sz w:val="20"/>
                <w:szCs w:val="20"/>
              </w:rPr>
              <w:t>Contract</w:t>
            </w:r>
            <w:proofErr w:type="spellEnd"/>
            <w:r w:rsidRPr="00431FFE">
              <w:rPr>
                <w:rFonts w:asciiTheme="minorHAnsi" w:hAnsiTheme="minorHAnsi" w:cstheme="minorHAnsi"/>
                <w:b/>
                <w:bCs/>
                <w:sz w:val="20"/>
                <w:szCs w:val="20"/>
              </w:rPr>
              <w:t xml:space="preserve"> </w:t>
            </w:r>
            <w:proofErr w:type="spellStart"/>
            <w:r w:rsidRPr="00431FFE">
              <w:rPr>
                <w:rFonts w:asciiTheme="minorHAnsi" w:hAnsiTheme="minorHAnsi" w:cstheme="minorHAnsi"/>
                <w:b/>
                <w:bCs/>
                <w:sz w:val="20"/>
                <w:szCs w:val="20"/>
              </w:rPr>
              <w:t>Number</w:t>
            </w:r>
            <w:proofErr w:type="spellEnd"/>
          </w:p>
        </w:tc>
        <w:tc>
          <w:tcPr>
            <w:tcW w:w="992" w:type="dxa"/>
            <w:shd w:val="clear" w:color="000000" w:fill="F5F5F5"/>
            <w:vAlign w:val="center"/>
            <w:hideMark/>
          </w:tcPr>
          <w:p w14:paraId="5DEFB372" w14:textId="77777777" w:rsidR="00F94877" w:rsidRPr="00431FFE" w:rsidRDefault="00F94877" w:rsidP="00F94877">
            <w:pPr>
              <w:jc w:val="center"/>
              <w:rPr>
                <w:rFonts w:asciiTheme="minorHAnsi" w:hAnsiTheme="minorHAnsi" w:cstheme="minorHAnsi"/>
                <w:b/>
                <w:bCs/>
                <w:sz w:val="20"/>
                <w:szCs w:val="20"/>
              </w:rPr>
            </w:pPr>
            <w:proofErr w:type="spellStart"/>
            <w:r w:rsidRPr="00431FFE">
              <w:rPr>
                <w:rFonts w:asciiTheme="minorHAnsi" w:hAnsiTheme="minorHAnsi" w:cstheme="minorHAnsi"/>
                <w:b/>
                <w:bCs/>
                <w:sz w:val="20"/>
                <w:szCs w:val="20"/>
              </w:rPr>
              <w:t>Quantity</w:t>
            </w:r>
            <w:proofErr w:type="spellEnd"/>
          </w:p>
        </w:tc>
        <w:tc>
          <w:tcPr>
            <w:tcW w:w="1276" w:type="dxa"/>
            <w:shd w:val="clear" w:color="000000" w:fill="F5F5F5"/>
            <w:vAlign w:val="center"/>
            <w:hideMark/>
          </w:tcPr>
          <w:p w14:paraId="4FC40E15" w14:textId="77777777" w:rsidR="00F94877" w:rsidRPr="00431FFE" w:rsidRDefault="00F94877" w:rsidP="00F94877">
            <w:pPr>
              <w:jc w:val="center"/>
              <w:rPr>
                <w:rFonts w:asciiTheme="minorHAnsi" w:hAnsiTheme="minorHAnsi" w:cstheme="minorHAnsi"/>
                <w:b/>
                <w:bCs/>
                <w:sz w:val="20"/>
                <w:szCs w:val="20"/>
              </w:rPr>
            </w:pPr>
            <w:r w:rsidRPr="00431FFE">
              <w:rPr>
                <w:rFonts w:asciiTheme="minorHAnsi" w:hAnsiTheme="minorHAnsi" w:cstheme="minorHAnsi"/>
                <w:b/>
                <w:bCs/>
                <w:sz w:val="20"/>
                <w:szCs w:val="20"/>
              </w:rPr>
              <w:t xml:space="preserve">Start </w:t>
            </w:r>
            <w:proofErr w:type="spellStart"/>
            <w:r w:rsidRPr="00431FFE">
              <w:rPr>
                <w:rFonts w:asciiTheme="minorHAnsi" w:hAnsiTheme="minorHAnsi" w:cstheme="minorHAnsi"/>
                <w:b/>
                <w:bCs/>
                <w:sz w:val="20"/>
                <w:szCs w:val="20"/>
              </w:rPr>
              <w:t>Date</w:t>
            </w:r>
            <w:proofErr w:type="spellEnd"/>
          </w:p>
        </w:tc>
        <w:tc>
          <w:tcPr>
            <w:tcW w:w="1275" w:type="dxa"/>
            <w:shd w:val="clear" w:color="000000" w:fill="F5F5F5"/>
            <w:vAlign w:val="center"/>
            <w:hideMark/>
          </w:tcPr>
          <w:p w14:paraId="2F5D1B2A" w14:textId="77777777" w:rsidR="00F94877" w:rsidRPr="00431FFE" w:rsidRDefault="00F94877" w:rsidP="00F94877">
            <w:pPr>
              <w:jc w:val="center"/>
              <w:rPr>
                <w:rFonts w:asciiTheme="minorHAnsi" w:hAnsiTheme="minorHAnsi" w:cstheme="minorHAnsi"/>
                <w:b/>
                <w:bCs/>
                <w:sz w:val="20"/>
                <w:szCs w:val="20"/>
              </w:rPr>
            </w:pPr>
            <w:r w:rsidRPr="00431FFE">
              <w:rPr>
                <w:rFonts w:asciiTheme="minorHAnsi" w:hAnsiTheme="minorHAnsi" w:cstheme="minorHAnsi"/>
                <w:b/>
                <w:bCs/>
                <w:sz w:val="20"/>
                <w:szCs w:val="20"/>
              </w:rPr>
              <w:t xml:space="preserve">End </w:t>
            </w:r>
            <w:proofErr w:type="spellStart"/>
            <w:r w:rsidRPr="00431FFE">
              <w:rPr>
                <w:rFonts w:asciiTheme="minorHAnsi" w:hAnsiTheme="minorHAnsi" w:cstheme="minorHAnsi"/>
                <w:b/>
                <w:bCs/>
                <w:sz w:val="20"/>
                <w:szCs w:val="20"/>
              </w:rPr>
              <w:t>Date</w:t>
            </w:r>
            <w:proofErr w:type="spellEnd"/>
          </w:p>
        </w:tc>
      </w:tr>
      <w:tr w:rsidR="00F94877" w14:paraId="7BFEBD86" w14:textId="77777777" w:rsidTr="00E179D4">
        <w:trPr>
          <w:trHeight w:val="302"/>
        </w:trPr>
        <w:tc>
          <w:tcPr>
            <w:tcW w:w="1449" w:type="dxa"/>
            <w:shd w:val="clear" w:color="auto" w:fill="auto"/>
            <w:noWrap/>
            <w:vAlign w:val="center"/>
            <w:hideMark/>
          </w:tcPr>
          <w:p w14:paraId="58336FC8" w14:textId="2C49DEED" w:rsidR="00F94877" w:rsidRPr="00431FFE" w:rsidRDefault="00D80E97" w:rsidP="00373AC5">
            <w:pPr>
              <w:rPr>
                <w:rFonts w:asciiTheme="minorHAnsi" w:hAnsiTheme="minorHAnsi" w:cstheme="minorHAnsi"/>
                <w:color w:val="000000"/>
                <w:sz w:val="20"/>
                <w:szCs w:val="20"/>
              </w:rPr>
            </w:pPr>
            <w:r w:rsidRPr="00431FFE">
              <w:rPr>
                <w:rFonts w:asciiTheme="minorHAnsi" w:hAnsiTheme="minorHAnsi" w:cstheme="minorHAnsi"/>
                <w:color w:val="000000"/>
                <w:sz w:val="20"/>
                <w:szCs w:val="20"/>
              </w:rPr>
              <w:t>10822182</w:t>
            </w:r>
          </w:p>
        </w:tc>
        <w:tc>
          <w:tcPr>
            <w:tcW w:w="3426" w:type="dxa"/>
            <w:shd w:val="clear" w:color="auto" w:fill="auto"/>
            <w:noWrap/>
            <w:vAlign w:val="center"/>
            <w:hideMark/>
          </w:tcPr>
          <w:p w14:paraId="4854365B" w14:textId="0B6492BA" w:rsidR="00F94877" w:rsidRPr="00D80E97" w:rsidRDefault="00D80E97" w:rsidP="00D80E97">
            <w:pPr>
              <w:rPr>
                <w:rFonts w:asciiTheme="minorHAnsi" w:hAnsiTheme="minorHAnsi"/>
                <w:sz w:val="20"/>
                <w:szCs w:val="20"/>
              </w:rPr>
            </w:pPr>
            <w:proofErr w:type="spellStart"/>
            <w:r w:rsidRPr="0048647A">
              <w:rPr>
                <w:rFonts w:asciiTheme="minorHAnsi" w:hAnsiTheme="minorHAnsi"/>
                <w:sz w:val="20"/>
                <w:szCs w:val="20"/>
              </w:rPr>
              <w:t>Red</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Hat</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Enterprise</w:t>
            </w:r>
            <w:proofErr w:type="spellEnd"/>
            <w:r w:rsidRPr="0048647A">
              <w:rPr>
                <w:rFonts w:asciiTheme="minorHAnsi" w:hAnsiTheme="minorHAnsi"/>
                <w:sz w:val="20"/>
                <w:szCs w:val="20"/>
              </w:rPr>
              <w:t xml:space="preserve"> Linux Server </w:t>
            </w:r>
            <w:proofErr w:type="spellStart"/>
            <w:r w:rsidRPr="0048647A">
              <w:rPr>
                <w:rFonts w:asciiTheme="minorHAnsi" w:hAnsiTheme="minorHAnsi"/>
                <w:sz w:val="20"/>
                <w:szCs w:val="20"/>
              </w:rPr>
              <w:t>Entry</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Level</w:t>
            </w:r>
            <w:proofErr w:type="spellEnd"/>
            <w:r w:rsidRPr="0048647A">
              <w:rPr>
                <w:rFonts w:asciiTheme="minorHAnsi" w:hAnsiTheme="minorHAnsi"/>
                <w:sz w:val="20"/>
                <w:szCs w:val="20"/>
              </w:rPr>
              <w:t>,</w:t>
            </w:r>
            <w:r>
              <w:rPr>
                <w:rFonts w:asciiTheme="minorHAnsi" w:hAnsiTheme="minorHAnsi"/>
                <w:sz w:val="20"/>
                <w:szCs w:val="20"/>
              </w:rPr>
              <w:t xml:space="preserve"> </w:t>
            </w:r>
            <w:proofErr w:type="spellStart"/>
            <w:r w:rsidRPr="0048647A">
              <w:rPr>
                <w:rFonts w:asciiTheme="minorHAnsi" w:hAnsiTheme="minorHAnsi"/>
                <w:sz w:val="20"/>
                <w:szCs w:val="20"/>
              </w:rPr>
              <w:t>Self</w:t>
            </w:r>
            <w:proofErr w:type="spellEnd"/>
            <w:r w:rsidRPr="0048647A">
              <w:rPr>
                <w:rFonts w:asciiTheme="minorHAnsi" w:hAnsiTheme="minorHAnsi"/>
                <w:sz w:val="20"/>
                <w:szCs w:val="20"/>
              </w:rPr>
              <w:t>-support</w:t>
            </w:r>
            <w:r>
              <w:rPr>
                <w:rFonts w:asciiTheme="minorHAnsi" w:hAnsiTheme="minorHAnsi"/>
                <w:sz w:val="20"/>
                <w:szCs w:val="20"/>
              </w:rPr>
              <w:t xml:space="preserve"> </w:t>
            </w:r>
          </w:p>
        </w:tc>
        <w:tc>
          <w:tcPr>
            <w:tcW w:w="1216" w:type="dxa"/>
            <w:shd w:val="clear" w:color="auto" w:fill="auto"/>
            <w:noWrap/>
            <w:vAlign w:val="center"/>
            <w:hideMark/>
          </w:tcPr>
          <w:p w14:paraId="61B60DB5" w14:textId="3E11A8DE" w:rsidR="00F94877" w:rsidRPr="00431FFE" w:rsidRDefault="00F745C9" w:rsidP="00373AC5">
            <w:pPr>
              <w:rPr>
                <w:rFonts w:asciiTheme="minorHAnsi" w:hAnsiTheme="minorHAnsi" w:cstheme="minorHAnsi"/>
                <w:color w:val="000000"/>
                <w:sz w:val="20"/>
                <w:szCs w:val="20"/>
              </w:rPr>
            </w:pPr>
            <w:r w:rsidRPr="00431FFE">
              <w:rPr>
                <w:rFonts w:asciiTheme="minorHAnsi" w:hAnsiTheme="minorHAnsi" w:cstheme="minorHAnsi"/>
                <w:color w:val="000000"/>
                <w:sz w:val="20"/>
                <w:szCs w:val="20"/>
              </w:rPr>
              <w:t>12920534</w:t>
            </w:r>
          </w:p>
        </w:tc>
        <w:tc>
          <w:tcPr>
            <w:tcW w:w="992" w:type="dxa"/>
            <w:shd w:val="clear" w:color="000000" w:fill="FFFFFF"/>
            <w:vAlign w:val="center"/>
            <w:hideMark/>
          </w:tcPr>
          <w:p w14:paraId="2038D1FD" w14:textId="2163E43F" w:rsidR="00F94877" w:rsidRPr="00431FFE" w:rsidRDefault="00D80E97" w:rsidP="00F94877">
            <w:pPr>
              <w:jc w:val="center"/>
              <w:rPr>
                <w:rFonts w:asciiTheme="minorHAnsi" w:hAnsiTheme="minorHAnsi" w:cstheme="minorHAnsi"/>
                <w:sz w:val="20"/>
                <w:szCs w:val="20"/>
              </w:rPr>
            </w:pPr>
            <w:r>
              <w:rPr>
                <w:rFonts w:asciiTheme="minorHAnsi" w:hAnsiTheme="minorHAnsi" w:cstheme="minorHAnsi"/>
                <w:sz w:val="20"/>
                <w:szCs w:val="20"/>
              </w:rPr>
              <w:t>1</w:t>
            </w:r>
          </w:p>
        </w:tc>
        <w:tc>
          <w:tcPr>
            <w:tcW w:w="1276" w:type="dxa"/>
            <w:shd w:val="clear" w:color="000000" w:fill="FFFFFF"/>
            <w:vAlign w:val="center"/>
            <w:hideMark/>
          </w:tcPr>
          <w:p w14:paraId="3EDCACB4" w14:textId="4EC6F361" w:rsidR="00F94877" w:rsidRPr="00431FFE" w:rsidRDefault="00F94877" w:rsidP="00373AC5">
            <w:pPr>
              <w:rPr>
                <w:rFonts w:asciiTheme="minorHAnsi" w:hAnsiTheme="minorHAnsi" w:cstheme="minorHAnsi"/>
                <w:sz w:val="20"/>
                <w:szCs w:val="20"/>
              </w:rPr>
            </w:pPr>
            <w:r w:rsidRPr="00431FFE">
              <w:rPr>
                <w:rFonts w:asciiTheme="minorHAnsi" w:hAnsiTheme="minorHAnsi" w:cstheme="minorHAnsi"/>
                <w:sz w:val="20"/>
                <w:szCs w:val="20"/>
              </w:rPr>
              <w:t>2</w:t>
            </w:r>
            <w:r w:rsidR="00D80E97">
              <w:rPr>
                <w:rFonts w:asciiTheme="minorHAnsi" w:hAnsiTheme="minorHAnsi" w:cstheme="minorHAnsi"/>
                <w:sz w:val="20"/>
                <w:szCs w:val="20"/>
              </w:rPr>
              <w:t>8</w:t>
            </w:r>
            <w:r w:rsidRPr="00431FFE">
              <w:rPr>
                <w:rFonts w:asciiTheme="minorHAnsi" w:hAnsiTheme="minorHAnsi" w:cstheme="minorHAnsi"/>
                <w:sz w:val="20"/>
                <w:szCs w:val="20"/>
              </w:rPr>
              <w:t>.02.2024</w:t>
            </w:r>
          </w:p>
        </w:tc>
        <w:tc>
          <w:tcPr>
            <w:tcW w:w="1275" w:type="dxa"/>
            <w:shd w:val="clear" w:color="000000" w:fill="FFFFFF"/>
            <w:vAlign w:val="center"/>
            <w:hideMark/>
          </w:tcPr>
          <w:p w14:paraId="32DA4E68" w14:textId="0CF776F3" w:rsidR="00F94877" w:rsidRPr="00431FFE" w:rsidRDefault="00F94877" w:rsidP="00373AC5">
            <w:pPr>
              <w:rPr>
                <w:rFonts w:asciiTheme="minorHAnsi" w:hAnsiTheme="minorHAnsi" w:cstheme="minorHAnsi"/>
                <w:sz w:val="20"/>
                <w:szCs w:val="20"/>
              </w:rPr>
            </w:pPr>
            <w:r w:rsidRPr="00431FFE">
              <w:rPr>
                <w:rFonts w:asciiTheme="minorHAnsi" w:hAnsiTheme="minorHAnsi" w:cstheme="minorHAnsi"/>
                <w:sz w:val="20"/>
                <w:szCs w:val="20"/>
              </w:rPr>
              <w:t>2</w:t>
            </w:r>
            <w:r w:rsidR="00D80E97">
              <w:rPr>
                <w:rFonts w:asciiTheme="minorHAnsi" w:hAnsiTheme="minorHAnsi" w:cstheme="minorHAnsi"/>
                <w:sz w:val="20"/>
                <w:szCs w:val="20"/>
              </w:rPr>
              <w:t>7</w:t>
            </w:r>
            <w:r w:rsidRPr="00431FFE">
              <w:rPr>
                <w:rFonts w:asciiTheme="minorHAnsi" w:hAnsiTheme="minorHAnsi" w:cstheme="minorHAnsi"/>
                <w:sz w:val="20"/>
                <w:szCs w:val="20"/>
              </w:rPr>
              <w:t>.02.2026</w:t>
            </w:r>
          </w:p>
        </w:tc>
      </w:tr>
      <w:tr w:rsidR="00F94877" w14:paraId="5822DDEF" w14:textId="77777777" w:rsidTr="00E179D4">
        <w:trPr>
          <w:trHeight w:val="302"/>
        </w:trPr>
        <w:tc>
          <w:tcPr>
            <w:tcW w:w="1449" w:type="dxa"/>
            <w:shd w:val="clear" w:color="auto" w:fill="auto"/>
            <w:noWrap/>
            <w:vAlign w:val="center"/>
            <w:hideMark/>
          </w:tcPr>
          <w:p w14:paraId="76B9C466" w14:textId="207319D5" w:rsidR="00F94877" w:rsidRPr="00431FFE" w:rsidRDefault="00D80E97" w:rsidP="00373AC5">
            <w:pPr>
              <w:rPr>
                <w:rFonts w:asciiTheme="minorHAnsi" w:hAnsiTheme="minorHAnsi" w:cstheme="minorHAnsi"/>
                <w:color w:val="000000"/>
                <w:sz w:val="20"/>
                <w:szCs w:val="20"/>
              </w:rPr>
            </w:pPr>
            <w:r w:rsidRPr="00431FFE">
              <w:rPr>
                <w:rFonts w:asciiTheme="minorHAnsi" w:hAnsiTheme="minorHAnsi" w:cstheme="minorHAnsi"/>
                <w:color w:val="000000"/>
                <w:sz w:val="20"/>
                <w:szCs w:val="20"/>
              </w:rPr>
              <w:t>8896551</w:t>
            </w:r>
          </w:p>
        </w:tc>
        <w:tc>
          <w:tcPr>
            <w:tcW w:w="3426" w:type="dxa"/>
            <w:shd w:val="clear" w:color="auto" w:fill="auto"/>
            <w:noWrap/>
            <w:vAlign w:val="center"/>
            <w:hideMark/>
          </w:tcPr>
          <w:p w14:paraId="4FB06DAC" w14:textId="4E248DA6" w:rsidR="00F94877" w:rsidRPr="00D80E97" w:rsidRDefault="00D80E97" w:rsidP="00D80E97">
            <w:pPr>
              <w:rPr>
                <w:rFonts w:asciiTheme="minorHAnsi" w:hAnsiTheme="minorHAnsi"/>
                <w:sz w:val="20"/>
                <w:szCs w:val="20"/>
              </w:rPr>
            </w:pPr>
            <w:proofErr w:type="spellStart"/>
            <w:r w:rsidRPr="0048647A">
              <w:rPr>
                <w:rFonts w:asciiTheme="minorHAnsi" w:hAnsiTheme="minorHAnsi"/>
                <w:sz w:val="20"/>
                <w:szCs w:val="20"/>
              </w:rPr>
              <w:t>Red</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Hat</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Enterprise</w:t>
            </w:r>
            <w:proofErr w:type="spellEnd"/>
            <w:r w:rsidRPr="0048647A">
              <w:rPr>
                <w:rFonts w:asciiTheme="minorHAnsi" w:hAnsiTheme="minorHAnsi"/>
                <w:sz w:val="20"/>
                <w:szCs w:val="20"/>
              </w:rPr>
              <w:t xml:space="preserve"> Linux Server, Standard</w:t>
            </w:r>
            <w:r>
              <w:rPr>
                <w:rFonts w:asciiTheme="minorHAnsi" w:hAnsiTheme="minorHAnsi"/>
                <w:sz w:val="20"/>
                <w:szCs w:val="20"/>
              </w:rPr>
              <w:t xml:space="preserve"> </w:t>
            </w:r>
            <w:r w:rsidRPr="0048647A">
              <w:rPr>
                <w:rFonts w:asciiTheme="minorHAnsi" w:hAnsiTheme="minorHAnsi"/>
                <w:sz w:val="20"/>
                <w:szCs w:val="20"/>
              </w:rPr>
              <w:t>(</w:t>
            </w:r>
            <w:proofErr w:type="spellStart"/>
            <w:r w:rsidRPr="0048647A">
              <w:rPr>
                <w:rFonts w:asciiTheme="minorHAnsi" w:hAnsiTheme="minorHAnsi"/>
                <w:sz w:val="20"/>
                <w:szCs w:val="20"/>
              </w:rPr>
              <w:t>Physical</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or</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Virtual</w:t>
            </w:r>
            <w:proofErr w:type="spellEnd"/>
            <w:r w:rsidRPr="0048647A">
              <w:rPr>
                <w:rFonts w:asciiTheme="minorHAnsi" w:hAnsiTheme="minorHAnsi"/>
                <w:sz w:val="20"/>
                <w:szCs w:val="20"/>
              </w:rPr>
              <w:t xml:space="preserve"> </w:t>
            </w:r>
            <w:proofErr w:type="spellStart"/>
            <w:r w:rsidRPr="0048647A">
              <w:rPr>
                <w:rFonts w:asciiTheme="minorHAnsi" w:hAnsiTheme="minorHAnsi"/>
                <w:sz w:val="20"/>
                <w:szCs w:val="20"/>
              </w:rPr>
              <w:t>Nodes</w:t>
            </w:r>
            <w:proofErr w:type="spellEnd"/>
            <w:r w:rsidRPr="0048647A">
              <w:rPr>
                <w:rFonts w:asciiTheme="minorHAnsi" w:hAnsiTheme="minorHAnsi"/>
                <w:sz w:val="20"/>
                <w:szCs w:val="20"/>
              </w:rPr>
              <w:t>)</w:t>
            </w:r>
          </w:p>
        </w:tc>
        <w:tc>
          <w:tcPr>
            <w:tcW w:w="1216" w:type="dxa"/>
            <w:shd w:val="clear" w:color="auto" w:fill="auto"/>
            <w:noWrap/>
            <w:vAlign w:val="center"/>
            <w:hideMark/>
          </w:tcPr>
          <w:p w14:paraId="3E6C39A0" w14:textId="654C47C4" w:rsidR="00F94877" w:rsidRPr="00431FFE" w:rsidRDefault="00F745C9" w:rsidP="00373AC5">
            <w:pPr>
              <w:rPr>
                <w:rFonts w:asciiTheme="minorHAnsi" w:hAnsiTheme="minorHAnsi" w:cstheme="minorHAnsi"/>
                <w:color w:val="000000"/>
                <w:sz w:val="20"/>
                <w:szCs w:val="20"/>
              </w:rPr>
            </w:pPr>
            <w:r w:rsidRPr="00431FFE">
              <w:rPr>
                <w:rFonts w:asciiTheme="minorHAnsi" w:hAnsiTheme="minorHAnsi" w:cstheme="minorHAnsi"/>
                <w:color w:val="000000"/>
                <w:sz w:val="20"/>
                <w:szCs w:val="20"/>
              </w:rPr>
              <w:t>12607640</w:t>
            </w:r>
          </w:p>
        </w:tc>
        <w:tc>
          <w:tcPr>
            <w:tcW w:w="992" w:type="dxa"/>
            <w:shd w:val="clear" w:color="000000" w:fill="F5F5F5"/>
            <w:vAlign w:val="center"/>
            <w:hideMark/>
          </w:tcPr>
          <w:p w14:paraId="58EB764E" w14:textId="1A42EEB8" w:rsidR="00F94877" w:rsidRPr="00431FFE" w:rsidRDefault="00D80E97" w:rsidP="00F94877">
            <w:pPr>
              <w:jc w:val="center"/>
              <w:rPr>
                <w:rFonts w:asciiTheme="minorHAnsi" w:hAnsiTheme="minorHAnsi" w:cstheme="minorHAnsi"/>
                <w:sz w:val="20"/>
                <w:szCs w:val="20"/>
              </w:rPr>
            </w:pPr>
            <w:r>
              <w:rPr>
                <w:rFonts w:asciiTheme="minorHAnsi" w:hAnsiTheme="minorHAnsi" w:cstheme="minorHAnsi"/>
                <w:sz w:val="20"/>
                <w:szCs w:val="20"/>
              </w:rPr>
              <w:t>2</w:t>
            </w:r>
          </w:p>
        </w:tc>
        <w:tc>
          <w:tcPr>
            <w:tcW w:w="1276" w:type="dxa"/>
            <w:shd w:val="clear" w:color="000000" w:fill="F5F5F5"/>
            <w:vAlign w:val="center"/>
            <w:hideMark/>
          </w:tcPr>
          <w:p w14:paraId="5C267D9A" w14:textId="11F632B3" w:rsidR="00F94877" w:rsidRPr="00431FFE" w:rsidRDefault="00F94877" w:rsidP="00373AC5">
            <w:pPr>
              <w:rPr>
                <w:rFonts w:asciiTheme="minorHAnsi" w:hAnsiTheme="minorHAnsi" w:cstheme="minorHAnsi"/>
                <w:sz w:val="20"/>
                <w:szCs w:val="20"/>
              </w:rPr>
            </w:pPr>
            <w:r w:rsidRPr="00431FFE">
              <w:rPr>
                <w:rFonts w:asciiTheme="minorHAnsi" w:hAnsiTheme="minorHAnsi" w:cstheme="minorHAnsi"/>
                <w:sz w:val="20"/>
                <w:szCs w:val="20"/>
              </w:rPr>
              <w:t>2</w:t>
            </w:r>
            <w:r w:rsidR="00D80E97">
              <w:rPr>
                <w:rFonts w:asciiTheme="minorHAnsi" w:hAnsiTheme="minorHAnsi" w:cstheme="minorHAnsi"/>
                <w:sz w:val="20"/>
                <w:szCs w:val="20"/>
              </w:rPr>
              <w:t>5</w:t>
            </w:r>
            <w:r w:rsidRPr="00431FFE">
              <w:rPr>
                <w:rFonts w:asciiTheme="minorHAnsi" w:hAnsiTheme="minorHAnsi" w:cstheme="minorHAnsi"/>
                <w:sz w:val="20"/>
                <w:szCs w:val="20"/>
              </w:rPr>
              <w:t>.02.2024</w:t>
            </w:r>
          </w:p>
        </w:tc>
        <w:tc>
          <w:tcPr>
            <w:tcW w:w="1275" w:type="dxa"/>
            <w:shd w:val="clear" w:color="000000" w:fill="F5F5F5"/>
            <w:vAlign w:val="center"/>
            <w:hideMark/>
          </w:tcPr>
          <w:p w14:paraId="4BAD7308" w14:textId="0282CBEF" w:rsidR="00F94877" w:rsidRPr="00431FFE" w:rsidRDefault="00F94877" w:rsidP="00373AC5">
            <w:pPr>
              <w:rPr>
                <w:rFonts w:asciiTheme="minorHAnsi" w:hAnsiTheme="minorHAnsi" w:cstheme="minorHAnsi"/>
                <w:sz w:val="20"/>
                <w:szCs w:val="20"/>
              </w:rPr>
            </w:pPr>
            <w:r w:rsidRPr="00431FFE">
              <w:rPr>
                <w:rFonts w:asciiTheme="minorHAnsi" w:hAnsiTheme="minorHAnsi" w:cstheme="minorHAnsi"/>
                <w:sz w:val="20"/>
                <w:szCs w:val="20"/>
              </w:rPr>
              <w:t>2</w:t>
            </w:r>
            <w:r w:rsidR="00D80E97">
              <w:rPr>
                <w:rFonts w:asciiTheme="minorHAnsi" w:hAnsiTheme="minorHAnsi" w:cstheme="minorHAnsi"/>
                <w:sz w:val="20"/>
                <w:szCs w:val="20"/>
              </w:rPr>
              <w:t>4</w:t>
            </w:r>
            <w:r w:rsidRPr="00431FFE">
              <w:rPr>
                <w:rFonts w:asciiTheme="minorHAnsi" w:hAnsiTheme="minorHAnsi" w:cstheme="minorHAnsi"/>
                <w:sz w:val="20"/>
                <w:szCs w:val="20"/>
              </w:rPr>
              <w:t>.02.2026</w:t>
            </w:r>
          </w:p>
        </w:tc>
      </w:tr>
    </w:tbl>
    <w:p w14:paraId="4CA90678" w14:textId="77777777" w:rsidR="00F94877" w:rsidRDefault="00F94877" w:rsidP="00F94877">
      <w:pPr>
        <w:tabs>
          <w:tab w:val="center" w:pos="4500"/>
        </w:tabs>
        <w:rPr>
          <w:rFonts w:asciiTheme="minorHAnsi" w:hAnsiTheme="minorHAnsi" w:cstheme="minorHAnsi"/>
          <w:bCs/>
          <w:sz w:val="20"/>
          <w:szCs w:val="20"/>
        </w:rPr>
      </w:pPr>
    </w:p>
    <w:p w14:paraId="0BBA36BE" w14:textId="23632D18" w:rsidR="00A31B66" w:rsidRDefault="00A31B66" w:rsidP="00F94877">
      <w:pPr>
        <w:tabs>
          <w:tab w:val="center" w:pos="4500"/>
        </w:tabs>
        <w:rPr>
          <w:rFonts w:asciiTheme="minorHAnsi" w:hAnsiTheme="minorHAnsi" w:cstheme="minorHAnsi"/>
          <w:b/>
          <w:bCs/>
          <w:sz w:val="20"/>
          <w:szCs w:val="20"/>
        </w:rPr>
      </w:pPr>
    </w:p>
    <w:p w14:paraId="7F4031E7" w14:textId="3CC5CF9B" w:rsidR="00F94877" w:rsidRPr="00011FF0" w:rsidRDefault="00F94877" w:rsidP="00F94877">
      <w:pPr>
        <w:tabs>
          <w:tab w:val="center" w:pos="4500"/>
        </w:tabs>
        <w:rPr>
          <w:rFonts w:asciiTheme="minorHAnsi" w:hAnsiTheme="minorHAnsi" w:cstheme="minorHAnsi"/>
          <w:bCs/>
          <w:sz w:val="20"/>
          <w:szCs w:val="20"/>
        </w:rPr>
      </w:pPr>
      <w:bookmarkStart w:id="6" w:name="_GoBack"/>
      <w:bookmarkEnd w:id="6"/>
      <w:r w:rsidRPr="00F94877">
        <w:rPr>
          <w:rFonts w:asciiTheme="minorHAnsi" w:hAnsiTheme="minorHAnsi" w:cstheme="minorHAnsi"/>
          <w:b/>
          <w:bCs/>
          <w:sz w:val="20"/>
          <w:szCs w:val="20"/>
        </w:rPr>
        <w:t>„</w:t>
      </w:r>
      <w:r w:rsidR="00E179D4">
        <w:rPr>
          <w:rFonts w:asciiTheme="minorHAnsi" w:hAnsiTheme="minorHAnsi" w:cstheme="minorHAnsi"/>
          <w:b/>
          <w:bCs/>
          <w:sz w:val="20"/>
          <w:szCs w:val="20"/>
        </w:rPr>
        <w:t>K</w:t>
      </w:r>
      <w:r w:rsidRPr="00F94877">
        <w:rPr>
          <w:rFonts w:asciiTheme="minorHAnsi" w:hAnsiTheme="minorHAnsi" w:cstheme="minorHAnsi"/>
          <w:b/>
          <w:bCs/>
          <w:sz w:val="20"/>
          <w:szCs w:val="20"/>
        </w:rPr>
        <w:t>ontrakt“</w:t>
      </w:r>
      <w:r w:rsidRPr="00011FF0">
        <w:rPr>
          <w:rFonts w:asciiTheme="minorHAnsi" w:hAnsiTheme="minorHAnsi" w:cstheme="minorHAnsi"/>
          <w:bCs/>
          <w:sz w:val="20"/>
          <w:szCs w:val="20"/>
        </w:rPr>
        <w:t xml:space="preserve"> </w:t>
      </w:r>
      <w:r>
        <w:rPr>
          <w:rFonts w:asciiTheme="minorHAnsi" w:hAnsiTheme="minorHAnsi" w:cstheme="minorHAnsi"/>
          <w:bCs/>
          <w:sz w:val="20"/>
          <w:szCs w:val="20"/>
        </w:rPr>
        <w:t xml:space="preserve">s </w:t>
      </w:r>
      <w:r w:rsidRPr="00011FF0">
        <w:rPr>
          <w:rFonts w:asciiTheme="minorHAnsi" w:hAnsiTheme="minorHAnsi" w:cstheme="minorHAnsi"/>
          <w:bCs/>
          <w:sz w:val="20"/>
          <w:szCs w:val="20"/>
        </w:rPr>
        <w:t>registr</w:t>
      </w:r>
      <w:r>
        <w:rPr>
          <w:rFonts w:asciiTheme="minorHAnsi" w:hAnsiTheme="minorHAnsi" w:cstheme="minorHAnsi"/>
          <w:bCs/>
          <w:sz w:val="20"/>
          <w:szCs w:val="20"/>
        </w:rPr>
        <w:t>ací</w:t>
      </w:r>
      <w:r w:rsidRPr="00011FF0">
        <w:rPr>
          <w:rFonts w:asciiTheme="minorHAnsi" w:hAnsiTheme="minorHAnsi" w:cstheme="minorHAnsi"/>
          <w:bCs/>
          <w:sz w:val="20"/>
          <w:szCs w:val="20"/>
        </w:rPr>
        <w:t xml:space="preserve"> na úč</w:t>
      </w:r>
      <w:r w:rsidR="00A51750">
        <w:rPr>
          <w:rFonts w:asciiTheme="minorHAnsi" w:hAnsiTheme="minorHAnsi" w:cstheme="minorHAnsi"/>
          <w:bCs/>
          <w:sz w:val="20"/>
          <w:szCs w:val="20"/>
        </w:rPr>
        <w:t>tu</w:t>
      </w:r>
      <w:r w:rsidRPr="00011FF0">
        <w:rPr>
          <w:rFonts w:asciiTheme="minorHAnsi" w:hAnsiTheme="minorHAnsi" w:cstheme="minorHAnsi"/>
          <w:bCs/>
          <w:sz w:val="20"/>
          <w:szCs w:val="20"/>
        </w:rPr>
        <w:t xml:space="preserve"> REDHAT</w:t>
      </w:r>
      <w:r w:rsidR="00E71201">
        <w:rPr>
          <w:rFonts w:asciiTheme="minorHAnsi" w:hAnsiTheme="minorHAnsi" w:cstheme="minorHAnsi"/>
          <w:bCs/>
          <w:sz w:val="20"/>
          <w:szCs w:val="20"/>
        </w:rPr>
        <w:t>:</w:t>
      </w:r>
    </w:p>
    <w:p w14:paraId="73F35D3F" w14:textId="780A4F9B" w:rsidR="00A51750" w:rsidRDefault="00A51750" w:rsidP="00F94877">
      <w:pPr>
        <w:tabs>
          <w:tab w:val="center" w:pos="4500"/>
        </w:tabs>
        <w:rPr>
          <w:rFonts w:asciiTheme="minorHAnsi" w:hAnsiTheme="minorHAnsi" w:cstheme="minorHAnsi"/>
          <w:bCs/>
          <w:sz w:val="20"/>
          <w:szCs w:val="20"/>
        </w:rPr>
      </w:pPr>
      <w:proofErr w:type="spellStart"/>
      <w:r w:rsidRPr="00E94C76">
        <w:rPr>
          <w:rStyle w:val="FontStyle16"/>
          <w:rFonts w:asciiTheme="minorHAnsi" w:hAnsiTheme="minorHAnsi" w:cs="Calibri"/>
          <w:sz w:val="20"/>
          <w:szCs w:val="20"/>
        </w:rPr>
        <w:t>Account</w:t>
      </w:r>
      <w:proofErr w:type="spellEnd"/>
      <w:r w:rsidRPr="00E94C76">
        <w:rPr>
          <w:rStyle w:val="FontStyle16"/>
          <w:rFonts w:asciiTheme="minorHAnsi" w:hAnsiTheme="minorHAnsi" w:cs="Calibri"/>
          <w:sz w:val="20"/>
          <w:szCs w:val="20"/>
        </w:rPr>
        <w:t xml:space="preserve"> </w:t>
      </w:r>
      <w:proofErr w:type="spellStart"/>
      <w:r w:rsidRPr="00E94C76">
        <w:rPr>
          <w:rStyle w:val="FontStyle16"/>
          <w:rFonts w:asciiTheme="minorHAnsi" w:hAnsiTheme="minorHAnsi" w:cs="Calibri"/>
          <w:sz w:val="20"/>
          <w:szCs w:val="20"/>
        </w:rPr>
        <w:t>number</w:t>
      </w:r>
      <w:proofErr w:type="spellEnd"/>
      <w:r w:rsidRPr="00E94C76">
        <w:rPr>
          <w:rStyle w:val="FontStyle16"/>
          <w:rFonts w:asciiTheme="minorHAnsi" w:hAnsiTheme="minorHAnsi" w:cs="Calibri"/>
          <w:sz w:val="20"/>
          <w:szCs w:val="20"/>
        </w:rPr>
        <w:t>:</w:t>
      </w:r>
      <w:r>
        <w:rPr>
          <w:rStyle w:val="FontStyle16"/>
          <w:rFonts w:asciiTheme="minorHAnsi" w:hAnsiTheme="minorHAnsi" w:cs="Calibri"/>
          <w:sz w:val="20"/>
          <w:szCs w:val="20"/>
        </w:rPr>
        <w:t xml:space="preserve"> </w:t>
      </w:r>
      <w:r w:rsidRPr="00E94C76">
        <w:rPr>
          <w:rStyle w:val="FontStyle16"/>
          <w:rFonts w:asciiTheme="minorHAnsi" w:hAnsiTheme="minorHAnsi" w:cs="Calibri"/>
          <w:sz w:val="20"/>
          <w:szCs w:val="20"/>
        </w:rPr>
        <w:t>1305882</w:t>
      </w:r>
    </w:p>
    <w:p w14:paraId="5CC770D0" w14:textId="77B16068" w:rsidR="00F94877" w:rsidRPr="00011FF0" w:rsidRDefault="00F94877" w:rsidP="00F94877">
      <w:pPr>
        <w:tabs>
          <w:tab w:val="center" w:pos="4500"/>
        </w:tabs>
        <w:rPr>
          <w:rFonts w:asciiTheme="minorHAnsi" w:hAnsiTheme="minorHAnsi" w:cstheme="minorHAnsi"/>
          <w:bCs/>
          <w:sz w:val="20"/>
          <w:szCs w:val="20"/>
        </w:rPr>
      </w:pPr>
      <w:proofErr w:type="spellStart"/>
      <w:proofErr w:type="gramStart"/>
      <w:r w:rsidRPr="00011FF0">
        <w:rPr>
          <w:rFonts w:asciiTheme="minorHAnsi" w:hAnsiTheme="minorHAnsi" w:cstheme="minorHAnsi"/>
          <w:bCs/>
          <w:sz w:val="20"/>
          <w:szCs w:val="20"/>
        </w:rPr>
        <w:t>Login</w:t>
      </w:r>
      <w:proofErr w:type="spellEnd"/>
      <w:r w:rsidRPr="00011FF0">
        <w:rPr>
          <w:rFonts w:asciiTheme="minorHAnsi" w:hAnsiTheme="minorHAnsi" w:cstheme="minorHAnsi"/>
          <w:bCs/>
          <w:sz w:val="20"/>
          <w:szCs w:val="20"/>
        </w:rPr>
        <w:t xml:space="preserve">: </w:t>
      </w:r>
      <w:r w:rsidR="00A51750">
        <w:rPr>
          <w:rFonts w:asciiTheme="minorHAnsi" w:hAnsiTheme="minorHAnsi" w:cstheme="minorHAnsi"/>
          <w:bCs/>
          <w:sz w:val="20"/>
          <w:szCs w:val="20"/>
        </w:rPr>
        <w:t xml:space="preserve">  </w:t>
      </w:r>
      <w:proofErr w:type="gramEnd"/>
      <w:r w:rsidR="00A51750">
        <w:rPr>
          <w:rFonts w:asciiTheme="minorHAnsi" w:hAnsiTheme="minorHAnsi" w:cstheme="minorHAnsi"/>
          <w:bCs/>
          <w:sz w:val="20"/>
          <w:szCs w:val="20"/>
        </w:rPr>
        <w:t xml:space="preserve">                   </w:t>
      </w:r>
      <w:r w:rsidRPr="00011FF0">
        <w:rPr>
          <w:rFonts w:asciiTheme="minorHAnsi" w:hAnsiTheme="minorHAnsi" w:cstheme="minorHAnsi"/>
          <w:bCs/>
          <w:sz w:val="20"/>
          <w:szCs w:val="20"/>
        </w:rPr>
        <w:t>mik00da</w:t>
      </w:r>
    </w:p>
    <w:p w14:paraId="6A3FCC2D" w14:textId="1120ED72" w:rsidR="00F94877" w:rsidRPr="00011FF0" w:rsidRDefault="00F94877" w:rsidP="00F94877">
      <w:pPr>
        <w:tabs>
          <w:tab w:val="center" w:pos="4500"/>
        </w:tabs>
        <w:rPr>
          <w:rFonts w:asciiTheme="minorHAnsi" w:hAnsiTheme="minorHAnsi" w:cstheme="minorHAnsi"/>
          <w:bCs/>
          <w:sz w:val="20"/>
          <w:szCs w:val="20"/>
        </w:rPr>
      </w:pPr>
      <w:proofErr w:type="gramStart"/>
      <w:r w:rsidRPr="00011FF0">
        <w:rPr>
          <w:rFonts w:asciiTheme="minorHAnsi" w:hAnsiTheme="minorHAnsi" w:cstheme="minorHAnsi"/>
          <w:bCs/>
          <w:sz w:val="20"/>
          <w:szCs w:val="20"/>
        </w:rPr>
        <w:t xml:space="preserve">e-mail: </w:t>
      </w:r>
      <w:r w:rsidR="00A51750">
        <w:rPr>
          <w:rFonts w:asciiTheme="minorHAnsi" w:hAnsiTheme="minorHAnsi" w:cstheme="minorHAnsi"/>
          <w:bCs/>
          <w:sz w:val="20"/>
          <w:szCs w:val="20"/>
        </w:rPr>
        <w:t xml:space="preserve">  </w:t>
      </w:r>
      <w:proofErr w:type="gramEnd"/>
      <w:r w:rsidR="00A51750">
        <w:rPr>
          <w:rFonts w:asciiTheme="minorHAnsi" w:hAnsiTheme="minorHAnsi" w:cstheme="minorHAnsi"/>
          <w:bCs/>
          <w:sz w:val="20"/>
          <w:szCs w:val="20"/>
        </w:rPr>
        <w:t xml:space="preserve">                 </w:t>
      </w:r>
      <w:r w:rsidRPr="00011FF0">
        <w:rPr>
          <w:rFonts w:asciiTheme="minorHAnsi" w:hAnsiTheme="minorHAnsi" w:cstheme="minorHAnsi"/>
          <w:bCs/>
          <w:sz w:val="20"/>
          <w:szCs w:val="20"/>
        </w:rPr>
        <w:t>informatika@fnol.cz</w:t>
      </w:r>
    </w:p>
    <w:p w14:paraId="2C88DAC7" w14:textId="77777777" w:rsidR="00F94877" w:rsidRPr="00011FF0" w:rsidRDefault="00F94877" w:rsidP="00F94877">
      <w:pPr>
        <w:tabs>
          <w:tab w:val="center" w:pos="4500"/>
        </w:tabs>
        <w:rPr>
          <w:bCs/>
          <w:sz w:val="22"/>
          <w:szCs w:val="22"/>
        </w:rPr>
      </w:pPr>
    </w:p>
    <w:p w14:paraId="0EBAE1A8" w14:textId="77777777" w:rsidR="00A31B66" w:rsidRDefault="00A31B66" w:rsidP="00F94877">
      <w:pPr>
        <w:tabs>
          <w:tab w:val="center" w:pos="4500"/>
        </w:tabs>
        <w:rPr>
          <w:rFonts w:asciiTheme="minorHAnsi" w:hAnsiTheme="minorHAnsi" w:cstheme="minorHAnsi"/>
          <w:b/>
          <w:bCs/>
          <w:sz w:val="20"/>
          <w:szCs w:val="20"/>
        </w:rPr>
      </w:pPr>
    </w:p>
    <w:p w14:paraId="71A87C40" w14:textId="01D2CACE" w:rsidR="00F94877" w:rsidRPr="00F94877" w:rsidRDefault="00F94877" w:rsidP="00F94877">
      <w:pPr>
        <w:tabs>
          <w:tab w:val="center" w:pos="4500"/>
        </w:tabs>
        <w:rPr>
          <w:rFonts w:asciiTheme="minorHAnsi" w:hAnsiTheme="minorHAnsi" w:cstheme="minorHAnsi"/>
          <w:b/>
          <w:bCs/>
          <w:sz w:val="20"/>
          <w:szCs w:val="20"/>
        </w:rPr>
      </w:pPr>
      <w:r w:rsidRPr="00F94877">
        <w:rPr>
          <w:rFonts w:asciiTheme="minorHAnsi" w:hAnsiTheme="minorHAnsi" w:cstheme="minorHAnsi"/>
          <w:b/>
          <w:bCs/>
          <w:sz w:val="20"/>
          <w:szCs w:val="20"/>
        </w:rPr>
        <w:t>Podpora SW RED HAT obsahuje min.:</w:t>
      </w:r>
    </w:p>
    <w:p w14:paraId="67B398F6" w14:textId="1C087D01" w:rsidR="00F94877" w:rsidRDefault="00F94877" w:rsidP="00F94877">
      <w:pPr>
        <w:pStyle w:val="Odstavecseseznamem"/>
        <w:numPr>
          <w:ilvl w:val="1"/>
          <w:numId w:val="27"/>
        </w:numPr>
        <w:tabs>
          <w:tab w:val="center" w:pos="4500"/>
        </w:tabs>
        <w:rPr>
          <w:rFonts w:asciiTheme="minorHAnsi" w:hAnsiTheme="minorHAnsi" w:cstheme="minorHAnsi"/>
          <w:bCs/>
          <w:sz w:val="20"/>
          <w:szCs w:val="20"/>
        </w:rPr>
      </w:pPr>
      <w:r w:rsidRPr="00F94877">
        <w:rPr>
          <w:rFonts w:asciiTheme="minorHAnsi" w:hAnsiTheme="minorHAnsi" w:cstheme="minorHAnsi"/>
          <w:bCs/>
          <w:sz w:val="20"/>
          <w:szCs w:val="20"/>
        </w:rPr>
        <w:t>bezplatný upgrade na aktualizovanou verzi SW RED HAT</w:t>
      </w:r>
    </w:p>
    <w:p w14:paraId="6FFFFCFE" w14:textId="77777777" w:rsidR="00F94877" w:rsidRPr="00F94877" w:rsidRDefault="00F94877" w:rsidP="00F94877">
      <w:pPr>
        <w:pStyle w:val="Odstavecseseznamem"/>
        <w:numPr>
          <w:ilvl w:val="1"/>
          <w:numId w:val="27"/>
        </w:numPr>
        <w:tabs>
          <w:tab w:val="center" w:pos="4500"/>
        </w:tabs>
        <w:rPr>
          <w:rFonts w:asciiTheme="minorHAnsi" w:hAnsiTheme="minorHAnsi" w:cstheme="minorHAnsi"/>
          <w:bCs/>
          <w:sz w:val="20"/>
          <w:szCs w:val="20"/>
        </w:rPr>
      </w:pPr>
      <w:r w:rsidRPr="00F94877">
        <w:rPr>
          <w:rFonts w:asciiTheme="minorHAnsi" w:hAnsiTheme="minorHAnsi" w:cstheme="minorHAnsi"/>
          <w:bCs/>
          <w:sz w:val="20"/>
          <w:szCs w:val="20"/>
        </w:rPr>
        <w:t>malé aktualizace (</w:t>
      </w:r>
      <w:proofErr w:type="spellStart"/>
      <w:r w:rsidRPr="00F94877">
        <w:rPr>
          <w:rFonts w:asciiTheme="minorHAnsi" w:hAnsiTheme="minorHAnsi" w:cstheme="minorHAnsi"/>
          <w:bCs/>
          <w:sz w:val="20"/>
          <w:szCs w:val="20"/>
        </w:rPr>
        <w:t>patches</w:t>
      </w:r>
      <w:proofErr w:type="spellEnd"/>
      <w:r w:rsidRPr="00F94877">
        <w:rPr>
          <w:rFonts w:asciiTheme="minorHAnsi" w:hAnsiTheme="minorHAnsi" w:cstheme="minorHAnsi"/>
          <w:bCs/>
          <w:sz w:val="20"/>
          <w:szCs w:val="20"/>
        </w:rPr>
        <w:t>)</w:t>
      </w:r>
    </w:p>
    <w:p w14:paraId="4A997E21" w14:textId="77777777" w:rsidR="00F94877" w:rsidRPr="00F94877" w:rsidRDefault="00F94877" w:rsidP="00F94877">
      <w:pPr>
        <w:pStyle w:val="Odstavecseseznamem"/>
        <w:numPr>
          <w:ilvl w:val="1"/>
          <w:numId w:val="27"/>
        </w:numPr>
        <w:tabs>
          <w:tab w:val="center" w:pos="4500"/>
        </w:tabs>
        <w:rPr>
          <w:rFonts w:asciiTheme="minorHAnsi" w:hAnsiTheme="minorHAnsi" w:cstheme="minorHAnsi"/>
          <w:bCs/>
          <w:sz w:val="20"/>
          <w:szCs w:val="20"/>
        </w:rPr>
      </w:pPr>
      <w:r w:rsidRPr="00F94877">
        <w:rPr>
          <w:rFonts w:asciiTheme="minorHAnsi" w:hAnsiTheme="minorHAnsi" w:cstheme="minorHAnsi"/>
          <w:bCs/>
          <w:sz w:val="20"/>
          <w:szCs w:val="20"/>
        </w:rPr>
        <w:t>technická podpora po telefonu a webu</w:t>
      </w:r>
    </w:p>
    <w:p w14:paraId="7D889A84" w14:textId="77777777" w:rsidR="00F94877" w:rsidRPr="00F94877" w:rsidRDefault="00F94877" w:rsidP="00F94877">
      <w:pPr>
        <w:pStyle w:val="Odstavecseseznamem"/>
        <w:numPr>
          <w:ilvl w:val="1"/>
          <w:numId w:val="27"/>
        </w:numPr>
        <w:tabs>
          <w:tab w:val="center" w:pos="4500"/>
        </w:tabs>
        <w:rPr>
          <w:rFonts w:asciiTheme="minorHAnsi" w:hAnsiTheme="minorHAnsi" w:cstheme="minorHAnsi"/>
          <w:bCs/>
          <w:sz w:val="20"/>
          <w:szCs w:val="20"/>
        </w:rPr>
      </w:pPr>
      <w:r w:rsidRPr="00F94877">
        <w:rPr>
          <w:rFonts w:asciiTheme="minorHAnsi" w:hAnsiTheme="minorHAnsi" w:cstheme="minorHAnsi"/>
          <w:bCs/>
          <w:sz w:val="20"/>
          <w:szCs w:val="20"/>
        </w:rPr>
        <w:t>neomezený počet požadavků</w:t>
      </w:r>
    </w:p>
    <w:p w14:paraId="4CC0A6E3" w14:textId="7C9CB4AF" w:rsidR="00F94877" w:rsidRPr="00F94877" w:rsidRDefault="00F94877" w:rsidP="00F94877">
      <w:pPr>
        <w:pStyle w:val="Odstavecseseznamem"/>
        <w:numPr>
          <w:ilvl w:val="1"/>
          <w:numId w:val="27"/>
        </w:numPr>
        <w:tabs>
          <w:tab w:val="center" w:pos="4500"/>
        </w:tabs>
        <w:rPr>
          <w:rFonts w:asciiTheme="minorHAnsi" w:hAnsiTheme="minorHAnsi" w:cstheme="minorHAnsi"/>
          <w:bCs/>
          <w:sz w:val="20"/>
          <w:szCs w:val="20"/>
        </w:rPr>
      </w:pPr>
      <w:r w:rsidRPr="00F94877">
        <w:rPr>
          <w:rFonts w:asciiTheme="minorHAnsi" w:hAnsiTheme="minorHAnsi" w:cstheme="minorHAnsi"/>
          <w:bCs/>
          <w:sz w:val="20"/>
          <w:szCs w:val="20"/>
        </w:rPr>
        <w:t>podpora od 9:00 do 17:00</w:t>
      </w:r>
    </w:p>
    <w:sectPr w:rsidR="00F94877" w:rsidRPr="00F94877" w:rsidSect="00B829B4">
      <w:headerReference w:type="default" r:id="rId12"/>
      <w:pgSz w:w="11906" w:h="16838"/>
      <w:pgMar w:top="141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DEF9" w14:textId="77777777" w:rsidR="00EB0334" w:rsidRDefault="00EB0334" w:rsidP="00196F3D">
      <w:r>
        <w:separator/>
      </w:r>
    </w:p>
  </w:endnote>
  <w:endnote w:type="continuationSeparator" w:id="0">
    <w:p w14:paraId="27FE66F7" w14:textId="77777777" w:rsidR="00EB0334" w:rsidRDefault="00EB0334"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CF216" w14:textId="77777777" w:rsidR="00EB0334" w:rsidRDefault="00EB0334" w:rsidP="00196F3D">
      <w:r>
        <w:separator/>
      </w:r>
    </w:p>
  </w:footnote>
  <w:footnote w:type="continuationSeparator" w:id="0">
    <w:p w14:paraId="3CC65166" w14:textId="77777777" w:rsidR="00EB0334" w:rsidRDefault="00EB0334" w:rsidP="0019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04D9" w14:textId="77777777" w:rsidR="0014471E" w:rsidRDefault="0014471E">
    <w:pPr>
      <w:pStyle w:val="Zhlav"/>
    </w:pPr>
    <w:r>
      <w:rPr>
        <w:noProof/>
      </w:rPr>
      <w:drawing>
        <wp:anchor distT="0" distB="0" distL="114300" distR="114300" simplePos="0" relativeHeight="251658240" behindDoc="1" locked="0" layoutInCell="1" allowOverlap="0" wp14:anchorId="6659BEAD" wp14:editId="2C2F4BF2">
          <wp:simplePos x="0" y="0"/>
          <wp:positionH relativeFrom="margin">
            <wp:align>right</wp:align>
          </wp:positionH>
          <wp:positionV relativeFrom="line">
            <wp:posOffset>-33020</wp:posOffset>
          </wp:positionV>
          <wp:extent cx="1398270" cy="391795"/>
          <wp:effectExtent l="0" t="0" r="0" b="8255"/>
          <wp:wrapSquare wrapText="bothSides"/>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398270" cy="3917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F"/>
    <w:multiLevelType w:val="multilevel"/>
    <w:tmpl w:val="0000000F"/>
    <w:name w:val="WWNum21"/>
    <w:lvl w:ilvl="0">
      <w:start w:val="1"/>
      <w:numFmt w:val="lowerLetter"/>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15:restartNumberingAfterBreak="0">
    <w:nsid w:val="0BAC66B0"/>
    <w:multiLevelType w:val="hybridMultilevel"/>
    <w:tmpl w:val="C0A2B79C"/>
    <w:lvl w:ilvl="0" w:tplc="04050001">
      <w:start w:val="1"/>
      <w:numFmt w:val="bullet"/>
      <w:lvlText w:val=""/>
      <w:lvlJc w:val="left"/>
      <w:pPr>
        <w:ind w:left="1004" w:hanging="360"/>
      </w:pPr>
      <w:rPr>
        <w:rFonts w:ascii="Symbol" w:hAnsi="Symbol" w:hint="default"/>
      </w:rPr>
    </w:lvl>
    <w:lvl w:ilvl="1" w:tplc="04050001">
      <w:start w:val="1"/>
      <w:numFmt w:val="bullet"/>
      <w:lvlText w:val=""/>
      <w:lvlJc w:val="left"/>
      <w:pPr>
        <w:ind w:left="786"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09C51FF"/>
    <w:multiLevelType w:val="hybridMultilevel"/>
    <w:tmpl w:val="4A0AB810"/>
    <w:lvl w:ilvl="0" w:tplc="0405000F">
      <w:start w:val="1"/>
      <w:numFmt w:val="decimal"/>
      <w:lvlText w:val="%1."/>
      <w:lvlJc w:val="left"/>
      <w:pPr>
        <w:ind w:left="720" w:hanging="360"/>
      </w:pPr>
    </w:lvl>
    <w:lvl w:ilvl="1" w:tplc="C54C934E">
      <w:start w:val="1"/>
      <w:numFmt w:val="lowerLetter"/>
      <w:lvlText w:val="%2)"/>
      <w:lvlJc w:val="left"/>
      <w:pPr>
        <w:ind w:left="1440" w:hanging="360"/>
      </w:pPr>
      <w:rPr>
        <w:rFonts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1D341E"/>
    <w:multiLevelType w:val="multilevel"/>
    <w:tmpl w:val="4B5E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F3A3A"/>
    <w:multiLevelType w:val="hybridMultilevel"/>
    <w:tmpl w:val="144613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E25560"/>
    <w:multiLevelType w:val="hybridMultilevel"/>
    <w:tmpl w:val="F012AB94"/>
    <w:lvl w:ilvl="0" w:tplc="FB408E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8056D7"/>
    <w:multiLevelType w:val="hybridMultilevel"/>
    <w:tmpl w:val="87949B9C"/>
    <w:lvl w:ilvl="0" w:tplc="BA029878">
      <w:start w:val="1"/>
      <w:numFmt w:val="decimal"/>
      <w:lvlText w:val="%1."/>
      <w:lvlJc w:val="left"/>
      <w:pPr>
        <w:ind w:left="45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9"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DB6FE1"/>
    <w:multiLevelType w:val="hybridMultilevel"/>
    <w:tmpl w:val="017C6FF0"/>
    <w:lvl w:ilvl="0" w:tplc="0405000F">
      <w:start w:val="9"/>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1F66953"/>
    <w:multiLevelType w:val="hybridMultilevel"/>
    <w:tmpl w:val="BF384028"/>
    <w:lvl w:ilvl="0" w:tplc="0405000F">
      <w:start w:val="1"/>
      <w:numFmt w:val="decimal"/>
      <w:lvlText w:val="%1."/>
      <w:lvlJc w:val="left"/>
      <w:pPr>
        <w:ind w:left="720" w:hanging="360"/>
      </w:pPr>
    </w:lvl>
    <w:lvl w:ilvl="1" w:tplc="A2A62478">
      <w:numFmt w:val="bullet"/>
      <w:lvlText w:val="-"/>
      <w:lvlJc w:val="left"/>
      <w:pPr>
        <w:ind w:left="1440" w:hanging="360"/>
      </w:pPr>
      <w:rPr>
        <w:rFonts w:ascii="Calibri" w:eastAsia="Times New Roman"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29E34C5"/>
    <w:multiLevelType w:val="hybridMultilevel"/>
    <w:tmpl w:val="45AAD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5B17E0"/>
    <w:multiLevelType w:val="multilevel"/>
    <w:tmpl w:val="344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7376790"/>
    <w:multiLevelType w:val="hybridMultilevel"/>
    <w:tmpl w:val="86307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9B631DE"/>
    <w:multiLevelType w:val="hybridMultilevel"/>
    <w:tmpl w:val="B99AC7B4"/>
    <w:lvl w:ilvl="0" w:tplc="25825776">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553AB4"/>
    <w:multiLevelType w:val="hybridMultilevel"/>
    <w:tmpl w:val="8020C23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787730D0"/>
    <w:multiLevelType w:val="multilevel"/>
    <w:tmpl w:val="8D6CD1E0"/>
    <w:lvl w:ilvl="0">
      <w:start w:val="1"/>
      <w:numFmt w:val="decimal"/>
      <w:lvlText w:val="%1."/>
      <w:lvlJc w:val="left"/>
      <w:pPr>
        <w:tabs>
          <w:tab w:val="num" w:pos="360"/>
        </w:tabs>
        <w:ind w:left="360" w:hanging="360"/>
      </w:pPr>
      <w:rPr>
        <w:rFonts w:ascii="Courier New" w:hAnsi="Courier New" w:hint="default"/>
        <w:b w:val="0"/>
        <w:i w:val="0"/>
      </w:rPr>
    </w:lvl>
    <w:lvl w:ilvl="1">
      <w:start w:val="1"/>
      <w:numFmt w:val="lowerRoman"/>
      <w:lvlText w:val="%2."/>
      <w:lvlJc w:val="righ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792F6193"/>
    <w:multiLevelType w:val="hybridMultilevel"/>
    <w:tmpl w:val="A80C40FA"/>
    <w:lvl w:ilvl="0" w:tplc="B58C61C8">
      <w:start w:val="7"/>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9E3AD2"/>
    <w:multiLevelType w:val="hybridMultilevel"/>
    <w:tmpl w:val="BA98EF5A"/>
    <w:lvl w:ilvl="0" w:tplc="51B85D10">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9"/>
  </w:num>
  <w:num w:numId="2">
    <w:abstractNumId w:val="16"/>
  </w:num>
  <w:num w:numId="3">
    <w:abstractNumId w:val="9"/>
    <w:lvlOverride w:ilvl="0">
      <w:startOverride w:val="2"/>
    </w:lvlOverride>
    <w:lvlOverride w:ilvl="1">
      <w:startOverride w:val="1"/>
    </w:lvlOverride>
  </w:num>
  <w:num w:numId="4">
    <w:abstractNumId w:val="10"/>
  </w:num>
  <w:num w:numId="5">
    <w:abstractNumId w:val="18"/>
  </w:num>
  <w:num w:numId="6">
    <w:abstractNumId w:val="13"/>
  </w:num>
  <w:num w:numId="7">
    <w:abstractNumId w:val="21"/>
  </w:num>
  <w:num w:numId="8">
    <w:abstractNumId w:val="11"/>
  </w:num>
  <w:num w:numId="9">
    <w:abstractNumId w:val="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9"/>
  </w:num>
  <w:num w:numId="13">
    <w:abstractNumId w:val="17"/>
  </w:num>
  <w:num w:numId="14">
    <w:abstractNumId w:val="23"/>
  </w:num>
  <w:num w:numId="15">
    <w:abstractNumId w:val="20"/>
  </w:num>
  <w:num w:numId="16">
    <w:abstractNumId w:val="1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9"/>
  </w:num>
  <w:num w:numId="22">
    <w:abstractNumId w:val="9"/>
  </w:num>
  <w:num w:numId="23">
    <w:abstractNumId w:val="9"/>
  </w:num>
  <w:num w:numId="24">
    <w:abstractNumId w:val="9"/>
  </w:num>
  <w:num w:numId="25">
    <w:abstractNumId w:val="6"/>
  </w:num>
  <w:num w:numId="26">
    <w:abstractNumId w:val="12"/>
  </w:num>
  <w:num w:numId="27">
    <w:abstractNumId w:val="3"/>
  </w:num>
  <w:num w:numId="28">
    <w:abstractNumId w:val="9"/>
  </w:num>
  <w:num w:numId="29">
    <w:abstractNumId w:val="19"/>
  </w:num>
  <w:num w:numId="30">
    <w:abstractNumId w:val="22"/>
  </w:num>
  <w:num w:numId="31">
    <w:abstractNumId w:val="0"/>
  </w:num>
  <w:num w:numId="32">
    <w:abstractNumId w:val="1"/>
  </w:num>
  <w:num w:numId="33">
    <w:abstractNumId w:val="2"/>
  </w:num>
  <w:num w:numId="34">
    <w:abstractNumId w:val="4"/>
  </w:num>
  <w:num w:numId="35">
    <w:abstractNumId w:val="15"/>
  </w:num>
  <w:num w:numId="36">
    <w:abstractNumId w:val="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forms" w:enforcement="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3D"/>
    <w:rsid w:val="000016E2"/>
    <w:rsid w:val="00003913"/>
    <w:rsid w:val="00005FAC"/>
    <w:rsid w:val="00006861"/>
    <w:rsid w:val="00011C34"/>
    <w:rsid w:val="00013F8D"/>
    <w:rsid w:val="000141AF"/>
    <w:rsid w:val="00015CD3"/>
    <w:rsid w:val="00016B7C"/>
    <w:rsid w:val="00022DAD"/>
    <w:rsid w:val="00025659"/>
    <w:rsid w:val="000256ED"/>
    <w:rsid w:val="000257A8"/>
    <w:rsid w:val="00026437"/>
    <w:rsid w:val="000404B4"/>
    <w:rsid w:val="00042421"/>
    <w:rsid w:val="00043284"/>
    <w:rsid w:val="000448B2"/>
    <w:rsid w:val="0005281C"/>
    <w:rsid w:val="00052883"/>
    <w:rsid w:val="000549DF"/>
    <w:rsid w:val="00060179"/>
    <w:rsid w:val="000629F6"/>
    <w:rsid w:val="00062BCE"/>
    <w:rsid w:val="0007001E"/>
    <w:rsid w:val="00071877"/>
    <w:rsid w:val="00074FA8"/>
    <w:rsid w:val="00084200"/>
    <w:rsid w:val="00086896"/>
    <w:rsid w:val="00091FC6"/>
    <w:rsid w:val="00092CEB"/>
    <w:rsid w:val="00093370"/>
    <w:rsid w:val="000A167A"/>
    <w:rsid w:val="000A2D97"/>
    <w:rsid w:val="000B1DBA"/>
    <w:rsid w:val="000B3165"/>
    <w:rsid w:val="000B34F4"/>
    <w:rsid w:val="000B49CB"/>
    <w:rsid w:val="000B6EF5"/>
    <w:rsid w:val="000C2333"/>
    <w:rsid w:val="000C267F"/>
    <w:rsid w:val="000C63DB"/>
    <w:rsid w:val="000D0EB0"/>
    <w:rsid w:val="000D3062"/>
    <w:rsid w:val="000D3A30"/>
    <w:rsid w:val="000E0B73"/>
    <w:rsid w:val="000E119A"/>
    <w:rsid w:val="000E2CBD"/>
    <w:rsid w:val="000E3449"/>
    <w:rsid w:val="000E37EE"/>
    <w:rsid w:val="000E7821"/>
    <w:rsid w:val="000F0A8D"/>
    <w:rsid w:val="000F0ADA"/>
    <w:rsid w:val="00100815"/>
    <w:rsid w:val="001017F5"/>
    <w:rsid w:val="00103B9A"/>
    <w:rsid w:val="001043A3"/>
    <w:rsid w:val="00106BE5"/>
    <w:rsid w:val="00111276"/>
    <w:rsid w:val="001230FF"/>
    <w:rsid w:val="00124E1C"/>
    <w:rsid w:val="00132964"/>
    <w:rsid w:val="00132AF2"/>
    <w:rsid w:val="00133B93"/>
    <w:rsid w:val="0014471E"/>
    <w:rsid w:val="00146CB7"/>
    <w:rsid w:val="001501EB"/>
    <w:rsid w:val="00150E67"/>
    <w:rsid w:val="001526BE"/>
    <w:rsid w:val="0015334F"/>
    <w:rsid w:val="001539AA"/>
    <w:rsid w:val="001574E1"/>
    <w:rsid w:val="00165C63"/>
    <w:rsid w:val="00167DFB"/>
    <w:rsid w:val="00174BCE"/>
    <w:rsid w:val="00177A2D"/>
    <w:rsid w:val="00182C72"/>
    <w:rsid w:val="00184B45"/>
    <w:rsid w:val="00184DD3"/>
    <w:rsid w:val="001876D6"/>
    <w:rsid w:val="00194CA5"/>
    <w:rsid w:val="00195221"/>
    <w:rsid w:val="00196730"/>
    <w:rsid w:val="00196F3D"/>
    <w:rsid w:val="00197664"/>
    <w:rsid w:val="001A27D0"/>
    <w:rsid w:val="001A3561"/>
    <w:rsid w:val="001B3A21"/>
    <w:rsid w:val="001C0C18"/>
    <w:rsid w:val="001C2AF0"/>
    <w:rsid w:val="001C6DB6"/>
    <w:rsid w:val="001D2E8B"/>
    <w:rsid w:val="001D3722"/>
    <w:rsid w:val="001D589D"/>
    <w:rsid w:val="001D795E"/>
    <w:rsid w:val="001E0C93"/>
    <w:rsid w:val="001E66FF"/>
    <w:rsid w:val="001E6C7F"/>
    <w:rsid w:val="001E6D1E"/>
    <w:rsid w:val="001F4557"/>
    <w:rsid w:val="00200B5D"/>
    <w:rsid w:val="00201071"/>
    <w:rsid w:val="0020472D"/>
    <w:rsid w:val="00205BB5"/>
    <w:rsid w:val="002075DE"/>
    <w:rsid w:val="00213A36"/>
    <w:rsid w:val="00220859"/>
    <w:rsid w:val="00224262"/>
    <w:rsid w:val="00224BA9"/>
    <w:rsid w:val="00225D1B"/>
    <w:rsid w:val="002448EC"/>
    <w:rsid w:val="0024593D"/>
    <w:rsid w:val="00253063"/>
    <w:rsid w:val="002545BB"/>
    <w:rsid w:val="00263D60"/>
    <w:rsid w:val="0026782B"/>
    <w:rsid w:val="002726A6"/>
    <w:rsid w:val="002761D5"/>
    <w:rsid w:val="002801FD"/>
    <w:rsid w:val="00281C7A"/>
    <w:rsid w:val="002855D0"/>
    <w:rsid w:val="00290877"/>
    <w:rsid w:val="00292293"/>
    <w:rsid w:val="00292A4D"/>
    <w:rsid w:val="00295F20"/>
    <w:rsid w:val="00296FF5"/>
    <w:rsid w:val="002A1C99"/>
    <w:rsid w:val="002A6C49"/>
    <w:rsid w:val="002B1A41"/>
    <w:rsid w:val="002C3EC8"/>
    <w:rsid w:val="002C4D73"/>
    <w:rsid w:val="002D6409"/>
    <w:rsid w:val="002E07B3"/>
    <w:rsid w:val="002E1A72"/>
    <w:rsid w:val="002E76B1"/>
    <w:rsid w:val="00300056"/>
    <w:rsid w:val="0030006A"/>
    <w:rsid w:val="00303BCF"/>
    <w:rsid w:val="003129FD"/>
    <w:rsid w:val="00313288"/>
    <w:rsid w:val="00313B1A"/>
    <w:rsid w:val="0031582B"/>
    <w:rsid w:val="00315E24"/>
    <w:rsid w:val="003257C3"/>
    <w:rsid w:val="00326021"/>
    <w:rsid w:val="0034055B"/>
    <w:rsid w:val="0034069C"/>
    <w:rsid w:val="0034472A"/>
    <w:rsid w:val="00347D05"/>
    <w:rsid w:val="00354948"/>
    <w:rsid w:val="00354EDC"/>
    <w:rsid w:val="00365C0D"/>
    <w:rsid w:val="00372348"/>
    <w:rsid w:val="003735BB"/>
    <w:rsid w:val="00377A5E"/>
    <w:rsid w:val="003815E1"/>
    <w:rsid w:val="00397278"/>
    <w:rsid w:val="003A007D"/>
    <w:rsid w:val="003A1CCD"/>
    <w:rsid w:val="003A3E16"/>
    <w:rsid w:val="003A58BE"/>
    <w:rsid w:val="003A65D8"/>
    <w:rsid w:val="003B728D"/>
    <w:rsid w:val="003C38D0"/>
    <w:rsid w:val="003D127D"/>
    <w:rsid w:val="003D1BFE"/>
    <w:rsid w:val="003D5BF7"/>
    <w:rsid w:val="003E2D79"/>
    <w:rsid w:val="003E4443"/>
    <w:rsid w:val="003E5D51"/>
    <w:rsid w:val="003F7FE2"/>
    <w:rsid w:val="00401C86"/>
    <w:rsid w:val="00403725"/>
    <w:rsid w:val="00411191"/>
    <w:rsid w:val="00411292"/>
    <w:rsid w:val="00412E73"/>
    <w:rsid w:val="004140BF"/>
    <w:rsid w:val="00415144"/>
    <w:rsid w:val="00417752"/>
    <w:rsid w:val="00421D88"/>
    <w:rsid w:val="00422B2C"/>
    <w:rsid w:val="004236E6"/>
    <w:rsid w:val="00426771"/>
    <w:rsid w:val="004366E4"/>
    <w:rsid w:val="00445A3F"/>
    <w:rsid w:val="00454EAB"/>
    <w:rsid w:val="00455267"/>
    <w:rsid w:val="004659B9"/>
    <w:rsid w:val="004712B4"/>
    <w:rsid w:val="00474B96"/>
    <w:rsid w:val="00483F00"/>
    <w:rsid w:val="0048647A"/>
    <w:rsid w:val="0049168F"/>
    <w:rsid w:val="00492954"/>
    <w:rsid w:val="00494A9A"/>
    <w:rsid w:val="004A102F"/>
    <w:rsid w:val="004A2CF0"/>
    <w:rsid w:val="004A341C"/>
    <w:rsid w:val="004B0699"/>
    <w:rsid w:val="004B1C10"/>
    <w:rsid w:val="004B3C3B"/>
    <w:rsid w:val="004B699E"/>
    <w:rsid w:val="004C1BA3"/>
    <w:rsid w:val="004C4427"/>
    <w:rsid w:val="004C6B87"/>
    <w:rsid w:val="004D5C72"/>
    <w:rsid w:val="004E1B73"/>
    <w:rsid w:val="004F0FBC"/>
    <w:rsid w:val="004F2153"/>
    <w:rsid w:val="004F57B6"/>
    <w:rsid w:val="00502B74"/>
    <w:rsid w:val="00502CC2"/>
    <w:rsid w:val="00503EA8"/>
    <w:rsid w:val="005064C7"/>
    <w:rsid w:val="005134CA"/>
    <w:rsid w:val="0052107E"/>
    <w:rsid w:val="00524C5B"/>
    <w:rsid w:val="00526785"/>
    <w:rsid w:val="0053086B"/>
    <w:rsid w:val="00533FEF"/>
    <w:rsid w:val="00534722"/>
    <w:rsid w:val="00536084"/>
    <w:rsid w:val="00543808"/>
    <w:rsid w:val="00544974"/>
    <w:rsid w:val="00545C09"/>
    <w:rsid w:val="00547235"/>
    <w:rsid w:val="00547AF1"/>
    <w:rsid w:val="005504F8"/>
    <w:rsid w:val="0055186E"/>
    <w:rsid w:val="00555A9F"/>
    <w:rsid w:val="0056005F"/>
    <w:rsid w:val="00564560"/>
    <w:rsid w:val="00573B20"/>
    <w:rsid w:val="005829D8"/>
    <w:rsid w:val="00583D00"/>
    <w:rsid w:val="0058534A"/>
    <w:rsid w:val="00591C12"/>
    <w:rsid w:val="00595216"/>
    <w:rsid w:val="005A0EC7"/>
    <w:rsid w:val="005A174B"/>
    <w:rsid w:val="005B09DD"/>
    <w:rsid w:val="005B5F53"/>
    <w:rsid w:val="005B66B6"/>
    <w:rsid w:val="005C474B"/>
    <w:rsid w:val="005C5D89"/>
    <w:rsid w:val="005C6152"/>
    <w:rsid w:val="005C6460"/>
    <w:rsid w:val="005D0FBD"/>
    <w:rsid w:val="005D195B"/>
    <w:rsid w:val="005D573E"/>
    <w:rsid w:val="005D745C"/>
    <w:rsid w:val="005E16DF"/>
    <w:rsid w:val="005F63DC"/>
    <w:rsid w:val="005F76FB"/>
    <w:rsid w:val="0060240F"/>
    <w:rsid w:val="0060432B"/>
    <w:rsid w:val="00606F8E"/>
    <w:rsid w:val="0060763F"/>
    <w:rsid w:val="00616A6C"/>
    <w:rsid w:val="006254B5"/>
    <w:rsid w:val="006259D1"/>
    <w:rsid w:val="00631479"/>
    <w:rsid w:val="0064327A"/>
    <w:rsid w:val="00643B02"/>
    <w:rsid w:val="006449B4"/>
    <w:rsid w:val="0066031B"/>
    <w:rsid w:val="00660986"/>
    <w:rsid w:val="00665272"/>
    <w:rsid w:val="00666BB5"/>
    <w:rsid w:val="00667640"/>
    <w:rsid w:val="00667974"/>
    <w:rsid w:val="006716D7"/>
    <w:rsid w:val="00671F64"/>
    <w:rsid w:val="00672F92"/>
    <w:rsid w:val="00676D34"/>
    <w:rsid w:val="00676E51"/>
    <w:rsid w:val="0067778A"/>
    <w:rsid w:val="00680239"/>
    <w:rsid w:val="00686A16"/>
    <w:rsid w:val="006879AA"/>
    <w:rsid w:val="006904AF"/>
    <w:rsid w:val="00692F76"/>
    <w:rsid w:val="00696D9D"/>
    <w:rsid w:val="006A1CA9"/>
    <w:rsid w:val="006A66AD"/>
    <w:rsid w:val="006B01CB"/>
    <w:rsid w:val="006B0C2E"/>
    <w:rsid w:val="006B394B"/>
    <w:rsid w:val="006B4258"/>
    <w:rsid w:val="006B6C7A"/>
    <w:rsid w:val="006B6E88"/>
    <w:rsid w:val="006C1AEC"/>
    <w:rsid w:val="006C6575"/>
    <w:rsid w:val="006C7CB9"/>
    <w:rsid w:val="006D1257"/>
    <w:rsid w:val="006D4BAE"/>
    <w:rsid w:val="006E5E12"/>
    <w:rsid w:val="006F1EF5"/>
    <w:rsid w:val="006F59C5"/>
    <w:rsid w:val="006F5FD4"/>
    <w:rsid w:val="006F641C"/>
    <w:rsid w:val="0071197E"/>
    <w:rsid w:val="00714110"/>
    <w:rsid w:val="00715A35"/>
    <w:rsid w:val="0071683B"/>
    <w:rsid w:val="00717220"/>
    <w:rsid w:val="00717487"/>
    <w:rsid w:val="007200DA"/>
    <w:rsid w:val="007220C2"/>
    <w:rsid w:val="00722839"/>
    <w:rsid w:val="00724F28"/>
    <w:rsid w:val="00725FFC"/>
    <w:rsid w:val="00727445"/>
    <w:rsid w:val="00727929"/>
    <w:rsid w:val="00730037"/>
    <w:rsid w:val="007302A2"/>
    <w:rsid w:val="007316D5"/>
    <w:rsid w:val="00735796"/>
    <w:rsid w:val="0074165B"/>
    <w:rsid w:val="00745619"/>
    <w:rsid w:val="00745E51"/>
    <w:rsid w:val="00747819"/>
    <w:rsid w:val="00751C3F"/>
    <w:rsid w:val="00763C74"/>
    <w:rsid w:val="007677B4"/>
    <w:rsid w:val="00770788"/>
    <w:rsid w:val="0077273C"/>
    <w:rsid w:val="00772F47"/>
    <w:rsid w:val="00773DCB"/>
    <w:rsid w:val="007753DD"/>
    <w:rsid w:val="00792AF7"/>
    <w:rsid w:val="007A304D"/>
    <w:rsid w:val="007A554A"/>
    <w:rsid w:val="007A7A09"/>
    <w:rsid w:val="007B31E6"/>
    <w:rsid w:val="007C232C"/>
    <w:rsid w:val="007D300B"/>
    <w:rsid w:val="007D66ED"/>
    <w:rsid w:val="007D70D4"/>
    <w:rsid w:val="007E0128"/>
    <w:rsid w:val="007E2E50"/>
    <w:rsid w:val="007F0ED3"/>
    <w:rsid w:val="007F3048"/>
    <w:rsid w:val="008035AB"/>
    <w:rsid w:val="00806034"/>
    <w:rsid w:val="00814C0D"/>
    <w:rsid w:val="0082042B"/>
    <w:rsid w:val="008218A4"/>
    <w:rsid w:val="008277CA"/>
    <w:rsid w:val="00831D96"/>
    <w:rsid w:val="0083207B"/>
    <w:rsid w:val="00835D3F"/>
    <w:rsid w:val="00842D29"/>
    <w:rsid w:val="008461F7"/>
    <w:rsid w:val="008626BF"/>
    <w:rsid w:val="00863B97"/>
    <w:rsid w:val="00874CCD"/>
    <w:rsid w:val="00880992"/>
    <w:rsid w:val="00882FEE"/>
    <w:rsid w:val="00893402"/>
    <w:rsid w:val="008975AD"/>
    <w:rsid w:val="008A4431"/>
    <w:rsid w:val="008B2742"/>
    <w:rsid w:val="008B3C9E"/>
    <w:rsid w:val="008B7C8D"/>
    <w:rsid w:val="008C3A9E"/>
    <w:rsid w:val="008C5A1C"/>
    <w:rsid w:val="008D64C7"/>
    <w:rsid w:val="008E2454"/>
    <w:rsid w:val="008E3A2A"/>
    <w:rsid w:val="008F4441"/>
    <w:rsid w:val="008F5C50"/>
    <w:rsid w:val="009009EC"/>
    <w:rsid w:val="009016B1"/>
    <w:rsid w:val="009146C1"/>
    <w:rsid w:val="00914A84"/>
    <w:rsid w:val="00914BA1"/>
    <w:rsid w:val="0092386D"/>
    <w:rsid w:val="0092518A"/>
    <w:rsid w:val="00926FEB"/>
    <w:rsid w:val="0094416E"/>
    <w:rsid w:val="00951245"/>
    <w:rsid w:val="0096236D"/>
    <w:rsid w:val="00977DE9"/>
    <w:rsid w:val="00981F47"/>
    <w:rsid w:val="009929D3"/>
    <w:rsid w:val="009A18FB"/>
    <w:rsid w:val="009A1B41"/>
    <w:rsid w:val="009B5837"/>
    <w:rsid w:val="009B6D6E"/>
    <w:rsid w:val="009D1D66"/>
    <w:rsid w:val="009D3689"/>
    <w:rsid w:val="009D572D"/>
    <w:rsid w:val="009D6004"/>
    <w:rsid w:val="009D675F"/>
    <w:rsid w:val="009D797C"/>
    <w:rsid w:val="009E015F"/>
    <w:rsid w:val="009E3B3B"/>
    <w:rsid w:val="009E3CD1"/>
    <w:rsid w:val="009E7D96"/>
    <w:rsid w:val="009F463C"/>
    <w:rsid w:val="009F657F"/>
    <w:rsid w:val="00A145D1"/>
    <w:rsid w:val="00A162B2"/>
    <w:rsid w:val="00A24C41"/>
    <w:rsid w:val="00A26D73"/>
    <w:rsid w:val="00A31B66"/>
    <w:rsid w:val="00A32212"/>
    <w:rsid w:val="00A3574E"/>
    <w:rsid w:val="00A36D29"/>
    <w:rsid w:val="00A37527"/>
    <w:rsid w:val="00A458CB"/>
    <w:rsid w:val="00A45B5D"/>
    <w:rsid w:val="00A51750"/>
    <w:rsid w:val="00A5218A"/>
    <w:rsid w:val="00A607AD"/>
    <w:rsid w:val="00A6085F"/>
    <w:rsid w:val="00A63986"/>
    <w:rsid w:val="00A66404"/>
    <w:rsid w:val="00A67BAD"/>
    <w:rsid w:val="00A70178"/>
    <w:rsid w:val="00A72B26"/>
    <w:rsid w:val="00A74C81"/>
    <w:rsid w:val="00A7589D"/>
    <w:rsid w:val="00A80C21"/>
    <w:rsid w:val="00A82918"/>
    <w:rsid w:val="00A933BB"/>
    <w:rsid w:val="00AA4728"/>
    <w:rsid w:val="00AB0425"/>
    <w:rsid w:val="00AB2146"/>
    <w:rsid w:val="00AB393C"/>
    <w:rsid w:val="00AC0715"/>
    <w:rsid w:val="00AC137D"/>
    <w:rsid w:val="00AC5F0F"/>
    <w:rsid w:val="00AC6D51"/>
    <w:rsid w:val="00AD0DB6"/>
    <w:rsid w:val="00AD6C2C"/>
    <w:rsid w:val="00AF1606"/>
    <w:rsid w:val="00B041D2"/>
    <w:rsid w:val="00B0481E"/>
    <w:rsid w:val="00B079FA"/>
    <w:rsid w:val="00B21500"/>
    <w:rsid w:val="00B22069"/>
    <w:rsid w:val="00B351BC"/>
    <w:rsid w:val="00B404E6"/>
    <w:rsid w:val="00B4156F"/>
    <w:rsid w:val="00B429F8"/>
    <w:rsid w:val="00B43B69"/>
    <w:rsid w:val="00B4409C"/>
    <w:rsid w:val="00B45848"/>
    <w:rsid w:val="00B4631D"/>
    <w:rsid w:val="00B54336"/>
    <w:rsid w:val="00B551DA"/>
    <w:rsid w:val="00B57E55"/>
    <w:rsid w:val="00B6696F"/>
    <w:rsid w:val="00B74E15"/>
    <w:rsid w:val="00B7678C"/>
    <w:rsid w:val="00B77D80"/>
    <w:rsid w:val="00B829B4"/>
    <w:rsid w:val="00B903D8"/>
    <w:rsid w:val="00B90922"/>
    <w:rsid w:val="00B90C94"/>
    <w:rsid w:val="00BA51FC"/>
    <w:rsid w:val="00BA59CE"/>
    <w:rsid w:val="00BA7EB4"/>
    <w:rsid w:val="00BC567D"/>
    <w:rsid w:val="00BD2DD4"/>
    <w:rsid w:val="00BE01E7"/>
    <w:rsid w:val="00BF1307"/>
    <w:rsid w:val="00BF1D74"/>
    <w:rsid w:val="00BF4761"/>
    <w:rsid w:val="00C005EA"/>
    <w:rsid w:val="00C037DB"/>
    <w:rsid w:val="00C07462"/>
    <w:rsid w:val="00C13AE4"/>
    <w:rsid w:val="00C1714D"/>
    <w:rsid w:val="00C22404"/>
    <w:rsid w:val="00C23E70"/>
    <w:rsid w:val="00C255A3"/>
    <w:rsid w:val="00C2777E"/>
    <w:rsid w:val="00C455E4"/>
    <w:rsid w:val="00C47AFE"/>
    <w:rsid w:val="00C47BDD"/>
    <w:rsid w:val="00C55FF5"/>
    <w:rsid w:val="00C63B00"/>
    <w:rsid w:val="00C64064"/>
    <w:rsid w:val="00C6430C"/>
    <w:rsid w:val="00C72CED"/>
    <w:rsid w:val="00C767B1"/>
    <w:rsid w:val="00C81129"/>
    <w:rsid w:val="00C82739"/>
    <w:rsid w:val="00C844AE"/>
    <w:rsid w:val="00C84683"/>
    <w:rsid w:val="00C852A8"/>
    <w:rsid w:val="00C92308"/>
    <w:rsid w:val="00C936AA"/>
    <w:rsid w:val="00CA23ED"/>
    <w:rsid w:val="00CA61B8"/>
    <w:rsid w:val="00CB392B"/>
    <w:rsid w:val="00CB396A"/>
    <w:rsid w:val="00CB4042"/>
    <w:rsid w:val="00CB5E13"/>
    <w:rsid w:val="00CB7815"/>
    <w:rsid w:val="00CC0447"/>
    <w:rsid w:val="00CC17DA"/>
    <w:rsid w:val="00CC57CF"/>
    <w:rsid w:val="00CD02AD"/>
    <w:rsid w:val="00CD16B3"/>
    <w:rsid w:val="00CD7535"/>
    <w:rsid w:val="00CF0CFC"/>
    <w:rsid w:val="00CF2ABB"/>
    <w:rsid w:val="00D02874"/>
    <w:rsid w:val="00D03C00"/>
    <w:rsid w:val="00D04715"/>
    <w:rsid w:val="00D126B0"/>
    <w:rsid w:val="00D14E09"/>
    <w:rsid w:val="00D158B6"/>
    <w:rsid w:val="00D16022"/>
    <w:rsid w:val="00D16C1E"/>
    <w:rsid w:val="00D17837"/>
    <w:rsid w:val="00D201DB"/>
    <w:rsid w:val="00D2158E"/>
    <w:rsid w:val="00D221CB"/>
    <w:rsid w:val="00D3085F"/>
    <w:rsid w:val="00D42E4A"/>
    <w:rsid w:val="00D54BEB"/>
    <w:rsid w:val="00D569F3"/>
    <w:rsid w:val="00D62EFD"/>
    <w:rsid w:val="00D72BC2"/>
    <w:rsid w:val="00D747B2"/>
    <w:rsid w:val="00D77742"/>
    <w:rsid w:val="00D80189"/>
    <w:rsid w:val="00D80D97"/>
    <w:rsid w:val="00D80E97"/>
    <w:rsid w:val="00D85AEA"/>
    <w:rsid w:val="00D90D52"/>
    <w:rsid w:val="00DB1238"/>
    <w:rsid w:val="00DB52BE"/>
    <w:rsid w:val="00DC6A33"/>
    <w:rsid w:val="00DD0F89"/>
    <w:rsid w:val="00DE67DE"/>
    <w:rsid w:val="00DF4740"/>
    <w:rsid w:val="00E00D61"/>
    <w:rsid w:val="00E02FA1"/>
    <w:rsid w:val="00E07D20"/>
    <w:rsid w:val="00E1164B"/>
    <w:rsid w:val="00E11BF9"/>
    <w:rsid w:val="00E120BA"/>
    <w:rsid w:val="00E12421"/>
    <w:rsid w:val="00E15413"/>
    <w:rsid w:val="00E154AB"/>
    <w:rsid w:val="00E179BF"/>
    <w:rsid w:val="00E179D4"/>
    <w:rsid w:val="00E22896"/>
    <w:rsid w:val="00E2464F"/>
    <w:rsid w:val="00E27457"/>
    <w:rsid w:val="00E31E93"/>
    <w:rsid w:val="00E328CA"/>
    <w:rsid w:val="00E35099"/>
    <w:rsid w:val="00E431D3"/>
    <w:rsid w:val="00E50E7F"/>
    <w:rsid w:val="00E55216"/>
    <w:rsid w:val="00E56C97"/>
    <w:rsid w:val="00E625F0"/>
    <w:rsid w:val="00E6445F"/>
    <w:rsid w:val="00E6497F"/>
    <w:rsid w:val="00E71201"/>
    <w:rsid w:val="00E71498"/>
    <w:rsid w:val="00E805AF"/>
    <w:rsid w:val="00E86020"/>
    <w:rsid w:val="00E92B14"/>
    <w:rsid w:val="00EA1105"/>
    <w:rsid w:val="00EA2F7C"/>
    <w:rsid w:val="00EA717C"/>
    <w:rsid w:val="00EB0334"/>
    <w:rsid w:val="00EB1C63"/>
    <w:rsid w:val="00EB4E57"/>
    <w:rsid w:val="00EB5382"/>
    <w:rsid w:val="00EC4397"/>
    <w:rsid w:val="00ED0711"/>
    <w:rsid w:val="00EE0241"/>
    <w:rsid w:val="00EE0BF6"/>
    <w:rsid w:val="00EE1BCA"/>
    <w:rsid w:val="00EF07D2"/>
    <w:rsid w:val="00EF39DB"/>
    <w:rsid w:val="00EF4D74"/>
    <w:rsid w:val="00EF5030"/>
    <w:rsid w:val="00EF7709"/>
    <w:rsid w:val="00F03117"/>
    <w:rsid w:val="00F04B63"/>
    <w:rsid w:val="00F063E7"/>
    <w:rsid w:val="00F079A1"/>
    <w:rsid w:val="00F1054D"/>
    <w:rsid w:val="00F116EB"/>
    <w:rsid w:val="00F1183B"/>
    <w:rsid w:val="00F12EB2"/>
    <w:rsid w:val="00F14162"/>
    <w:rsid w:val="00F2190C"/>
    <w:rsid w:val="00F2409C"/>
    <w:rsid w:val="00F24B1F"/>
    <w:rsid w:val="00F2528F"/>
    <w:rsid w:val="00F26376"/>
    <w:rsid w:val="00F33143"/>
    <w:rsid w:val="00F34B88"/>
    <w:rsid w:val="00F369BB"/>
    <w:rsid w:val="00F47AE9"/>
    <w:rsid w:val="00F5599B"/>
    <w:rsid w:val="00F65D75"/>
    <w:rsid w:val="00F70FC8"/>
    <w:rsid w:val="00F71E18"/>
    <w:rsid w:val="00F7307F"/>
    <w:rsid w:val="00F745C9"/>
    <w:rsid w:val="00F7483F"/>
    <w:rsid w:val="00F81DED"/>
    <w:rsid w:val="00F8230A"/>
    <w:rsid w:val="00F82D95"/>
    <w:rsid w:val="00F85523"/>
    <w:rsid w:val="00F85B08"/>
    <w:rsid w:val="00F86817"/>
    <w:rsid w:val="00F86DB3"/>
    <w:rsid w:val="00F86F9E"/>
    <w:rsid w:val="00F947AE"/>
    <w:rsid w:val="00F94877"/>
    <w:rsid w:val="00F9521E"/>
    <w:rsid w:val="00FA3C8A"/>
    <w:rsid w:val="00FA44A6"/>
    <w:rsid w:val="00FA54B8"/>
    <w:rsid w:val="00FB2D8B"/>
    <w:rsid w:val="00FB4AC0"/>
    <w:rsid w:val="00FB58BE"/>
    <w:rsid w:val="00FC2F9B"/>
    <w:rsid w:val="00FC5EB3"/>
    <w:rsid w:val="00FC63E9"/>
    <w:rsid w:val="00FD3B9E"/>
    <w:rsid w:val="00FD7BF0"/>
    <w:rsid w:val="00FE6312"/>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C0D4DC5"/>
  <w15:docId w15:val="{F1E6E1A8-4346-420A-8B83-392E651F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80E9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E179D4"/>
    <w:pPr>
      <w:keepLines w:val="0"/>
      <w:spacing w:before="0" w:line="276" w:lineRule="auto"/>
      <w:ind w:left="992" w:firstLine="424"/>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E179D4"/>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iPriority w:val="99"/>
    <w:unhideWhenUsed/>
    <w:rsid w:val="00C455E4"/>
    <w:rPr>
      <w:rFonts w:ascii="Calibri" w:hAnsi="Calibri"/>
      <w:sz w:val="20"/>
      <w:szCs w:val="20"/>
    </w:rPr>
  </w:style>
  <w:style w:type="character" w:customStyle="1" w:styleId="TextkomenteChar">
    <w:name w:val="Text komentáře Char"/>
    <w:basedOn w:val="Standardnpsmoodstavce"/>
    <w:link w:val="Textkomente"/>
    <w:uiPriority w:val="99"/>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paragraph" w:styleId="Revize">
    <w:name w:val="Revision"/>
    <w:hidden/>
    <w:uiPriority w:val="99"/>
    <w:semiHidden/>
    <w:rsid w:val="00F26376"/>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092CEB"/>
    <w:pPr>
      <w:spacing w:after="120" w:line="480" w:lineRule="auto"/>
    </w:pPr>
  </w:style>
  <w:style w:type="character" w:customStyle="1" w:styleId="Zkladntext2Char">
    <w:name w:val="Základní text 2 Char"/>
    <w:basedOn w:val="Standardnpsmoodstavce"/>
    <w:link w:val="Zkladntext2"/>
    <w:uiPriority w:val="99"/>
    <w:rsid w:val="00092CE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4327A"/>
    <w:rPr>
      <w:color w:val="0000FF" w:themeColor="hyperlink"/>
      <w:u w:val="single"/>
    </w:rPr>
  </w:style>
  <w:style w:type="character" w:styleId="Nevyeenzmnka">
    <w:name w:val="Unresolved Mention"/>
    <w:basedOn w:val="Standardnpsmoodstavce"/>
    <w:uiPriority w:val="99"/>
    <w:semiHidden/>
    <w:unhideWhenUsed/>
    <w:rsid w:val="00B07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611323873">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105901162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 w:id="177670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ka@fno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ka@fnol.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id.miklik@fnol.cz" TargetMode="External"/><Relationship Id="rId4" Type="http://schemas.openxmlformats.org/officeDocument/2006/relationships/settings" Target="settings.xml"/><Relationship Id="rId9" Type="http://schemas.openxmlformats.org/officeDocument/2006/relationships/hyperlink" Target="mailto:fin@fnol.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4CDBC0BF0C494DB9ABEF020B9E2F51AC"/>
        <w:category>
          <w:name w:val="Obecné"/>
          <w:gallery w:val="placeholder"/>
        </w:category>
        <w:types>
          <w:type w:val="bbPlcHdr"/>
        </w:types>
        <w:behaviors>
          <w:behavior w:val="content"/>
        </w:behaviors>
        <w:guid w:val="{26D16A30-8BEC-4D7F-991D-0131EE8F121D}"/>
      </w:docPartPr>
      <w:docPartBody>
        <w:p w:rsidR="00B0799A" w:rsidRDefault="005B5CB0" w:rsidP="005B5CB0">
          <w:pPr>
            <w:pStyle w:val="4CDBC0BF0C494DB9ABEF020B9E2F51AC"/>
          </w:pPr>
          <w:r w:rsidRPr="00D8362A">
            <w:rPr>
              <w:rStyle w:val="Zstupntext"/>
            </w:rPr>
            <w:t>Klikněte sem a zadejte text.</w:t>
          </w:r>
        </w:p>
      </w:docPartBody>
    </w:docPart>
    <w:docPart>
      <w:docPartPr>
        <w:name w:val="C538D5B580D34BA7BB7FAEA9F9D8C6B6"/>
        <w:category>
          <w:name w:val="Obecné"/>
          <w:gallery w:val="placeholder"/>
        </w:category>
        <w:types>
          <w:type w:val="bbPlcHdr"/>
        </w:types>
        <w:behaviors>
          <w:behavior w:val="content"/>
        </w:behaviors>
        <w:guid w:val="{0976E578-F9E3-48F7-99FA-6C3A7F9BA812}"/>
      </w:docPartPr>
      <w:docPartBody>
        <w:p w:rsidR="00B0799A" w:rsidRDefault="005B5CB0" w:rsidP="005B5CB0">
          <w:pPr>
            <w:pStyle w:val="C538D5B580D34BA7BB7FAEA9F9D8C6B6"/>
          </w:pPr>
          <w:r w:rsidRPr="00D8362A">
            <w:rPr>
              <w:rStyle w:val="Zstupntext"/>
            </w:rPr>
            <w:t>Klikněte sem a zadejte text.</w:t>
          </w:r>
        </w:p>
      </w:docPartBody>
    </w:docPart>
    <w:docPart>
      <w:docPartPr>
        <w:name w:val="D1B909E32B9D4E0C8EF4D346C0071E1F"/>
        <w:category>
          <w:name w:val="Obecné"/>
          <w:gallery w:val="placeholder"/>
        </w:category>
        <w:types>
          <w:type w:val="bbPlcHdr"/>
        </w:types>
        <w:behaviors>
          <w:behavior w:val="content"/>
        </w:behaviors>
        <w:guid w:val="{90D90D5D-31BB-4141-A598-BA4A7227DF24}"/>
      </w:docPartPr>
      <w:docPartBody>
        <w:p w:rsidR="006241F8" w:rsidRDefault="00AC338A" w:rsidP="00AC338A">
          <w:pPr>
            <w:pStyle w:val="D1B909E32B9D4E0C8EF4D346C0071E1F"/>
          </w:pPr>
          <w:r w:rsidRPr="002D24C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E44ED"/>
    <w:rsid w:val="00011F03"/>
    <w:rsid w:val="000A05D3"/>
    <w:rsid w:val="000D2442"/>
    <w:rsid w:val="0013700B"/>
    <w:rsid w:val="00140557"/>
    <w:rsid w:val="00146807"/>
    <w:rsid w:val="0017283A"/>
    <w:rsid w:val="00173D33"/>
    <w:rsid w:val="001C6B83"/>
    <w:rsid w:val="001F37EA"/>
    <w:rsid w:val="002075E7"/>
    <w:rsid w:val="00233CD9"/>
    <w:rsid w:val="00236FDC"/>
    <w:rsid w:val="002473F1"/>
    <w:rsid w:val="00285CBC"/>
    <w:rsid w:val="0028797B"/>
    <w:rsid w:val="002F3C6A"/>
    <w:rsid w:val="00333398"/>
    <w:rsid w:val="003359DF"/>
    <w:rsid w:val="00347D3B"/>
    <w:rsid w:val="00367640"/>
    <w:rsid w:val="003D4618"/>
    <w:rsid w:val="003E7665"/>
    <w:rsid w:val="004423ED"/>
    <w:rsid w:val="00453AD0"/>
    <w:rsid w:val="0046122D"/>
    <w:rsid w:val="004B188D"/>
    <w:rsid w:val="004C42A0"/>
    <w:rsid w:val="005048E7"/>
    <w:rsid w:val="00505258"/>
    <w:rsid w:val="00524FFA"/>
    <w:rsid w:val="005755C5"/>
    <w:rsid w:val="00577722"/>
    <w:rsid w:val="005B5CB0"/>
    <w:rsid w:val="005D30F5"/>
    <w:rsid w:val="005E06E3"/>
    <w:rsid w:val="005E6E6C"/>
    <w:rsid w:val="00601341"/>
    <w:rsid w:val="0060297D"/>
    <w:rsid w:val="00616CA6"/>
    <w:rsid w:val="006241F8"/>
    <w:rsid w:val="00665C51"/>
    <w:rsid w:val="006B68F0"/>
    <w:rsid w:val="006C446E"/>
    <w:rsid w:val="006C76B2"/>
    <w:rsid w:val="006D2923"/>
    <w:rsid w:val="006D5BBC"/>
    <w:rsid w:val="006F5CC8"/>
    <w:rsid w:val="007228E3"/>
    <w:rsid w:val="00727A73"/>
    <w:rsid w:val="007472AC"/>
    <w:rsid w:val="00753DD9"/>
    <w:rsid w:val="007A14ED"/>
    <w:rsid w:val="007B5DD8"/>
    <w:rsid w:val="007C52EA"/>
    <w:rsid w:val="008857BC"/>
    <w:rsid w:val="008D1B51"/>
    <w:rsid w:val="009038C0"/>
    <w:rsid w:val="00903B2D"/>
    <w:rsid w:val="0096285B"/>
    <w:rsid w:val="00962B8A"/>
    <w:rsid w:val="0099258B"/>
    <w:rsid w:val="00995174"/>
    <w:rsid w:val="009A6623"/>
    <w:rsid w:val="009A71F9"/>
    <w:rsid w:val="009B0178"/>
    <w:rsid w:val="009B22E7"/>
    <w:rsid w:val="009D6937"/>
    <w:rsid w:val="00A25D74"/>
    <w:rsid w:val="00A42DA0"/>
    <w:rsid w:val="00A44F38"/>
    <w:rsid w:val="00A719F6"/>
    <w:rsid w:val="00AC338A"/>
    <w:rsid w:val="00AC5581"/>
    <w:rsid w:val="00AC785B"/>
    <w:rsid w:val="00AE44ED"/>
    <w:rsid w:val="00AE5011"/>
    <w:rsid w:val="00B0799A"/>
    <w:rsid w:val="00B71F39"/>
    <w:rsid w:val="00B94401"/>
    <w:rsid w:val="00C03190"/>
    <w:rsid w:val="00C1603C"/>
    <w:rsid w:val="00C367D0"/>
    <w:rsid w:val="00C578AD"/>
    <w:rsid w:val="00C65482"/>
    <w:rsid w:val="00C82859"/>
    <w:rsid w:val="00C845BA"/>
    <w:rsid w:val="00C85B37"/>
    <w:rsid w:val="00C864AF"/>
    <w:rsid w:val="00C9097F"/>
    <w:rsid w:val="00CF7832"/>
    <w:rsid w:val="00D52F24"/>
    <w:rsid w:val="00D73BFE"/>
    <w:rsid w:val="00DB3432"/>
    <w:rsid w:val="00DC60B6"/>
    <w:rsid w:val="00DF3A8F"/>
    <w:rsid w:val="00DF512E"/>
    <w:rsid w:val="00E43053"/>
    <w:rsid w:val="00EA27B3"/>
    <w:rsid w:val="00EB084A"/>
    <w:rsid w:val="00EC1BE9"/>
    <w:rsid w:val="00ED6989"/>
    <w:rsid w:val="00F20BCC"/>
    <w:rsid w:val="00F252B9"/>
    <w:rsid w:val="00F56216"/>
    <w:rsid w:val="00F71010"/>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65C51"/>
    <w:rPr>
      <w:color w:val="808080"/>
    </w:rPr>
  </w:style>
  <w:style w:type="paragraph" w:customStyle="1" w:styleId="A392ABA2BB7848E1B79AB4190AD3F609">
    <w:name w:val="A392ABA2BB7848E1B79AB4190AD3F609"/>
    <w:rsid w:val="00236FDC"/>
    <w:pPr>
      <w:spacing w:after="200" w:line="276" w:lineRule="auto"/>
    </w:pPr>
  </w:style>
  <w:style w:type="paragraph" w:customStyle="1" w:styleId="4CDBC0BF0C494DB9ABEF020B9E2F51AC">
    <w:name w:val="4CDBC0BF0C494DB9ABEF020B9E2F51AC"/>
    <w:rsid w:val="005B5CB0"/>
  </w:style>
  <w:style w:type="paragraph" w:customStyle="1" w:styleId="C538D5B580D34BA7BB7FAEA9F9D8C6B6">
    <w:name w:val="C538D5B580D34BA7BB7FAEA9F9D8C6B6"/>
    <w:rsid w:val="005B5CB0"/>
  </w:style>
  <w:style w:type="paragraph" w:customStyle="1" w:styleId="D1B909E32B9D4E0C8EF4D346C0071E1F">
    <w:name w:val="D1B909E32B9D4E0C8EF4D346C0071E1F"/>
    <w:rsid w:val="00AC338A"/>
  </w:style>
  <w:style w:type="paragraph" w:customStyle="1" w:styleId="DB251BE7CC2E498F81043F9E5ED6953A">
    <w:name w:val="DB251BE7CC2E498F81043F9E5ED6953A"/>
    <w:rsid w:val="00665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14D11-4100-4268-A7DC-F30E2589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4465</TotalTime>
  <Pages>8</Pages>
  <Words>3140</Words>
  <Characters>18531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Šturmová</dc:creator>
  <cp:keywords/>
  <dc:description/>
  <cp:lastModifiedBy>Oravec Ladislav</cp:lastModifiedBy>
  <cp:revision>63</cp:revision>
  <cp:lastPrinted>2016-08-19T05:31:00Z</cp:lastPrinted>
  <dcterms:created xsi:type="dcterms:W3CDTF">2022-05-27T11:51:00Z</dcterms:created>
  <dcterms:modified xsi:type="dcterms:W3CDTF">2024-01-26T06:33:00Z</dcterms:modified>
</cp:coreProperties>
</file>