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D293" w14:textId="77777777"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14:paraId="538AF717" w14:textId="77777777" w:rsidR="005E04BA" w:rsidRPr="00744AF9" w:rsidRDefault="005E04BA" w:rsidP="005E04BA">
      <w:pPr>
        <w:rPr>
          <w:rFonts w:asciiTheme="minorHAnsi" w:hAnsiTheme="minorHAnsi"/>
          <w:b/>
          <w:szCs w:val="20"/>
        </w:rPr>
      </w:pPr>
    </w:p>
    <w:p w14:paraId="15361536" w14:textId="77777777" w:rsidR="006673B9" w:rsidRPr="00EC2C57" w:rsidRDefault="006673B9" w:rsidP="006673B9">
      <w:pPr>
        <w:spacing w:line="276" w:lineRule="auto"/>
        <w:rPr>
          <w:rFonts w:asciiTheme="minorHAnsi" w:hAnsiTheme="minorHAnsi"/>
          <w:b/>
          <w:szCs w:val="20"/>
        </w:rPr>
      </w:pPr>
      <w:r w:rsidRPr="00EC2C57">
        <w:rPr>
          <w:rFonts w:asciiTheme="minorHAnsi" w:hAnsiTheme="minorHAnsi"/>
          <w:b/>
          <w:szCs w:val="20"/>
        </w:rPr>
        <w:t>Fakultní nemocnice Olomouc</w:t>
      </w:r>
    </w:p>
    <w:p w14:paraId="56D862A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státní příspěvková organizace zřízená Ministerstvem zdravotnictví ČR rozhodnutím ministra zdravotnictví ze dne 25.11.1990, č.j. OP-054-25.11.90</w:t>
      </w:r>
    </w:p>
    <w:p w14:paraId="464D76B0" w14:textId="740AB2E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se </w:t>
      </w:r>
      <w:proofErr w:type="gramStart"/>
      <w:r w:rsidRPr="00EC2C57">
        <w:rPr>
          <w:rFonts w:asciiTheme="minorHAnsi" w:hAnsiTheme="minorHAnsi"/>
          <w:szCs w:val="20"/>
        </w:rPr>
        <w:t xml:space="preserve">sídlem:  </w:t>
      </w:r>
      <w:r w:rsidRPr="00EC2C57">
        <w:rPr>
          <w:rFonts w:asciiTheme="minorHAnsi" w:hAnsiTheme="minorHAnsi"/>
          <w:szCs w:val="20"/>
        </w:rPr>
        <w:tab/>
      </w:r>
      <w:proofErr w:type="gramEnd"/>
      <w:r>
        <w:rPr>
          <w:rFonts w:asciiTheme="minorHAnsi" w:hAnsiTheme="minorHAnsi"/>
          <w:szCs w:val="20"/>
        </w:rPr>
        <w:t xml:space="preserve"> </w:t>
      </w:r>
      <w:r w:rsidR="007331CA" w:rsidRPr="007331CA">
        <w:rPr>
          <w:rFonts w:asciiTheme="minorHAnsi" w:hAnsiTheme="minorHAnsi"/>
          <w:szCs w:val="20"/>
        </w:rPr>
        <w:t>Zdravotníků 248/7</w:t>
      </w:r>
      <w:r w:rsidRPr="00EC2C57">
        <w:rPr>
          <w:rFonts w:asciiTheme="minorHAnsi" w:hAnsiTheme="minorHAnsi"/>
          <w:szCs w:val="20"/>
        </w:rPr>
        <w:t>, 779 00 Olomouc</w:t>
      </w:r>
    </w:p>
    <w:p w14:paraId="24CF057F"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 xml:space="preserve">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00098892</w:t>
      </w:r>
    </w:p>
    <w:p w14:paraId="35129E85"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DIČ:</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CZ00098892</w:t>
      </w:r>
    </w:p>
    <w:p w14:paraId="265835CD"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Zastoupená:</w:t>
      </w:r>
      <w:r w:rsidRPr="00EC2C57">
        <w:rPr>
          <w:rFonts w:asciiTheme="minorHAnsi" w:hAnsiTheme="minorHAnsi"/>
          <w:szCs w:val="20"/>
        </w:rPr>
        <w:tab/>
      </w:r>
      <w:r>
        <w:rPr>
          <w:rFonts w:asciiTheme="minorHAnsi" w:hAnsiTheme="minorHAnsi"/>
          <w:szCs w:val="20"/>
        </w:rPr>
        <w:t xml:space="preserve"> </w:t>
      </w:r>
      <w:r w:rsidRPr="00EC2C57">
        <w:rPr>
          <w:rFonts w:asciiTheme="minorHAnsi" w:hAnsiTheme="minorHAnsi"/>
          <w:szCs w:val="20"/>
        </w:rPr>
        <w:t>prof. MUDr. Romanem Havlíkem, Ph.D., ředitelem</w:t>
      </w:r>
    </w:p>
    <w:p w14:paraId="2114B904"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bankovní spojení: 36334811/0710</w:t>
      </w:r>
    </w:p>
    <w:p w14:paraId="330A8321" w14:textId="77777777" w:rsidR="006673B9" w:rsidRPr="00EC2C57" w:rsidRDefault="006673B9" w:rsidP="006673B9">
      <w:pPr>
        <w:spacing w:line="276" w:lineRule="auto"/>
        <w:rPr>
          <w:rFonts w:asciiTheme="minorHAnsi" w:hAnsiTheme="minorHAnsi"/>
          <w:szCs w:val="20"/>
        </w:rPr>
      </w:pPr>
    </w:p>
    <w:p w14:paraId="35555711" w14:textId="77777777" w:rsidR="006673B9" w:rsidRPr="00EC2C57" w:rsidRDefault="006673B9" w:rsidP="006673B9">
      <w:pPr>
        <w:spacing w:line="276" w:lineRule="auto"/>
        <w:rPr>
          <w:rFonts w:asciiTheme="minorHAnsi" w:hAnsiTheme="minorHAnsi"/>
          <w:i/>
          <w:szCs w:val="20"/>
        </w:rPr>
      </w:pPr>
      <w:r w:rsidRPr="00EC2C57">
        <w:rPr>
          <w:rFonts w:asciiTheme="minorHAnsi" w:hAnsiTheme="minorHAnsi"/>
          <w:bCs/>
          <w:szCs w:val="20"/>
        </w:rPr>
        <w:t xml:space="preserve">na straně jedné </w:t>
      </w:r>
      <w:r w:rsidRPr="00EC2C57">
        <w:rPr>
          <w:rFonts w:asciiTheme="minorHAnsi" w:hAnsiTheme="minorHAnsi"/>
          <w:szCs w:val="20"/>
        </w:rPr>
        <w:t>jako</w:t>
      </w:r>
      <w:r>
        <w:rPr>
          <w:rFonts w:asciiTheme="minorHAnsi" w:hAnsiTheme="minorHAnsi"/>
          <w:szCs w:val="20"/>
        </w:rPr>
        <w:t xml:space="preserve"> </w:t>
      </w:r>
      <w:r w:rsidRPr="00EC2C57">
        <w:rPr>
          <w:rFonts w:asciiTheme="minorHAnsi" w:hAnsiTheme="minorHAnsi"/>
          <w:i/>
          <w:szCs w:val="20"/>
        </w:rPr>
        <w:t>„objednatel“</w:t>
      </w:r>
    </w:p>
    <w:p w14:paraId="25F9E4FE" w14:textId="77777777" w:rsidR="006673B9" w:rsidRDefault="006673B9" w:rsidP="006673B9">
      <w:pPr>
        <w:spacing w:line="276" w:lineRule="auto"/>
        <w:rPr>
          <w:rFonts w:asciiTheme="minorHAnsi" w:hAnsiTheme="minorHAnsi"/>
          <w:szCs w:val="20"/>
        </w:rPr>
      </w:pPr>
    </w:p>
    <w:p w14:paraId="7ED2B87D" w14:textId="77777777" w:rsidR="006673B9" w:rsidRPr="00EC2C57" w:rsidRDefault="006673B9" w:rsidP="006673B9">
      <w:pPr>
        <w:spacing w:line="276" w:lineRule="auto"/>
        <w:rPr>
          <w:rFonts w:asciiTheme="minorHAnsi" w:hAnsiTheme="minorHAnsi"/>
          <w:szCs w:val="20"/>
        </w:rPr>
      </w:pPr>
    </w:p>
    <w:p w14:paraId="74FC99E7" w14:textId="77777777" w:rsidR="006673B9" w:rsidRPr="00EC2C57" w:rsidRDefault="006673B9" w:rsidP="006673B9">
      <w:pPr>
        <w:spacing w:line="276" w:lineRule="auto"/>
        <w:rPr>
          <w:rFonts w:asciiTheme="minorHAnsi" w:hAnsiTheme="minorHAnsi"/>
          <w:szCs w:val="20"/>
        </w:rPr>
      </w:pPr>
      <w:r w:rsidRPr="00EC2C57">
        <w:rPr>
          <w:rFonts w:asciiTheme="minorHAnsi" w:hAnsiTheme="minorHAnsi"/>
          <w:szCs w:val="20"/>
        </w:rPr>
        <w:t>a</w:t>
      </w:r>
    </w:p>
    <w:p w14:paraId="19A934EC" w14:textId="77777777" w:rsidR="006673B9" w:rsidRDefault="006673B9" w:rsidP="006673B9">
      <w:pPr>
        <w:spacing w:line="276" w:lineRule="auto"/>
        <w:rPr>
          <w:rFonts w:asciiTheme="minorHAnsi" w:hAnsiTheme="minorHAnsi"/>
          <w:szCs w:val="20"/>
        </w:rPr>
      </w:pPr>
    </w:p>
    <w:p w14:paraId="0B5FFAE9" w14:textId="77777777" w:rsidR="006673B9" w:rsidRDefault="006673B9" w:rsidP="006673B9">
      <w:pPr>
        <w:spacing w:line="276" w:lineRule="auto"/>
        <w:rPr>
          <w:rFonts w:asciiTheme="minorHAnsi" w:hAnsiTheme="minorHAnsi"/>
          <w:szCs w:val="20"/>
        </w:rPr>
      </w:pPr>
    </w:p>
    <w:p w14:paraId="7C296075" w14:textId="77777777" w:rsidR="006673B9" w:rsidRPr="00EC2C57" w:rsidRDefault="006673B9" w:rsidP="006673B9">
      <w:pPr>
        <w:spacing w:line="276" w:lineRule="auto"/>
        <w:rPr>
          <w:rFonts w:asciiTheme="minorHAnsi" w:hAnsiTheme="minorHAnsi"/>
          <w:szCs w:val="20"/>
        </w:rPr>
      </w:pPr>
    </w:p>
    <w:sdt>
      <w:sdtPr>
        <w:rPr>
          <w:rFonts w:asciiTheme="minorHAnsi" w:hAnsiTheme="minorHAnsi"/>
          <w:b/>
          <w:szCs w:val="20"/>
        </w:rPr>
        <w:id w:val="19671352"/>
        <w:placeholder>
          <w:docPart w:val="D365BE39EBCD47E89EE360E9429C4CFF"/>
        </w:placeholder>
      </w:sdtPr>
      <w:sdtEndPr>
        <w:rPr>
          <w:b w:val="0"/>
        </w:rPr>
      </w:sdtEndPr>
      <w:sdtContent>
        <w:bookmarkStart w:id="0" w:name="_GoBack" w:displacedByCustomXml="prev"/>
        <w:p w14:paraId="5A6661F6" w14:textId="77777777" w:rsidR="006673B9" w:rsidRPr="00736B96" w:rsidRDefault="006673B9" w:rsidP="006673B9">
          <w:pPr>
            <w:spacing w:line="276" w:lineRule="auto"/>
            <w:rPr>
              <w:rFonts w:asciiTheme="minorHAnsi" w:hAnsiTheme="minorHAnsi"/>
              <w:b/>
              <w:szCs w:val="20"/>
            </w:rPr>
          </w:pPr>
          <w:r w:rsidRPr="00736B96">
            <w:rPr>
              <w:rFonts w:asciiTheme="minorHAnsi" w:hAnsiTheme="minorHAnsi"/>
              <w:b/>
              <w:szCs w:val="20"/>
            </w:rPr>
            <w:t>……………………………………………..</w:t>
          </w:r>
        </w:p>
        <w:p w14:paraId="24C90524" w14:textId="77777777" w:rsidR="006673B9" w:rsidRPr="00736B96" w:rsidRDefault="006673B9" w:rsidP="006673B9">
          <w:pPr>
            <w:spacing w:line="276" w:lineRule="auto"/>
            <w:rPr>
              <w:rFonts w:asciiTheme="minorHAnsi" w:hAnsiTheme="minorHAnsi"/>
              <w:szCs w:val="20"/>
            </w:rPr>
          </w:pPr>
          <w:r w:rsidRPr="00736B96">
            <w:rPr>
              <w:rFonts w:asciiTheme="minorHAnsi" w:hAnsiTheme="minorHAnsi"/>
              <w:szCs w:val="20"/>
            </w:rPr>
            <w:t xml:space="preserve">se sídlem: </w:t>
          </w:r>
          <w:r w:rsidRPr="00736B96">
            <w:rPr>
              <w:rFonts w:asciiTheme="minorHAnsi" w:hAnsiTheme="minorHAnsi"/>
              <w:szCs w:val="20"/>
            </w:rPr>
            <w:tab/>
            <w:t xml:space="preserve"> ……………………………………….</w:t>
          </w:r>
        </w:p>
        <w:p w14:paraId="4ED709B3" w14:textId="77777777" w:rsidR="006673B9" w:rsidRPr="00736B96" w:rsidRDefault="006673B9" w:rsidP="006673B9">
          <w:pPr>
            <w:spacing w:line="276" w:lineRule="auto"/>
            <w:rPr>
              <w:rFonts w:asciiTheme="minorHAnsi" w:hAnsiTheme="minorHAnsi"/>
              <w:szCs w:val="20"/>
            </w:rPr>
          </w:pPr>
          <w:r w:rsidRPr="00736B96">
            <w:rPr>
              <w:rFonts w:asciiTheme="minorHAnsi" w:hAnsiTheme="minorHAnsi"/>
              <w:szCs w:val="20"/>
            </w:rPr>
            <w:t xml:space="preserve">IČ: </w:t>
          </w:r>
          <w:r w:rsidRPr="00736B96">
            <w:rPr>
              <w:rFonts w:asciiTheme="minorHAnsi" w:hAnsiTheme="minorHAnsi"/>
              <w:szCs w:val="20"/>
            </w:rPr>
            <w:tab/>
          </w:r>
          <w:r w:rsidRPr="00736B96">
            <w:rPr>
              <w:rFonts w:asciiTheme="minorHAnsi" w:hAnsiTheme="minorHAnsi"/>
              <w:szCs w:val="20"/>
            </w:rPr>
            <w:tab/>
            <w:t xml:space="preserve"> ……………………………………….</w:t>
          </w:r>
        </w:p>
        <w:p w14:paraId="2A9BE6C7" w14:textId="77777777" w:rsidR="006673B9" w:rsidRPr="00736B96" w:rsidRDefault="006673B9" w:rsidP="006673B9">
          <w:pPr>
            <w:spacing w:line="276" w:lineRule="auto"/>
            <w:rPr>
              <w:rFonts w:asciiTheme="minorHAnsi" w:hAnsiTheme="minorHAnsi"/>
              <w:szCs w:val="20"/>
            </w:rPr>
          </w:pPr>
          <w:r w:rsidRPr="00736B96">
            <w:rPr>
              <w:rFonts w:asciiTheme="minorHAnsi" w:hAnsiTheme="minorHAnsi"/>
              <w:szCs w:val="20"/>
            </w:rPr>
            <w:t xml:space="preserve">DIČ: </w:t>
          </w:r>
          <w:r w:rsidRPr="00736B96">
            <w:rPr>
              <w:rFonts w:asciiTheme="minorHAnsi" w:hAnsiTheme="minorHAnsi"/>
              <w:szCs w:val="20"/>
            </w:rPr>
            <w:tab/>
          </w:r>
          <w:r w:rsidRPr="00736B96">
            <w:rPr>
              <w:rFonts w:asciiTheme="minorHAnsi" w:hAnsiTheme="minorHAnsi"/>
              <w:szCs w:val="20"/>
            </w:rPr>
            <w:tab/>
            <w:t xml:space="preserve"> ……………………………………….</w:t>
          </w:r>
        </w:p>
        <w:p w14:paraId="39F13676" w14:textId="77777777" w:rsidR="006673B9" w:rsidRPr="00736B96" w:rsidRDefault="006673B9" w:rsidP="006673B9">
          <w:pPr>
            <w:spacing w:line="276" w:lineRule="auto"/>
            <w:rPr>
              <w:rFonts w:asciiTheme="minorHAnsi" w:hAnsiTheme="minorHAnsi"/>
              <w:szCs w:val="20"/>
            </w:rPr>
          </w:pPr>
          <w:r w:rsidRPr="00736B96">
            <w:rPr>
              <w:rFonts w:asciiTheme="minorHAnsi" w:hAnsiTheme="minorHAnsi"/>
              <w:szCs w:val="20"/>
            </w:rPr>
            <w:t xml:space="preserve">zastoupená: </w:t>
          </w:r>
          <w:r w:rsidRPr="00736B96">
            <w:rPr>
              <w:rFonts w:asciiTheme="minorHAnsi" w:hAnsiTheme="minorHAnsi"/>
              <w:szCs w:val="20"/>
            </w:rPr>
            <w:tab/>
            <w:t xml:space="preserve"> ……………………………………….</w:t>
          </w:r>
        </w:p>
        <w:p w14:paraId="75C3225B" w14:textId="77777777" w:rsidR="006673B9" w:rsidRPr="00736B96" w:rsidRDefault="006673B9" w:rsidP="006673B9">
          <w:pPr>
            <w:spacing w:line="276" w:lineRule="auto"/>
            <w:rPr>
              <w:rFonts w:asciiTheme="minorHAnsi" w:hAnsiTheme="minorHAnsi"/>
              <w:szCs w:val="20"/>
            </w:rPr>
          </w:pPr>
          <w:r w:rsidRPr="00736B96">
            <w:rPr>
              <w:rFonts w:asciiTheme="minorHAnsi" w:hAnsiTheme="minorHAnsi"/>
              <w:szCs w:val="20"/>
            </w:rPr>
            <w:t>zapsaná v Obchodním rejstříku vedeném ……………… soudem v ………</w:t>
          </w:r>
          <w:proofErr w:type="gramStart"/>
          <w:r w:rsidRPr="00736B96">
            <w:rPr>
              <w:rFonts w:asciiTheme="minorHAnsi" w:hAnsiTheme="minorHAnsi"/>
              <w:szCs w:val="20"/>
            </w:rPr>
            <w:t>…….</w:t>
          </w:r>
          <w:proofErr w:type="gramEnd"/>
          <w:r w:rsidRPr="00736B96">
            <w:rPr>
              <w:rFonts w:asciiTheme="minorHAnsi" w:hAnsiTheme="minorHAnsi"/>
              <w:szCs w:val="20"/>
            </w:rPr>
            <w:t>, oddíl …………., vložka ………………</w:t>
          </w:r>
        </w:p>
        <w:p w14:paraId="5A0A06ED" w14:textId="77777777" w:rsidR="005E04BA" w:rsidRPr="00744AF9" w:rsidRDefault="006673B9" w:rsidP="006673B9">
          <w:pPr>
            <w:rPr>
              <w:rFonts w:asciiTheme="minorHAnsi" w:hAnsiTheme="minorHAnsi"/>
              <w:szCs w:val="20"/>
            </w:rPr>
          </w:pPr>
          <w:r w:rsidRPr="00736B96">
            <w:rPr>
              <w:rFonts w:asciiTheme="minorHAnsi" w:hAnsiTheme="minorHAnsi"/>
              <w:szCs w:val="20"/>
            </w:rPr>
            <w:t>bankovní spojení: ……………………………………………</w:t>
          </w:r>
        </w:p>
        <w:bookmarkEnd w:id="0" w:displacedByCustomXml="next"/>
      </w:sdtContent>
    </w:sdt>
    <w:p w14:paraId="4DB89454" w14:textId="77777777" w:rsidR="005E04BA" w:rsidRPr="00744AF9" w:rsidRDefault="005E04BA" w:rsidP="005E04BA">
      <w:pPr>
        <w:rPr>
          <w:rFonts w:asciiTheme="minorHAnsi" w:hAnsiTheme="minorHAnsi"/>
          <w:szCs w:val="20"/>
        </w:rPr>
      </w:pPr>
    </w:p>
    <w:p w14:paraId="3D1F3960" w14:textId="77777777"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14:paraId="71E8F010" w14:textId="77777777" w:rsidR="005E04BA" w:rsidRDefault="005E04BA" w:rsidP="005E04BA">
      <w:pPr>
        <w:rPr>
          <w:rFonts w:asciiTheme="minorHAnsi" w:hAnsiTheme="minorHAnsi"/>
          <w:szCs w:val="20"/>
        </w:rPr>
      </w:pPr>
    </w:p>
    <w:p w14:paraId="104E8E00" w14:textId="77777777" w:rsidR="00744AF9" w:rsidRDefault="00744AF9" w:rsidP="005E04BA">
      <w:pPr>
        <w:rPr>
          <w:rFonts w:asciiTheme="minorHAnsi" w:hAnsiTheme="minorHAnsi"/>
          <w:szCs w:val="20"/>
        </w:rPr>
      </w:pPr>
    </w:p>
    <w:p w14:paraId="30AA56F7" w14:textId="77777777" w:rsidR="00744AF9" w:rsidRPr="00744AF9" w:rsidRDefault="00744AF9" w:rsidP="005E04BA">
      <w:pPr>
        <w:rPr>
          <w:rFonts w:asciiTheme="minorHAnsi" w:hAnsiTheme="minorHAnsi"/>
          <w:szCs w:val="20"/>
        </w:rPr>
      </w:pPr>
    </w:p>
    <w:p w14:paraId="11D707B7" w14:textId="77777777" w:rsidR="005E04BA" w:rsidRPr="00744AF9" w:rsidRDefault="005E04BA" w:rsidP="005E04BA">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014FC3FD" w14:textId="77777777" w:rsidR="005E04BA" w:rsidRPr="00744AF9" w:rsidRDefault="005E04BA" w:rsidP="005E04BA">
      <w:pPr>
        <w:rPr>
          <w:rFonts w:asciiTheme="minorHAnsi" w:hAnsiTheme="minorHAnsi"/>
          <w:szCs w:val="20"/>
        </w:rPr>
      </w:pPr>
    </w:p>
    <w:p w14:paraId="6C1E5F7B" w14:textId="77777777" w:rsidR="005E04BA" w:rsidRPr="00744AF9" w:rsidRDefault="005E04BA" w:rsidP="005E04BA">
      <w:pPr>
        <w:rPr>
          <w:rFonts w:asciiTheme="minorHAnsi" w:hAnsiTheme="minorHAnsi"/>
          <w:szCs w:val="20"/>
        </w:rPr>
      </w:pPr>
    </w:p>
    <w:p w14:paraId="6441CFB8" w14:textId="77777777" w:rsidR="005E04BA" w:rsidRPr="00744AF9" w:rsidRDefault="005E04BA" w:rsidP="005E04BA">
      <w:pPr>
        <w:rPr>
          <w:rFonts w:asciiTheme="minorHAnsi" w:hAnsiTheme="minorHAnsi"/>
          <w:szCs w:val="20"/>
        </w:rPr>
      </w:pPr>
    </w:p>
    <w:p w14:paraId="4BCAA9B9" w14:textId="77777777"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14:paraId="38DDFCEB" w14:textId="77777777" w:rsidR="005E04BA" w:rsidRPr="00744AF9" w:rsidRDefault="005E04BA" w:rsidP="005E04BA">
      <w:pPr>
        <w:rPr>
          <w:rFonts w:asciiTheme="minorHAnsi" w:hAnsiTheme="minorHAnsi"/>
          <w:b/>
          <w:szCs w:val="20"/>
        </w:rPr>
      </w:pPr>
    </w:p>
    <w:p w14:paraId="373C8DA0" w14:textId="77777777" w:rsidR="005E04BA" w:rsidRPr="00744AF9" w:rsidRDefault="005E04BA" w:rsidP="005E04BA">
      <w:pPr>
        <w:rPr>
          <w:rFonts w:asciiTheme="minorHAnsi" w:hAnsiTheme="minorHAnsi"/>
          <w:b/>
          <w:szCs w:val="20"/>
        </w:rPr>
      </w:pPr>
    </w:p>
    <w:p w14:paraId="29120D31" w14:textId="77777777" w:rsidR="005E04BA" w:rsidRDefault="005E04BA" w:rsidP="005E04BA">
      <w:pPr>
        <w:rPr>
          <w:rFonts w:asciiTheme="minorHAnsi" w:hAnsiTheme="minorHAnsi"/>
          <w:b/>
          <w:szCs w:val="20"/>
        </w:rPr>
      </w:pPr>
    </w:p>
    <w:p w14:paraId="3490D104" w14:textId="77777777" w:rsidR="00744AF9" w:rsidRDefault="00744AF9" w:rsidP="005E04BA">
      <w:pPr>
        <w:rPr>
          <w:rFonts w:asciiTheme="minorHAnsi" w:hAnsiTheme="minorHAnsi"/>
          <w:b/>
          <w:szCs w:val="20"/>
        </w:rPr>
      </w:pPr>
    </w:p>
    <w:p w14:paraId="32AF537B" w14:textId="77777777" w:rsidR="00744AF9" w:rsidRPr="00744AF9" w:rsidRDefault="00744AF9" w:rsidP="005E04BA">
      <w:pPr>
        <w:rPr>
          <w:rFonts w:asciiTheme="minorHAnsi" w:hAnsiTheme="minorHAnsi"/>
          <w:b/>
          <w:szCs w:val="20"/>
        </w:rPr>
      </w:pPr>
    </w:p>
    <w:p w14:paraId="0B226509" w14:textId="77777777" w:rsidR="005E04BA" w:rsidRPr="00744AF9" w:rsidRDefault="005E04BA" w:rsidP="005E04BA">
      <w:pPr>
        <w:rPr>
          <w:rFonts w:asciiTheme="minorHAnsi" w:hAnsiTheme="minorHAnsi"/>
          <w:b/>
          <w:szCs w:val="20"/>
        </w:rPr>
      </w:pPr>
    </w:p>
    <w:p w14:paraId="418ACB75" w14:textId="77777777" w:rsidR="005E04BA" w:rsidRPr="00744AF9" w:rsidRDefault="005E04BA" w:rsidP="005E04BA">
      <w:pPr>
        <w:rPr>
          <w:rFonts w:asciiTheme="minorHAnsi" w:hAnsiTheme="minorHAnsi"/>
          <w:b/>
          <w:szCs w:val="20"/>
        </w:rPr>
      </w:pPr>
    </w:p>
    <w:p w14:paraId="04AC2265" w14:textId="04BEF481" w:rsidR="005E04BA" w:rsidRPr="001013D9" w:rsidRDefault="005E04BA" w:rsidP="005E04BA">
      <w:pPr>
        <w:jc w:val="center"/>
        <w:rPr>
          <w:rFonts w:asciiTheme="minorHAnsi" w:hAnsiTheme="minorHAnsi"/>
          <w:b/>
          <w:color w:val="auto"/>
          <w:szCs w:val="20"/>
          <w:u w:val="single"/>
          <w:lang w:eastAsia="cs-CZ"/>
        </w:rPr>
      </w:pPr>
      <w:r w:rsidRPr="00744AF9">
        <w:rPr>
          <w:rFonts w:asciiTheme="minorHAnsi" w:hAnsiTheme="minorHAnsi"/>
          <w:b/>
          <w:color w:val="auto"/>
          <w:szCs w:val="20"/>
          <w:u w:val="single"/>
          <w:lang w:eastAsia="cs-CZ"/>
        </w:rPr>
        <w:t xml:space="preserve">Smlouvu o poskytování </w:t>
      </w:r>
      <w:r w:rsidR="00BC7212">
        <w:rPr>
          <w:rFonts w:asciiTheme="minorHAnsi" w:hAnsiTheme="minorHAnsi"/>
          <w:b/>
          <w:color w:val="auto"/>
          <w:szCs w:val="20"/>
          <w:u w:val="single"/>
          <w:lang w:eastAsia="cs-CZ"/>
        </w:rPr>
        <w:t xml:space="preserve">licencí, </w:t>
      </w:r>
      <w:r w:rsidRPr="00744AF9">
        <w:rPr>
          <w:rFonts w:asciiTheme="minorHAnsi" w:hAnsiTheme="minorHAnsi"/>
          <w:b/>
          <w:color w:val="auto"/>
          <w:szCs w:val="20"/>
          <w:u w:val="single"/>
          <w:lang w:eastAsia="cs-CZ"/>
        </w:rPr>
        <w:t>služeb technické podpory a servisu</w:t>
      </w:r>
    </w:p>
    <w:p w14:paraId="5AB03CD4" w14:textId="77777777"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 xml:space="preserve">uzavřená dle § </w:t>
      </w:r>
      <w:r w:rsidR="00AD7DFF">
        <w:rPr>
          <w:rFonts w:asciiTheme="minorHAnsi" w:hAnsiTheme="minorHAnsi" w:cs="Arial"/>
          <w:szCs w:val="20"/>
        </w:rPr>
        <w:t>1746 odst. 2</w:t>
      </w:r>
      <w:r w:rsidRPr="00744AF9">
        <w:rPr>
          <w:rFonts w:asciiTheme="minorHAnsi" w:hAnsiTheme="minorHAnsi" w:cs="Arial"/>
          <w:szCs w:val="20"/>
        </w:rPr>
        <w:t xml:space="preserve"> zák</w:t>
      </w:r>
      <w:r w:rsidR="00AD7DFF">
        <w:rPr>
          <w:rFonts w:asciiTheme="minorHAnsi" w:hAnsiTheme="minorHAnsi" w:cs="Arial"/>
          <w:szCs w:val="20"/>
        </w:rPr>
        <w:t>.</w:t>
      </w:r>
      <w:r w:rsidRPr="00744AF9">
        <w:rPr>
          <w:rFonts w:asciiTheme="minorHAnsi" w:hAnsiTheme="minorHAnsi" w:cs="Arial"/>
          <w:szCs w:val="20"/>
        </w:rPr>
        <w:t xml:space="preserve"> č. 89/2012 Sb. občanského zákoníku v platném znění</w:t>
      </w:r>
    </w:p>
    <w:p w14:paraId="361A7D70" w14:textId="77777777"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14:paraId="36B5EF31" w14:textId="77777777" w:rsidR="00FE3692" w:rsidRDefault="00FE3692" w:rsidP="005E04BA">
      <w:pPr>
        <w:jc w:val="center"/>
        <w:rPr>
          <w:rFonts w:asciiTheme="minorHAnsi" w:hAnsiTheme="minorHAnsi" w:cs="Arial"/>
          <w:b/>
          <w:szCs w:val="20"/>
        </w:rPr>
      </w:pPr>
    </w:p>
    <w:p w14:paraId="314B0529" w14:textId="1AAB3FA9"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I.</w:t>
      </w:r>
    </w:p>
    <w:p w14:paraId="2611B6B6" w14:textId="77777777"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14:paraId="109B1C2B" w14:textId="1F7CB3C1" w:rsidR="00744AF9" w:rsidRDefault="005E04BA" w:rsidP="00310B8E">
      <w:pPr>
        <w:pStyle w:val="Odstavecseseznamem"/>
        <w:numPr>
          <w:ilvl w:val="0"/>
          <w:numId w:val="15"/>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w:t>
      </w:r>
      <w:r w:rsidR="00D24615" w:rsidRPr="00744AF9">
        <w:rPr>
          <w:rFonts w:asciiTheme="minorHAnsi" w:hAnsiTheme="minorHAnsi"/>
          <w:szCs w:val="20"/>
        </w:rPr>
        <w:t>(dále jen „</w:t>
      </w:r>
      <w:r w:rsidR="00D24615" w:rsidRPr="00744AF9">
        <w:rPr>
          <w:rFonts w:asciiTheme="minorHAnsi" w:hAnsiTheme="minorHAnsi"/>
          <w:b/>
          <w:szCs w:val="20"/>
        </w:rPr>
        <w:t>S</w:t>
      </w:r>
      <w:r w:rsidR="00D24615">
        <w:rPr>
          <w:rFonts w:asciiTheme="minorHAnsi" w:hAnsiTheme="minorHAnsi"/>
          <w:b/>
          <w:szCs w:val="20"/>
        </w:rPr>
        <w:t>mlouva</w:t>
      </w:r>
      <w:r w:rsidR="00D24615" w:rsidRPr="00744AF9">
        <w:rPr>
          <w:rFonts w:asciiTheme="minorHAnsi" w:hAnsiTheme="minorHAnsi"/>
          <w:szCs w:val="20"/>
        </w:rPr>
        <w:t>“)</w:t>
      </w:r>
      <w:r w:rsidR="00D24615">
        <w:rPr>
          <w:rFonts w:asciiTheme="minorHAnsi" w:hAnsiTheme="minorHAnsi"/>
          <w:szCs w:val="20"/>
        </w:rPr>
        <w:t xml:space="preserve"> </w:t>
      </w:r>
      <w:r w:rsidRPr="00744AF9">
        <w:rPr>
          <w:rFonts w:asciiTheme="minorHAnsi" w:hAnsiTheme="minorHAnsi"/>
          <w:szCs w:val="20"/>
        </w:rPr>
        <w:t xml:space="preserve">uzavřít a řádně plnit závazky v ní obsažené, a že splňují veškeré podmínky a požadavky stanovené zákonem a </w:t>
      </w:r>
      <w:r w:rsidR="00D24615">
        <w:rPr>
          <w:rFonts w:asciiTheme="minorHAnsi" w:hAnsiTheme="minorHAnsi"/>
          <w:szCs w:val="20"/>
        </w:rPr>
        <w:t>S</w:t>
      </w:r>
      <w:r w:rsidRPr="00744AF9">
        <w:rPr>
          <w:rFonts w:asciiTheme="minorHAnsi" w:hAnsiTheme="minorHAnsi"/>
          <w:szCs w:val="20"/>
        </w:rPr>
        <w:t>mlouvou.</w:t>
      </w:r>
    </w:p>
    <w:p w14:paraId="29944C01" w14:textId="043DCA23" w:rsidR="005E04BA" w:rsidRPr="00744AF9" w:rsidRDefault="0021184E" w:rsidP="00310B8E">
      <w:pPr>
        <w:pStyle w:val="Odstavecseseznamem"/>
        <w:numPr>
          <w:ilvl w:val="0"/>
          <w:numId w:val="15"/>
        </w:numPr>
        <w:spacing w:before="120"/>
        <w:ind w:left="425" w:hanging="357"/>
        <w:contextualSpacing w:val="0"/>
        <w:jc w:val="both"/>
        <w:rPr>
          <w:rFonts w:asciiTheme="minorHAnsi" w:hAnsiTheme="minorHAnsi"/>
          <w:szCs w:val="20"/>
        </w:rPr>
      </w:pPr>
      <w:r>
        <w:rPr>
          <w:rFonts w:asciiTheme="minorHAnsi" w:hAnsiTheme="minorHAnsi"/>
          <w:szCs w:val="20"/>
        </w:rPr>
        <w:t>S</w:t>
      </w:r>
      <w:r w:rsidRPr="004B1C10">
        <w:rPr>
          <w:rFonts w:asciiTheme="minorHAnsi" w:hAnsiTheme="minorHAnsi"/>
          <w:szCs w:val="20"/>
        </w:rPr>
        <w:t xml:space="preserve">mlouva je uzavírána na základě výsledků </w:t>
      </w:r>
      <w:r w:rsidR="00595442">
        <w:rPr>
          <w:rFonts w:asciiTheme="minorHAnsi" w:hAnsiTheme="minorHAnsi"/>
          <w:szCs w:val="20"/>
        </w:rPr>
        <w:t>veřejné zakázky malého rozsahu</w:t>
      </w:r>
      <w:r w:rsidRPr="004B1C10">
        <w:rPr>
          <w:rFonts w:asciiTheme="minorHAnsi" w:hAnsiTheme="minorHAnsi"/>
          <w:szCs w:val="20"/>
        </w:rPr>
        <w:t xml:space="preserve"> s názvem</w:t>
      </w:r>
      <w:r w:rsidR="005E04BA" w:rsidRPr="00744AF9">
        <w:rPr>
          <w:rFonts w:asciiTheme="minorHAnsi" w:hAnsiTheme="minorHAnsi"/>
          <w:szCs w:val="20"/>
        </w:rPr>
        <w:t xml:space="preserve"> </w:t>
      </w:r>
      <w:bookmarkStart w:id="1" w:name="_Hlk58221945"/>
      <w:r w:rsidR="00D24615" w:rsidRPr="005B2DED">
        <w:rPr>
          <w:rFonts w:asciiTheme="minorHAnsi" w:hAnsiTheme="minorHAnsi"/>
          <w:b/>
          <w:szCs w:val="20"/>
        </w:rPr>
        <w:t>„</w:t>
      </w:r>
      <w:bookmarkStart w:id="2" w:name="_Hlk114487603"/>
      <w:r w:rsidR="00DB6693" w:rsidRPr="00DB6693">
        <w:rPr>
          <w:rFonts w:asciiTheme="minorHAnsi" w:hAnsiTheme="minorHAnsi"/>
          <w:b/>
          <w:bCs/>
          <w:iCs/>
          <w:color w:val="auto"/>
        </w:rPr>
        <w:t>Servisní podpora informačního systému</w:t>
      </w:r>
      <w:bookmarkEnd w:id="2"/>
      <w:r w:rsidR="00EC043B">
        <w:rPr>
          <w:rFonts w:asciiTheme="minorHAnsi" w:hAnsiTheme="minorHAnsi"/>
          <w:b/>
          <w:bCs/>
          <w:iCs/>
          <w:color w:val="auto"/>
        </w:rPr>
        <w:t xml:space="preserve"> pro tkáňové banky</w:t>
      </w:r>
      <w:r w:rsidR="00D24615" w:rsidRPr="005B2DED">
        <w:rPr>
          <w:rFonts w:asciiTheme="minorHAnsi" w:hAnsiTheme="minorHAnsi"/>
          <w:b/>
          <w:szCs w:val="20"/>
        </w:rPr>
        <w:t>“</w:t>
      </w:r>
      <w:bookmarkEnd w:id="1"/>
      <w:r w:rsidR="005E04BA" w:rsidRPr="00744AF9">
        <w:rPr>
          <w:rFonts w:asciiTheme="minorHAnsi" w:hAnsiTheme="minorHAnsi"/>
          <w:szCs w:val="20"/>
        </w:rPr>
        <w:t xml:space="preserve">, </w:t>
      </w:r>
      <w:r w:rsidR="006673B9" w:rsidRPr="0020308E">
        <w:rPr>
          <w:rFonts w:ascii="Calibri" w:hAnsi="Calibri"/>
          <w:color w:val="auto"/>
          <w:szCs w:val="20"/>
        </w:rPr>
        <w:t>identifikátor veřejné zakázky</w:t>
      </w:r>
      <w:r w:rsidR="006673B9" w:rsidRPr="00744AF9">
        <w:rPr>
          <w:rFonts w:asciiTheme="minorHAnsi" w:hAnsiTheme="minorHAnsi"/>
          <w:szCs w:val="20"/>
        </w:rPr>
        <w:t xml:space="preserve"> </w:t>
      </w:r>
      <w:r w:rsidR="006673B9">
        <w:rPr>
          <w:rFonts w:asciiTheme="minorHAnsi" w:hAnsiTheme="minorHAnsi"/>
          <w:szCs w:val="20"/>
        </w:rPr>
        <w:t>(</w:t>
      </w:r>
      <w:r w:rsidR="005E04BA" w:rsidRPr="00744AF9">
        <w:rPr>
          <w:rFonts w:asciiTheme="minorHAnsi" w:hAnsiTheme="minorHAnsi"/>
          <w:szCs w:val="20"/>
        </w:rPr>
        <w:t>evidenční číslo</w:t>
      </w:r>
      <w:r w:rsidR="006673B9">
        <w:rPr>
          <w:rFonts w:asciiTheme="minorHAnsi" w:hAnsiTheme="minorHAnsi"/>
          <w:szCs w:val="20"/>
        </w:rPr>
        <w:t>)</w:t>
      </w:r>
      <w:r w:rsidR="005E04BA" w:rsidRPr="00744AF9">
        <w:rPr>
          <w:rFonts w:asciiTheme="minorHAnsi" w:hAnsiTheme="minorHAnsi"/>
          <w:szCs w:val="20"/>
        </w:rPr>
        <w:t xml:space="preserve"> </w:t>
      </w:r>
      <w:r w:rsidR="00475A32" w:rsidRPr="00475A32">
        <w:rPr>
          <w:rFonts w:asciiTheme="minorHAnsi" w:hAnsiTheme="minorHAnsi"/>
          <w:b/>
          <w:bCs/>
          <w:iCs/>
          <w:color w:val="auto"/>
        </w:rPr>
        <w:t>VZ-2024-000257</w:t>
      </w:r>
      <w:r w:rsidR="005E04BA" w:rsidRPr="00744AF9">
        <w:rPr>
          <w:rFonts w:asciiTheme="minorHAnsi" w:hAnsiTheme="minorHAnsi"/>
          <w:b/>
          <w:szCs w:val="20"/>
        </w:rPr>
        <w:t xml:space="preserve">. </w:t>
      </w:r>
      <w:r w:rsidR="005E04BA" w:rsidRPr="00744AF9">
        <w:rPr>
          <w:rFonts w:asciiTheme="minorHAnsi" w:hAnsiTheme="minorHAnsi"/>
          <w:szCs w:val="20"/>
        </w:rPr>
        <w:t>V případě, že je v</w:t>
      </w:r>
      <w:r w:rsidR="00D24615">
        <w:rPr>
          <w:rFonts w:asciiTheme="minorHAnsi" w:hAnsiTheme="minorHAnsi"/>
          <w:szCs w:val="20"/>
        </w:rPr>
        <w:t>e</w:t>
      </w:r>
      <w:r w:rsidR="005E04BA" w:rsidRPr="00744AF9">
        <w:rPr>
          <w:rFonts w:asciiTheme="minorHAnsi" w:hAnsiTheme="minorHAnsi"/>
          <w:szCs w:val="20"/>
        </w:rPr>
        <w:t> </w:t>
      </w:r>
      <w:r w:rsidR="00D24615">
        <w:rPr>
          <w:rFonts w:asciiTheme="minorHAnsi" w:hAnsiTheme="minorHAnsi"/>
          <w:szCs w:val="20"/>
        </w:rPr>
        <w:t>S</w:t>
      </w:r>
      <w:r w:rsidR="005E04BA" w:rsidRPr="00744AF9">
        <w:rPr>
          <w:rFonts w:asciiTheme="minorHAnsi" w:hAnsiTheme="minorHAnsi"/>
          <w:szCs w:val="20"/>
        </w:rPr>
        <w:t>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w:t>
      </w:r>
      <w:r w:rsidR="00D24615">
        <w:rPr>
          <w:rFonts w:asciiTheme="minorHAnsi" w:hAnsiTheme="minorHAnsi"/>
          <w:szCs w:val="20"/>
        </w:rPr>
        <w:t>e S</w:t>
      </w:r>
      <w:r w:rsidR="00744AF9" w:rsidRPr="00744AF9">
        <w:rPr>
          <w:rFonts w:asciiTheme="minorHAnsi" w:hAnsiTheme="minorHAnsi"/>
          <w:szCs w:val="20"/>
        </w:rPr>
        <w:t>mlouvě, přičemž za závazné se pro obě smluvní strany považuje rovněž zadávací dokumentace a nabídka, kterou poskytovatel předložil do zadávacího řízení.</w:t>
      </w:r>
    </w:p>
    <w:p w14:paraId="3934868C" w14:textId="10D54D7D" w:rsidR="005E04BA" w:rsidRPr="00744AF9" w:rsidRDefault="005E04BA" w:rsidP="00310B8E">
      <w:pPr>
        <w:pStyle w:val="Odstavecseseznamem"/>
        <w:numPr>
          <w:ilvl w:val="0"/>
          <w:numId w:val="15"/>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 xml:space="preserve">Poskytovatel je povinen při realizaci předmětu </w:t>
      </w:r>
      <w:r w:rsidR="00D24615">
        <w:rPr>
          <w:rFonts w:asciiTheme="minorHAnsi" w:hAnsiTheme="minorHAnsi"/>
          <w:szCs w:val="20"/>
        </w:rPr>
        <w:t>S</w:t>
      </w:r>
      <w:r w:rsidRPr="00744AF9">
        <w:rPr>
          <w:rFonts w:asciiTheme="minorHAnsi" w:hAnsiTheme="minorHAnsi"/>
          <w:szCs w:val="20"/>
        </w:rPr>
        <w:t>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14:paraId="2F1A8DF0" w14:textId="2776DD3A" w:rsidR="005E04BA" w:rsidRDefault="005E04BA" w:rsidP="001B2198">
      <w:pPr>
        <w:pStyle w:val="Odstavecseseznamem"/>
        <w:numPr>
          <w:ilvl w:val="0"/>
          <w:numId w:val="15"/>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Poskytovatel je výrobcem nebo má od něj souhlas k přístupu a změnám zdrojových kódů, datových struktur, </w:t>
      </w:r>
      <w:r w:rsidR="00A9196D">
        <w:rPr>
          <w:rFonts w:asciiTheme="minorHAnsi" w:hAnsiTheme="minorHAnsi"/>
          <w:szCs w:val="20"/>
        </w:rPr>
        <w:t xml:space="preserve">nebo alespoň garantuje </w:t>
      </w:r>
      <w:r w:rsidRPr="00744AF9">
        <w:rPr>
          <w:rFonts w:asciiTheme="minorHAnsi" w:hAnsiTheme="minorHAnsi"/>
          <w:szCs w:val="20"/>
        </w:rPr>
        <w:t>rozvoj a údržb</w:t>
      </w:r>
      <w:r w:rsidR="00A9196D">
        <w:rPr>
          <w:rFonts w:asciiTheme="minorHAnsi" w:hAnsiTheme="minorHAnsi"/>
          <w:szCs w:val="20"/>
        </w:rPr>
        <w:t>u</w:t>
      </w:r>
      <w:r w:rsidRPr="00744AF9">
        <w:rPr>
          <w:rFonts w:asciiTheme="minorHAnsi" w:hAnsiTheme="minorHAnsi"/>
          <w:szCs w:val="20"/>
        </w:rPr>
        <w:t xml:space="preserve"> </w:t>
      </w:r>
      <w:r w:rsidR="00D2763E">
        <w:rPr>
          <w:rFonts w:asciiTheme="minorHAnsi" w:hAnsiTheme="minorHAnsi"/>
          <w:szCs w:val="20"/>
        </w:rPr>
        <w:t xml:space="preserve">informačního </w:t>
      </w:r>
      <w:r w:rsidRPr="00744AF9">
        <w:rPr>
          <w:rFonts w:asciiTheme="minorHAnsi" w:hAnsiTheme="minorHAnsi"/>
          <w:szCs w:val="20"/>
        </w:rPr>
        <w:t>systému</w:t>
      </w:r>
      <w:r w:rsidR="00D24615">
        <w:rPr>
          <w:rFonts w:asciiTheme="minorHAnsi" w:hAnsiTheme="minorHAnsi"/>
          <w:szCs w:val="20"/>
        </w:rPr>
        <w:t xml:space="preserve"> </w:t>
      </w:r>
      <w:proofErr w:type="spellStart"/>
      <w:r w:rsidR="00EC043B">
        <w:rPr>
          <w:rFonts w:asciiTheme="minorHAnsi" w:hAnsiTheme="minorHAnsi"/>
          <w:b/>
          <w:bCs/>
          <w:iCs/>
          <w:color w:val="auto"/>
        </w:rPr>
        <w:t>Cryus</w:t>
      </w:r>
      <w:proofErr w:type="spellEnd"/>
      <w:r w:rsidR="004E5518">
        <w:rPr>
          <w:rFonts w:asciiTheme="minorHAnsi" w:hAnsiTheme="minorHAnsi"/>
          <w:szCs w:val="20"/>
        </w:rPr>
        <w:t xml:space="preserve"> </w:t>
      </w:r>
      <w:r w:rsidRPr="00744AF9">
        <w:rPr>
          <w:rFonts w:asciiTheme="minorHAnsi" w:hAnsiTheme="minorHAnsi"/>
          <w:szCs w:val="20"/>
        </w:rPr>
        <w:t>(dále jen „</w:t>
      </w:r>
      <w:r w:rsidRPr="00744AF9">
        <w:rPr>
          <w:rFonts w:asciiTheme="minorHAnsi" w:hAnsiTheme="minorHAnsi"/>
          <w:b/>
          <w:szCs w:val="20"/>
        </w:rPr>
        <w:t>Systému</w:t>
      </w:r>
      <w:r w:rsidRPr="00744AF9">
        <w:rPr>
          <w:rFonts w:asciiTheme="minorHAnsi" w:hAnsiTheme="minorHAnsi"/>
          <w:szCs w:val="20"/>
        </w:rPr>
        <w:t>“)</w:t>
      </w:r>
      <w:r w:rsidR="008C0BE3">
        <w:rPr>
          <w:rFonts w:asciiTheme="minorHAnsi" w:hAnsiTheme="minorHAnsi"/>
          <w:szCs w:val="20"/>
        </w:rPr>
        <w:t xml:space="preserve">, </w:t>
      </w:r>
      <w:r w:rsidR="008C0BE3" w:rsidRPr="00744AF9">
        <w:rPr>
          <w:rFonts w:asciiTheme="minorHAnsi" w:hAnsiTheme="minorHAnsi"/>
          <w:szCs w:val="20"/>
        </w:rPr>
        <w:t>který je specifikov</w:t>
      </w:r>
      <w:r w:rsidR="008C0BE3">
        <w:rPr>
          <w:rFonts w:asciiTheme="minorHAnsi" w:hAnsiTheme="minorHAnsi"/>
          <w:szCs w:val="20"/>
        </w:rPr>
        <w:t>án</w:t>
      </w:r>
      <w:r w:rsidR="008C0BE3" w:rsidRPr="00744AF9">
        <w:rPr>
          <w:rFonts w:asciiTheme="minorHAnsi" w:hAnsiTheme="minorHAnsi"/>
          <w:szCs w:val="20"/>
        </w:rPr>
        <w:t xml:space="preserve"> v </w:t>
      </w:r>
      <w:r w:rsidR="008C0BE3" w:rsidRPr="004F18A6">
        <w:rPr>
          <w:rFonts w:asciiTheme="minorHAnsi" w:hAnsiTheme="minorHAnsi"/>
          <w:szCs w:val="20"/>
        </w:rPr>
        <w:t>Přílo</w:t>
      </w:r>
      <w:r w:rsidR="008C0BE3">
        <w:rPr>
          <w:rFonts w:asciiTheme="minorHAnsi" w:hAnsiTheme="minorHAnsi"/>
          <w:szCs w:val="20"/>
        </w:rPr>
        <w:t>ze</w:t>
      </w:r>
      <w:r w:rsidR="008C0BE3" w:rsidRPr="004F18A6">
        <w:rPr>
          <w:rFonts w:asciiTheme="minorHAnsi" w:hAnsiTheme="minorHAnsi"/>
          <w:szCs w:val="20"/>
        </w:rPr>
        <w:t xml:space="preserve"> č. 1</w:t>
      </w:r>
      <w:r w:rsidR="008C0BE3">
        <w:rPr>
          <w:rFonts w:asciiTheme="minorHAnsi" w:hAnsiTheme="minorHAnsi"/>
          <w:szCs w:val="20"/>
        </w:rPr>
        <w:t xml:space="preserve"> Smlouvy</w:t>
      </w:r>
      <w:r w:rsidRPr="00744AF9">
        <w:rPr>
          <w:rFonts w:asciiTheme="minorHAnsi" w:hAnsiTheme="minorHAnsi"/>
          <w:szCs w:val="20"/>
        </w:rPr>
        <w:t xml:space="preserve"> </w:t>
      </w:r>
      <w:r w:rsidR="008C0BE3">
        <w:rPr>
          <w:rFonts w:asciiTheme="minorHAnsi" w:hAnsiTheme="minorHAnsi"/>
          <w:szCs w:val="20"/>
        </w:rPr>
        <w:t xml:space="preserve">dle potřeb </w:t>
      </w:r>
      <w:r w:rsidRPr="00744AF9">
        <w:rPr>
          <w:rFonts w:asciiTheme="minorHAnsi" w:hAnsiTheme="minorHAnsi"/>
          <w:szCs w:val="20"/>
        </w:rPr>
        <w:t>Fakultní nemocnic</w:t>
      </w:r>
      <w:r w:rsidR="008C0BE3">
        <w:rPr>
          <w:rFonts w:asciiTheme="minorHAnsi" w:hAnsiTheme="minorHAnsi"/>
          <w:szCs w:val="20"/>
        </w:rPr>
        <w:t>e</w:t>
      </w:r>
      <w:r w:rsidRPr="00744AF9">
        <w:rPr>
          <w:rFonts w:asciiTheme="minorHAnsi" w:hAnsiTheme="minorHAnsi"/>
          <w:szCs w:val="20"/>
        </w:rPr>
        <w:t xml:space="preserve"> Olomouc (dále taky FNOL).</w:t>
      </w:r>
    </w:p>
    <w:p w14:paraId="28C40B4D" w14:textId="7E3BA2D2" w:rsidR="005E04BA" w:rsidRPr="00E613A5" w:rsidRDefault="00BC7642" w:rsidP="00E613A5">
      <w:pPr>
        <w:pStyle w:val="Odstavecseseznamem"/>
        <w:numPr>
          <w:ilvl w:val="0"/>
          <w:numId w:val="15"/>
        </w:numPr>
        <w:spacing w:before="120"/>
        <w:ind w:left="425" w:hanging="357"/>
        <w:contextualSpacing w:val="0"/>
        <w:jc w:val="both"/>
        <w:rPr>
          <w:rFonts w:asciiTheme="minorHAnsi" w:hAnsiTheme="minorHAnsi" w:cs="Arial"/>
          <w:szCs w:val="20"/>
        </w:rPr>
      </w:pPr>
      <w:r w:rsidRPr="001B2198">
        <w:rPr>
          <w:rFonts w:asciiTheme="minorHAnsi" w:hAnsiTheme="minorHAnsi"/>
          <w:szCs w:val="20"/>
        </w:rPr>
        <w:t xml:space="preserve">Objednatel na základě vyhlášky č. 437/2017 Sb. splňuje kritéria provozovatele základní služby a podle zákona č. 181/2014 Sb. je správcem a provozovatelem informačního systému základní služby. Plnění předmětu </w:t>
      </w:r>
      <w:r w:rsidR="00127719" w:rsidRPr="001B2198">
        <w:rPr>
          <w:rFonts w:asciiTheme="minorHAnsi" w:hAnsiTheme="minorHAnsi"/>
          <w:szCs w:val="20"/>
        </w:rPr>
        <w:t>S</w:t>
      </w:r>
      <w:r w:rsidRPr="001B2198">
        <w:rPr>
          <w:rFonts w:asciiTheme="minorHAnsi" w:hAnsiTheme="minorHAnsi"/>
          <w:szCs w:val="20"/>
        </w:rPr>
        <w:t>mlouvy ve všech jeho částech musí splňovat veškeré podmínky dle zákona č. 181/2014 Sb. a dle vyhlášky č. </w:t>
      </w:r>
      <w:bookmarkStart w:id="3" w:name="OLE_LINK69"/>
      <w:bookmarkStart w:id="4" w:name="OLE_LINK62"/>
      <w:bookmarkStart w:id="5" w:name="OLE_LINK61"/>
      <w:r w:rsidRPr="001B2198">
        <w:rPr>
          <w:rFonts w:asciiTheme="minorHAnsi" w:hAnsiTheme="minorHAnsi"/>
          <w:szCs w:val="20"/>
        </w:rPr>
        <w:t>82/2018 Sb.</w:t>
      </w:r>
      <w:bookmarkEnd w:id="3"/>
      <w:bookmarkEnd w:id="4"/>
      <w:bookmarkEnd w:id="5"/>
      <w:r w:rsidRPr="001B2198">
        <w:rPr>
          <w:rFonts w:asciiTheme="minorHAnsi" w:hAnsiTheme="minorHAnsi"/>
          <w:szCs w:val="20"/>
        </w:rPr>
        <w:t xml:space="preserve">   </w:t>
      </w:r>
    </w:p>
    <w:p w14:paraId="50E23FE9" w14:textId="77777777" w:rsidR="00E613A5" w:rsidRPr="00E613A5" w:rsidRDefault="00E613A5" w:rsidP="00E613A5">
      <w:pPr>
        <w:spacing w:before="120"/>
        <w:jc w:val="both"/>
        <w:rPr>
          <w:rFonts w:asciiTheme="minorHAnsi" w:hAnsiTheme="minorHAnsi" w:cs="Arial"/>
          <w:szCs w:val="20"/>
        </w:rPr>
      </w:pPr>
    </w:p>
    <w:p w14:paraId="03F25E05"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14:paraId="040D9F84"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14:paraId="19AD3930" w14:textId="0BFC81C7"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 xml:space="preserve">dmětem </w:t>
      </w:r>
      <w:r w:rsidR="00D24615">
        <w:rPr>
          <w:rFonts w:asciiTheme="minorHAnsi" w:hAnsiTheme="minorHAnsi"/>
          <w:szCs w:val="20"/>
        </w:rPr>
        <w:t>S</w:t>
      </w:r>
      <w:r w:rsidR="00744AF9">
        <w:rPr>
          <w:rFonts w:asciiTheme="minorHAnsi" w:hAnsiTheme="minorHAnsi"/>
          <w:szCs w:val="20"/>
        </w:rPr>
        <w:t>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 xml:space="preserve">bjednatele služby </w:t>
      </w:r>
      <w:r w:rsidR="00E30769" w:rsidRPr="00744AF9">
        <w:rPr>
          <w:rFonts w:asciiTheme="minorHAnsi" w:hAnsiTheme="minorHAnsi"/>
          <w:szCs w:val="20"/>
        </w:rPr>
        <w:t>technické podpory</w:t>
      </w:r>
      <w:r w:rsidR="00E30769" w:rsidRPr="00744AF9">
        <w:rPr>
          <w:rFonts w:asciiTheme="minorHAnsi" w:hAnsiTheme="minorHAnsi"/>
          <w:b/>
          <w:szCs w:val="20"/>
        </w:rPr>
        <w:t xml:space="preserve"> </w:t>
      </w:r>
      <w:r w:rsidRPr="00D24615">
        <w:rPr>
          <w:rFonts w:asciiTheme="minorHAnsi" w:hAnsiTheme="minorHAnsi"/>
          <w:szCs w:val="20"/>
        </w:rPr>
        <w:t>Systému</w:t>
      </w:r>
      <w:r w:rsidRPr="00744AF9">
        <w:rPr>
          <w:rFonts w:asciiTheme="minorHAnsi" w:hAnsiTheme="minorHAnsi"/>
          <w:szCs w:val="20"/>
        </w:rPr>
        <w:t>, za podmínek stanovených v</w:t>
      </w:r>
      <w:r w:rsidR="00866566">
        <w:rPr>
          <w:rFonts w:asciiTheme="minorHAnsi" w:hAnsiTheme="minorHAnsi"/>
          <w:szCs w:val="20"/>
        </w:rPr>
        <w:t>e S</w:t>
      </w:r>
      <w:r w:rsidRPr="00744AF9">
        <w:rPr>
          <w:rFonts w:asciiTheme="minorHAnsi" w:hAnsiTheme="minorHAnsi"/>
          <w:szCs w:val="20"/>
        </w:rPr>
        <w:t xml:space="preserve">mlouvě, </w:t>
      </w:r>
      <w:r w:rsidR="00866566">
        <w:rPr>
          <w:rFonts w:asciiTheme="minorHAnsi" w:hAnsiTheme="minorHAnsi"/>
          <w:szCs w:val="20"/>
        </w:rPr>
        <w:t xml:space="preserve">v jejich přílohách a </w:t>
      </w:r>
      <w:r w:rsidRPr="00744AF9">
        <w:rPr>
          <w:rFonts w:asciiTheme="minorHAnsi" w:hAnsiTheme="minorHAnsi"/>
          <w:szCs w:val="20"/>
        </w:rPr>
        <w:t xml:space="preserve">v zadávací dokumentaci </w:t>
      </w:r>
      <w:r w:rsidR="00DE6C72" w:rsidRPr="00744AF9">
        <w:rPr>
          <w:rFonts w:asciiTheme="minorHAnsi" w:hAnsiTheme="minorHAnsi"/>
          <w:szCs w:val="20"/>
        </w:rPr>
        <w:t xml:space="preserve">a </w:t>
      </w:r>
      <w:r w:rsidR="00744AF9">
        <w:rPr>
          <w:rFonts w:asciiTheme="minorHAnsi" w:hAnsiTheme="minorHAnsi"/>
          <w:szCs w:val="20"/>
        </w:rPr>
        <w:t>závazek o</w:t>
      </w:r>
      <w:r w:rsidRPr="00744AF9">
        <w:rPr>
          <w:rFonts w:asciiTheme="minorHAnsi" w:hAnsiTheme="minorHAnsi"/>
          <w:szCs w:val="20"/>
        </w:rPr>
        <w:t xml:space="preserve">bjednatele za </w:t>
      </w:r>
      <w:r w:rsidR="002853F1">
        <w:rPr>
          <w:rFonts w:asciiTheme="minorHAnsi" w:hAnsiTheme="minorHAnsi"/>
          <w:szCs w:val="20"/>
        </w:rPr>
        <w:t>služby</w:t>
      </w:r>
      <w:r w:rsidR="00EA2A5E">
        <w:rPr>
          <w:rFonts w:asciiTheme="minorHAnsi" w:hAnsiTheme="minorHAnsi"/>
          <w:szCs w:val="20"/>
        </w:rPr>
        <w:t xml:space="preserve"> </w:t>
      </w:r>
      <w:r w:rsidRPr="00744AF9">
        <w:rPr>
          <w:rFonts w:asciiTheme="minorHAnsi" w:hAnsiTheme="minorHAnsi"/>
          <w:szCs w:val="20"/>
        </w:rPr>
        <w:t>platit cenu sjednanou v souladu s</w:t>
      </w:r>
      <w:r w:rsidR="00D24615">
        <w:rPr>
          <w:rFonts w:asciiTheme="minorHAnsi" w:hAnsiTheme="minorHAnsi"/>
          <w:szCs w:val="20"/>
        </w:rPr>
        <w:t>e S</w:t>
      </w:r>
      <w:r w:rsidRPr="00744AF9">
        <w:rPr>
          <w:rFonts w:asciiTheme="minorHAnsi" w:hAnsiTheme="minorHAnsi"/>
          <w:szCs w:val="20"/>
        </w:rPr>
        <w:t>mlouvou, jakož i další závazky a práva smluvních stran z</w:t>
      </w:r>
      <w:r w:rsidR="00D24615">
        <w:rPr>
          <w:rFonts w:asciiTheme="minorHAnsi" w:hAnsiTheme="minorHAnsi"/>
          <w:szCs w:val="20"/>
        </w:rPr>
        <w:t>e S</w:t>
      </w:r>
      <w:r w:rsidRPr="00744AF9">
        <w:rPr>
          <w:rFonts w:asciiTheme="minorHAnsi" w:hAnsiTheme="minorHAnsi"/>
          <w:szCs w:val="20"/>
        </w:rPr>
        <w:t>mlouvy vyplývající.</w:t>
      </w:r>
    </w:p>
    <w:p w14:paraId="25779CB0" w14:textId="31EFC1B0" w:rsidR="005E04BA"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CA3038">
        <w:rPr>
          <w:rFonts w:asciiTheme="minorHAnsi" w:hAnsiTheme="minorHAnsi"/>
          <w:szCs w:val="20"/>
        </w:rPr>
        <w:t>Poskytovatel potvrzuje, že jsou mu známy veškeré technické, kvalitativní a jiné podmínky nezbytné</w:t>
      </w:r>
      <w:r w:rsidRPr="00744AF9">
        <w:rPr>
          <w:rFonts w:asciiTheme="minorHAnsi" w:hAnsiTheme="minorHAnsi"/>
          <w:szCs w:val="20"/>
        </w:rPr>
        <w:t xml:space="preserve"> k poskytování služeb dle </w:t>
      </w:r>
      <w:r w:rsidR="00D24615">
        <w:rPr>
          <w:rFonts w:asciiTheme="minorHAnsi" w:hAnsiTheme="minorHAnsi"/>
          <w:szCs w:val="20"/>
        </w:rPr>
        <w:t>S</w:t>
      </w:r>
      <w:r w:rsidRPr="00744AF9">
        <w:rPr>
          <w:rFonts w:asciiTheme="minorHAnsi" w:hAnsiTheme="minorHAnsi"/>
          <w:szCs w:val="20"/>
        </w:rPr>
        <w:t xml:space="preserve">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14:paraId="43B5E60B" w14:textId="34A7A235" w:rsidR="00DE6C72" w:rsidRDefault="00DE6C72" w:rsidP="00DE6C72">
      <w:pPr>
        <w:numPr>
          <w:ilvl w:val="0"/>
          <w:numId w:val="2"/>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 xml:space="preserve">Smluvní strany se dohodly, že zajišťování </w:t>
      </w:r>
      <w:r w:rsidR="002853F1">
        <w:rPr>
          <w:rFonts w:asciiTheme="minorHAnsi" w:hAnsiTheme="minorHAnsi"/>
          <w:szCs w:val="20"/>
        </w:rPr>
        <w:t>služeb</w:t>
      </w:r>
      <w:r>
        <w:rPr>
          <w:rFonts w:asciiTheme="minorHAnsi" w:hAnsiTheme="minorHAnsi"/>
          <w:szCs w:val="20"/>
        </w:rPr>
        <w:t xml:space="preserve"> poskytovatelem </w:t>
      </w:r>
      <w:r w:rsidRPr="00980A2C">
        <w:rPr>
          <w:rFonts w:asciiTheme="minorHAnsi" w:hAnsiTheme="minorHAnsi"/>
          <w:szCs w:val="20"/>
        </w:rPr>
        <w:t>bude zahrnovat především</w:t>
      </w:r>
      <w:r>
        <w:rPr>
          <w:rFonts w:asciiTheme="minorHAnsi" w:hAnsiTheme="minorHAnsi"/>
          <w:szCs w:val="20"/>
        </w:rPr>
        <w:t>:</w:t>
      </w:r>
    </w:p>
    <w:p w14:paraId="55C69B8A" w14:textId="62140347" w:rsidR="00215505" w:rsidRDefault="00215505" w:rsidP="00143710">
      <w:pPr>
        <w:pStyle w:val="Odstavecseseznamem"/>
        <w:numPr>
          <w:ilvl w:val="0"/>
          <w:numId w:val="42"/>
        </w:numPr>
        <w:suppressAutoHyphens/>
        <w:overflowPunct w:val="0"/>
        <w:autoSpaceDE w:val="0"/>
        <w:jc w:val="both"/>
        <w:textAlignment w:val="baseline"/>
        <w:rPr>
          <w:rFonts w:asciiTheme="minorHAnsi" w:hAnsiTheme="minorHAnsi"/>
          <w:szCs w:val="20"/>
        </w:rPr>
      </w:pPr>
      <w:bookmarkStart w:id="6" w:name="_Hlk118700026"/>
      <w:r>
        <w:rPr>
          <w:rFonts w:asciiTheme="minorHAnsi" w:hAnsiTheme="minorHAnsi"/>
          <w:szCs w:val="20"/>
        </w:rPr>
        <w:t>právo objednatele využívání Systému pro své účely</w:t>
      </w:r>
      <w:r w:rsidR="00E30769">
        <w:rPr>
          <w:rFonts w:asciiTheme="minorHAnsi" w:hAnsiTheme="minorHAnsi"/>
          <w:szCs w:val="20"/>
        </w:rPr>
        <w:t>;</w:t>
      </w:r>
    </w:p>
    <w:p w14:paraId="34CEB0E2" w14:textId="6752D6CF" w:rsidR="00E30769" w:rsidRPr="00B96331" w:rsidRDefault="00E30769"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B96331">
        <w:rPr>
          <w:rFonts w:asciiTheme="minorHAnsi" w:hAnsiTheme="minorHAnsi"/>
          <w:szCs w:val="20"/>
        </w:rPr>
        <w:t>potřebné licence;</w:t>
      </w:r>
    </w:p>
    <w:p w14:paraId="34471122" w14:textId="5856BDB9" w:rsidR="00DE6C72" w:rsidRPr="004606F0" w:rsidRDefault="00B94F75" w:rsidP="00143710">
      <w:pPr>
        <w:pStyle w:val="Odstavecseseznamem"/>
        <w:numPr>
          <w:ilvl w:val="0"/>
          <w:numId w:val="42"/>
        </w:numPr>
        <w:suppressAutoHyphens/>
        <w:overflowPunct w:val="0"/>
        <w:autoSpaceDE w:val="0"/>
        <w:jc w:val="both"/>
        <w:textAlignment w:val="baseline"/>
        <w:rPr>
          <w:rFonts w:asciiTheme="minorHAnsi" w:hAnsiTheme="minorHAnsi"/>
          <w:szCs w:val="20"/>
        </w:rPr>
      </w:pPr>
      <w:proofErr w:type="spellStart"/>
      <w:r w:rsidRPr="004606F0">
        <w:rPr>
          <w:rFonts w:asciiTheme="minorHAnsi" w:hAnsiTheme="minorHAnsi"/>
          <w:szCs w:val="20"/>
        </w:rPr>
        <w:t>Hotline</w:t>
      </w:r>
      <w:proofErr w:type="spellEnd"/>
      <w:r w:rsidR="00DE6C72" w:rsidRPr="004606F0">
        <w:rPr>
          <w:rFonts w:asciiTheme="minorHAnsi" w:hAnsiTheme="minorHAnsi"/>
          <w:szCs w:val="20"/>
        </w:rPr>
        <w:t>;</w:t>
      </w:r>
    </w:p>
    <w:p w14:paraId="12B944E4" w14:textId="4335C5C3" w:rsidR="00E30769" w:rsidRPr="00CA3038" w:rsidRDefault="00E30769"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HelpDesk;</w:t>
      </w:r>
    </w:p>
    <w:p w14:paraId="00F0B2AB" w14:textId="4D4AFA7B" w:rsidR="004606F0" w:rsidRPr="00CA3038" w:rsidRDefault="004606F0"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hodinovou dotaci</w:t>
      </w:r>
      <w:r w:rsidR="00EC043B" w:rsidRPr="00CA3038">
        <w:rPr>
          <w:rFonts w:asciiTheme="minorHAnsi" w:hAnsiTheme="minorHAnsi"/>
          <w:szCs w:val="20"/>
        </w:rPr>
        <w:t>;</w:t>
      </w:r>
    </w:p>
    <w:p w14:paraId="4B999B16" w14:textId="77777777" w:rsidR="00DE6C72" w:rsidRPr="00CA3038" w:rsidRDefault="00DE6C72"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upgrade a update;</w:t>
      </w:r>
    </w:p>
    <w:p w14:paraId="5EDF79B3" w14:textId="20639004" w:rsidR="00DE6C72" w:rsidRPr="00CA3038" w:rsidRDefault="00DE6C72"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zapracování legislativních požadavků;</w:t>
      </w:r>
    </w:p>
    <w:p w14:paraId="2698B223" w14:textId="5078259C" w:rsidR="004606F0" w:rsidRPr="00CA3038" w:rsidRDefault="004606F0"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realizaci nových požadavků objednatele</w:t>
      </w:r>
      <w:r w:rsidR="00EC043B" w:rsidRPr="00CA3038">
        <w:rPr>
          <w:rFonts w:asciiTheme="minorHAnsi" w:hAnsiTheme="minorHAnsi"/>
          <w:szCs w:val="20"/>
        </w:rPr>
        <w:t>;</w:t>
      </w:r>
    </w:p>
    <w:p w14:paraId="4CB6DBCF" w14:textId="3B9C6458" w:rsidR="004606F0" w:rsidRPr="00CA3038" w:rsidRDefault="004606F0"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pravidelnou revizi stavu prostředí Systému</w:t>
      </w:r>
    </w:p>
    <w:p w14:paraId="20546C02" w14:textId="77777777" w:rsidR="00DE6C72" w:rsidRPr="00CA3038" w:rsidRDefault="00DE6C72"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řešení problematických situací;</w:t>
      </w:r>
    </w:p>
    <w:p w14:paraId="61C048F0" w14:textId="02811AC3" w:rsidR="00DE6C72" w:rsidRPr="00CA3038" w:rsidRDefault="00DE6C72"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 xml:space="preserve">podporu při instalačních, </w:t>
      </w:r>
      <w:proofErr w:type="spellStart"/>
      <w:r w:rsidRPr="00CA3038">
        <w:rPr>
          <w:rFonts w:asciiTheme="minorHAnsi" w:hAnsiTheme="minorHAnsi"/>
          <w:szCs w:val="20"/>
        </w:rPr>
        <w:t>reinstalačních</w:t>
      </w:r>
      <w:proofErr w:type="spellEnd"/>
      <w:r w:rsidRPr="00CA3038">
        <w:rPr>
          <w:rFonts w:asciiTheme="minorHAnsi" w:hAnsiTheme="minorHAnsi"/>
          <w:szCs w:val="20"/>
        </w:rPr>
        <w:t xml:space="preserve"> a aktualizačních činnostech;</w:t>
      </w:r>
    </w:p>
    <w:p w14:paraId="2DEC62F6" w14:textId="70629D64" w:rsidR="00DE6C72" w:rsidRPr="00CA3038" w:rsidRDefault="00DE6C72" w:rsidP="00143710">
      <w:pPr>
        <w:pStyle w:val="Odstavecseseznamem"/>
        <w:numPr>
          <w:ilvl w:val="0"/>
          <w:numId w:val="42"/>
        </w:numPr>
        <w:suppressAutoHyphens/>
        <w:overflowPunct w:val="0"/>
        <w:autoSpaceDE w:val="0"/>
        <w:jc w:val="both"/>
        <w:textAlignment w:val="baseline"/>
        <w:rPr>
          <w:rFonts w:asciiTheme="minorHAnsi" w:hAnsiTheme="minorHAnsi"/>
          <w:szCs w:val="20"/>
        </w:rPr>
      </w:pPr>
      <w:r w:rsidRPr="00CA3038">
        <w:rPr>
          <w:rFonts w:asciiTheme="minorHAnsi" w:hAnsiTheme="minorHAnsi"/>
          <w:szCs w:val="20"/>
        </w:rPr>
        <w:t>implementace nových funkcionalit, po předchozí písemné dohodě s</w:t>
      </w:r>
      <w:r w:rsidR="004606F0" w:rsidRPr="00CA3038">
        <w:rPr>
          <w:rFonts w:asciiTheme="minorHAnsi" w:hAnsiTheme="minorHAnsi"/>
          <w:szCs w:val="20"/>
        </w:rPr>
        <w:t> </w:t>
      </w:r>
      <w:r w:rsidRPr="00CA3038">
        <w:rPr>
          <w:rFonts w:asciiTheme="minorHAnsi" w:hAnsiTheme="minorHAnsi"/>
          <w:szCs w:val="20"/>
        </w:rPr>
        <w:t>objednatelem</w:t>
      </w:r>
      <w:r w:rsidR="004606F0" w:rsidRPr="00CA3038">
        <w:rPr>
          <w:rFonts w:asciiTheme="minorHAnsi" w:hAnsiTheme="minorHAnsi"/>
          <w:szCs w:val="20"/>
        </w:rPr>
        <w:t>;</w:t>
      </w:r>
    </w:p>
    <w:bookmarkEnd w:id="6"/>
    <w:p w14:paraId="78C2D2E4" w14:textId="2957A251"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CA3038">
        <w:rPr>
          <w:rFonts w:asciiTheme="minorHAnsi" w:hAnsiTheme="minorHAnsi"/>
          <w:szCs w:val="20"/>
        </w:rPr>
        <w:t>Poskytovatel garantuje po dobu</w:t>
      </w:r>
      <w:r w:rsidRPr="00744AF9">
        <w:rPr>
          <w:rFonts w:asciiTheme="minorHAnsi" w:hAnsiTheme="minorHAnsi"/>
          <w:szCs w:val="20"/>
        </w:rPr>
        <w:t xml:space="preserve"> platnosti </w:t>
      </w:r>
      <w:r w:rsidR="0032184F">
        <w:rPr>
          <w:rFonts w:asciiTheme="minorHAnsi" w:hAnsiTheme="minorHAnsi"/>
          <w:szCs w:val="20"/>
        </w:rPr>
        <w:t>S</w:t>
      </w:r>
      <w:r w:rsidRPr="00744AF9">
        <w:rPr>
          <w:rFonts w:asciiTheme="minorHAnsi" w:hAnsiTheme="minorHAnsi"/>
          <w:szCs w:val="20"/>
        </w:rPr>
        <w:t>mlouvy záruku za jakost jako shodu Systému s jeho dokumentací.</w:t>
      </w:r>
    </w:p>
    <w:p w14:paraId="6521758E" w14:textId="2D7A9063"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se zavazuje poskytnout asistenci, ana</w:t>
      </w:r>
      <w:r w:rsidR="00744AF9">
        <w:rPr>
          <w:rFonts w:asciiTheme="minorHAnsi" w:hAnsiTheme="minorHAnsi"/>
          <w:szCs w:val="20"/>
        </w:rPr>
        <w:t>lýzu a převod dat při přechodu o</w:t>
      </w:r>
      <w:r w:rsidRPr="00744AF9">
        <w:rPr>
          <w:rFonts w:asciiTheme="minorHAnsi" w:hAnsiTheme="minorHAnsi"/>
          <w:szCs w:val="20"/>
        </w:rPr>
        <w:t xml:space="preserve">bjednatele na konkurenční SW jiného dodavatele za podmínek stanovených </w:t>
      </w:r>
      <w:r w:rsidR="0032184F">
        <w:rPr>
          <w:rFonts w:asciiTheme="minorHAnsi" w:hAnsiTheme="minorHAnsi"/>
          <w:szCs w:val="20"/>
        </w:rPr>
        <w:t>S</w:t>
      </w:r>
      <w:r w:rsidRPr="00744AF9">
        <w:rPr>
          <w:rFonts w:asciiTheme="minorHAnsi" w:hAnsiTheme="minorHAnsi"/>
          <w:szCs w:val="20"/>
        </w:rPr>
        <w:t>mlouvou.</w:t>
      </w:r>
    </w:p>
    <w:p w14:paraId="4FA7A4D2" w14:textId="77777777" w:rsidR="005E04BA" w:rsidRPr="00744AF9" w:rsidRDefault="005E04BA" w:rsidP="005E04BA">
      <w:pPr>
        <w:suppressAutoHyphens/>
        <w:overflowPunct w:val="0"/>
        <w:autoSpaceDE w:val="0"/>
        <w:jc w:val="both"/>
        <w:textAlignment w:val="baseline"/>
        <w:rPr>
          <w:rFonts w:asciiTheme="minorHAnsi" w:hAnsiTheme="minorHAnsi"/>
          <w:szCs w:val="20"/>
        </w:rPr>
      </w:pPr>
    </w:p>
    <w:p w14:paraId="6A3E8B52" w14:textId="7CA5F87F" w:rsidR="00F8181E" w:rsidRDefault="00F8181E" w:rsidP="005E04BA">
      <w:pPr>
        <w:suppressAutoHyphens/>
        <w:overflowPunct w:val="0"/>
        <w:autoSpaceDE w:val="0"/>
        <w:jc w:val="center"/>
        <w:textAlignment w:val="baseline"/>
        <w:rPr>
          <w:rFonts w:asciiTheme="minorHAnsi" w:hAnsiTheme="minorHAnsi" w:cs="Arial"/>
          <w:b/>
          <w:szCs w:val="20"/>
        </w:rPr>
      </w:pPr>
    </w:p>
    <w:p w14:paraId="063B2E34" w14:textId="77777777" w:rsidR="00FE3692" w:rsidRDefault="00FE3692" w:rsidP="005E04BA">
      <w:pPr>
        <w:suppressAutoHyphens/>
        <w:overflowPunct w:val="0"/>
        <w:autoSpaceDE w:val="0"/>
        <w:jc w:val="center"/>
        <w:textAlignment w:val="baseline"/>
        <w:rPr>
          <w:rFonts w:asciiTheme="minorHAnsi" w:hAnsiTheme="minorHAnsi" w:cs="Arial"/>
          <w:b/>
          <w:szCs w:val="20"/>
        </w:rPr>
      </w:pPr>
    </w:p>
    <w:p w14:paraId="49F7D5CE" w14:textId="77777777" w:rsidR="00971EEA" w:rsidRDefault="00971EEA" w:rsidP="005E04BA">
      <w:pPr>
        <w:suppressAutoHyphens/>
        <w:overflowPunct w:val="0"/>
        <w:autoSpaceDE w:val="0"/>
        <w:jc w:val="center"/>
        <w:textAlignment w:val="baseline"/>
        <w:rPr>
          <w:rFonts w:asciiTheme="minorHAnsi" w:hAnsiTheme="minorHAnsi" w:cs="Arial"/>
          <w:b/>
          <w:szCs w:val="20"/>
        </w:rPr>
      </w:pPr>
    </w:p>
    <w:p w14:paraId="3C7DC9F5" w14:textId="1E915F0A"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lastRenderedPageBreak/>
        <w:t>III.</w:t>
      </w:r>
    </w:p>
    <w:p w14:paraId="40B9964B" w14:textId="77777777"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 xml:space="preserve"> Doba a místo plnění</w:t>
      </w:r>
    </w:p>
    <w:p w14:paraId="2AC7905E" w14:textId="695C1F4F" w:rsidR="005E04BA" w:rsidRPr="00744AF9" w:rsidRDefault="001A56E3" w:rsidP="00310B8E">
      <w:pPr>
        <w:pStyle w:val="Odstavec"/>
        <w:numPr>
          <w:ilvl w:val="0"/>
          <w:numId w:val="13"/>
        </w:numPr>
        <w:spacing w:before="120"/>
        <w:ind w:left="426" w:hanging="357"/>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 xml:space="preserve">Smlouva se </w:t>
      </w:r>
      <w:r w:rsidRPr="004E5518">
        <w:rPr>
          <w:rFonts w:asciiTheme="minorHAnsi" w:eastAsia="Times New Roman" w:hAnsiTheme="minorHAnsi"/>
          <w:color w:val="000000"/>
          <w:sz w:val="20"/>
          <w:lang w:eastAsia="ar-SA"/>
        </w:rPr>
        <w:t xml:space="preserve">uzavírá na dobu </w:t>
      </w:r>
      <w:r w:rsidR="00AA36FD">
        <w:rPr>
          <w:rFonts w:asciiTheme="minorHAnsi" w:eastAsia="Times New Roman" w:hAnsiTheme="minorHAnsi"/>
          <w:color w:val="000000"/>
          <w:sz w:val="20"/>
          <w:lang w:eastAsia="ar-SA"/>
        </w:rPr>
        <w:t>ne</w:t>
      </w:r>
      <w:r w:rsidR="00B94F75" w:rsidRPr="004E5518">
        <w:rPr>
          <w:rFonts w:asciiTheme="minorHAnsi" w:eastAsia="Times New Roman" w:hAnsiTheme="minorHAnsi"/>
          <w:color w:val="000000"/>
          <w:sz w:val="20"/>
          <w:lang w:eastAsia="ar-SA"/>
        </w:rPr>
        <w:t>určitou</w:t>
      </w:r>
      <w:r w:rsidRPr="004E5518">
        <w:rPr>
          <w:rFonts w:asciiTheme="minorHAnsi" w:eastAsia="Times New Roman" w:hAnsiTheme="minorHAnsi"/>
          <w:color w:val="000000"/>
          <w:sz w:val="20"/>
          <w:lang w:eastAsia="ar-SA"/>
        </w:rPr>
        <w:t xml:space="preserve">. </w:t>
      </w:r>
      <w:r w:rsidR="00A06D63" w:rsidRPr="004E5518">
        <w:rPr>
          <w:rFonts w:asciiTheme="minorHAnsi" w:eastAsia="Times New Roman" w:hAnsiTheme="minorHAnsi"/>
          <w:color w:val="000000"/>
          <w:sz w:val="20"/>
          <w:lang w:eastAsia="ar-SA"/>
        </w:rPr>
        <w:t xml:space="preserve">Smlouva se stává </w:t>
      </w:r>
      <w:r w:rsidR="00744AF9" w:rsidRPr="004E5518">
        <w:rPr>
          <w:rFonts w:asciiTheme="minorHAnsi" w:eastAsia="Times New Roman" w:hAnsiTheme="minorHAnsi"/>
          <w:color w:val="000000"/>
          <w:sz w:val="20"/>
          <w:lang w:eastAsia="ar-SA"/>
        </w:rPr>
        <w:t>platnou</w:t>
      </w:r>
      <w:r w:rsidR="00744AF9">
        <w:rPr>
          <w:rFonts w:asciiTheme="minorHAnsi" w:eastAsia="Times New Roman" w:hAnsiTheme="minorHAnsi"/>
          <w:color w:val="000000"/>
          <w:sz w:val="20"/>
          <w:lang w:eastAsia="ar-SA"/>
        </w:rPr>
        <w:t xml:space="preserve"> </w:t>
      </w:r>
      <w:r w:rsidR="005E04BA" w:rsidRPr="00744AF9">
        <w:rPr>
          <w:rFonts w:asciiTheme="minorHAnsi" w:eastAsia="Times New Roman" w:hAnsiTheme="minorHAnsi"/>
          <w:color w:val="000000"/>
          <w:sz w:val="20"/>
          <w:lang w:eastAsia="ar-SA"/>
        </w:rPr>
        <w:t>dne</w:t>
      </w:r>
      <w:r w:rsidR="00744AF9">
        <w:rPr>
          <w:rFonts w:asciiTheme="minorHAnsi" w:eastAsia="Times New Roman" w:hAnsiTheme="minorHAnsi"/>
          <w:color w:val="000000"/>
          <w:sz w:val="20"/>
          <w:lang w:eastAsia="ar-SA"/>
        </w:rPr>
        <w:t>m</w:t>
      </w:r>
      <w:r w:rsidR="005E04BA" w:rsidRPr="00744AF9">
        <w:rPr>
          <w:rFonts w:asciiTheme="minorHAnsi" w:eastAsia="Times New Roman" w:hAnsiTheme="minorHAnsi"/>
          <w:color w:val="000000"/>
          <w:sz w:val="20"/>
          <w:lang w:eastAsia="ar-SA"/>
        </w:rPr>
        <w:t xml:space="preserve"> jejího podpisu oběma smluvními stranami</w:t>
      </w:r>
      <w:r w:rsidR="00744AF9">
        <w:rPr>
          <w:rFonts w:asciiTheme="minorHAnsi" w:eastAsia="Times New Roman" w:hAnsiTheme="minorHAnsi"/>
          <w:color w:val="000000"/>
          <w:sz w:val="20"/>
          <w:lang w:eastAsia="ar-SA"/>
        </w:rPr>
        <w:t xml:space="preserve"> a účinnou dnem </w:t>
      </w:r>
      <w:r w:rsidR="00866566">
        <w:rPr>
          <w:rFonts w:asciiTheme="minorHAnsi" w:eastAsia="Times New Roman" w:hAnsiTheme="minorHAnsi"/>
          <w:color w:val="000000"/>
          <w:sz w:val="20"/>
          <w:lang w:eastAsia="ar-SA"/>
        </w:rPr>
        <w:t>zveřejnění v Registru smluv</w:t>
      </w:r>
      <w:r w:rsidR="003A5065">
        <w:rPr>
          <w:rFonts w:asciiTheme="minorHAnsi" w:eastAsia="Times New Roman" w:hAnsiTheme="minorHAnsi"/>
          <w:color w:val="000000"/>
          <w:sz w:val="20"/>
          <w:lang w:eastAsia="ar-SA"/>
        </w:rPr>
        <w:t>.</w:t>
      </w:r>
      <w:r w:rsidR="00396BE4">
        <w:rPr>
          <w:rFonts w:asciiTheme="minorHAnsi" w:eastAsia="Times New Roman" w:hAnsiTheme="minorHAnsi"/>
          <w:color w:val="000000"/>
          <w:sz w:val="20"/>
          <w:lang w:eastAsia="ar-SA"/>
        </w:rPr>
        <w:t xml:space="preserve"> </w:t>
      </w:r>
    </w:p>
    <w:p w14:paraId="44FA26D0" w14:textId="774AD578" w:rsidR="005E04BA" w:rsidRPr="00BC7212" w:rsidRDefault="005E04BA" w:rsidP="00310B8E">
      <w:pPr>
        <w:pStyle w:val="Odstavec"/>
        <w:numPr>
          <w:ilvl w:val="0"/>
          <w:numId w:val="13"/>
        </w:numPr>
        <w:spacing w:before="120"/>
        <w:ind w:left="426" w:hanging="357"/>
        <w:rPr>
          <w:rFonts w:asciiTheme="minorHAnsi" w:hAnsiTheme="minorHAnsi"/>
          <w:sz w:val="20"/>
        </w:rPr>
      </w:pPr>
      <w:r w:rsidRPr="00744AF9">
        <w:rPr>
          <w:rFonts w:asciiTheme="minorHAnsi" w:hAnsiTheme="minorHAnsi"/>
          <w:sz w:val="20"/>
        </w:rPr>
        <w:t>Posky</w:t>
      </w:r>
      <w:r w:rsidR="00744AF9">
        <w:rPr>
          <w:rFonts w:asciiTheme="minorHAnsi" w:hAnsiTheme="minorHAnsi"/>
          <w:sz w:val="20"/>
        </w:rPr>
        <w:t>tovatel se zavazuje poskytovat o</w:t>
      </w:r>
      <w:r w:rsidRPr="00744AF9">
        <w:rPr>
          <w:rFonts w:asciiTheme="minorHAnsi" w:hAnsiTheme="minorHAnsi"/>
          <w:sz w:val="20"/>
        </w:rPr>
        <w:t xml:space="preserve">bjednateli </w:t>
      </w:r>
      <w:r w:rsidR="00866566">
        <w:rPr>
          <w:rFonts w:asciiTheme="minorHAnsi" w:hAnsiTheme="minorHAnsi"/>
          <w:sz w:val="20"/>
        </w:rPr>
        <w:t>služby</w:t>
      </w:r>
      <w:r w:rsidR="00866566" w:rsidRPr="00744AF9">
        <w:rPr>
          <w:rFonts w:asciiTheme="minorHAnsi" w:hAnsiTheme="minorHAnsi"/>
          <w:sz w:val="20"/>
        </w:rPr>
        <w:t xml:space="preserve"> v rozsahu uvedeném v </w:t>
      </w:r>
      <w:r w:rsidR="00866566" w:rsidRPr="00F51216">
        <w:rPr>
          <w:rFonts w:asciiTheme="minorHAnsi" w:hAnsiTheme="minorHAnsi"/>
          <w:sz w:val="20"/>
        </w:rPr>
        <w:t xml:space="preserve">Příloze č. </w:t>
      </w:r>
      <w:r w:rsidR="00866566">
        <w:rPr>
          <w:rFonts w:asciiTheme="minorHAnsi" w:hAnsiTheme="minorHAnsi"/>
          <w:sz w:val="20"/>
        </w:rPr>
        <w:t>1 a č.2</w:t>
      </w:r>
      <w:r w:rsidR="00866566" w:rsidRPr="00F51216">
        <w:rPr>
          <w:rFonts w:asciiTheme="minorHAnsi" w:hAnsiTheme="minorHAnsi"/>
          <w:sz w:val="20"/>
        </w:rPr>
        <w:t xml:space="preserve"> </w:t>
      </w:r>
      <w:r w:rsidR="00866566">
        <w:rPr>
          <w:rFonts w:asciiTheme="minorHAnsi" w:hAnsiTheme="minorHAnsi"/>
          <w:sz w:val="20"/>
        </w:rPr>
        <w:t>S</w:t>
      </w:r>
      <w:r w:rsidR="00866566" w:rsidRPr="00744AF9">
        <w:rPr>
          <w:rFonts w:asciiTheme="minorHAnsi" w:hAnsiTheme="minorHAnsi"/>
          <w:sz w:val="20"/>
        </w:rPr>
        <w:t xml:space="preserve">mlouvy </w:t>
      </w:r>
      <w:r w:rsidR="00BC7212" w:rsidRPr="00BC7212">
        <w:rPr>
          <w:rFonts w:asciiTheme="minorHAnsi" w:hAnsiTheme="minorHAnsi"/>
          <w:sz w:val="20"/>
        </w:rPr>
        <w:t>od</w:t>
      </w:r>
      <w:r w:rsidR="004C798D">
        <w:rPr>
          <w:rFonts w:asciiTheme="minorHAnsi" w:hAnsiTheme="minorHAnsi"/>
          <w:sz w:val="20"/>
        </w:rPr>
        <w:t>e</w:t>
      </w:r>
      <w:r w:rsidR="00BC7212" w:rsidRPr="00BC7212">
        <w:rPr>
          <w:rFonts w:asciiTheme="minorHAnsi" w:hAnsiTheme="minorHAnsi"/>
          <w:sz w:val="20"/>
        </w:rPr>
        <w:t xml:space="preserve"> dne </w:t>
      </w:r>
      <w:r w:rsidR="004C798D">
        <w:rPr>
          <w:rFonts w:asciiTheme="minorHAnsi" w:hAnsiTheme="minorHAnsi"/>
          <w:sz w:val="20"/>
        </w:rPr>
        <w:t>účinnosti</w:t>
      </w:r>
      <w:r w:rsidR="00BC7212" w:rsidRPr="00BC7212">
        <w:rPr>
          <w:rFonts w:asciiTheme="minorHAnsi" w:hAnsiTheme="minorHAnsi"/>
          <w:sz w:val="20"/>
        </w:rPr>
        <w:t xml:space="preserve"> </w:t>
      </w:r>
      <w:r w:rsidR="00BC7212">
        <w:rPr>
          <w:rFonts w:asciiTheme="minorHAnsi" w:hAnsiTheme="minorHAnsi"/>
          <w:sz w:val="20"/>
        </w:rPr>
        <w:t>S</w:t>
      </w:r>
      <w:r w:rsidR="00BC7212" w:rsidRPr="00BC7212">
        <w:rPr>
          <w:rFonts w:asciiTheme="minorHAnsi" w:hAnsiTheme="minorHAnsi"/>
          <w:sz w:val="20"/>
        </w:rPr>
        <w:t>mlouvy</w:t>
      </w:r>
      <w:r w:rsidR="00411540">
        <w:rPr>
          <w:rFonts w:asciiTheme="minorHAnsi" w:hAnsiTheme="minorHAnsi"/>
          <w:sz w:val="20"/>
        </w:rPr>
        <w:t>.</w:t>
      </w:r>
    </w:p>
    <w:p w14:paraId="5380A545" w14:textId="17301432" w:rsidR="00866566" w:rsidRDefault="00866566" w:rsidP="00310B8E">
      <w:pPr>
        <w:pStyle w:val="Odstavec"/>
        <w:numPr>
          <w:ilvl w:val="0"/>
          <w:numId w:val="13"/>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14:paraId="2B7DAE11" w14:textId="3F1FD415" w:rsidR="001B7EC6" w:rsidRDefault="001B7EC6" w:rsidP="005E04BA">
      <w:pPr>
        <w:suppressAutoHyphens/>
        <w:overflowPunct w:val="0"/>
        <w:autoSpaceDE w:val="0"/>
        <w:jc w:val="center"/>
        <w:textAlignment w:val="baseline"/>
        <w:rPr>
          <w:rFonts w:asciiTheme="minorHAnsi" w:hAnsiTheme="minorHAnsi" w:cs="Arial"/>
          <w:b/>
          <w:szCs w:val="20"/>
        </w:rPr>
      </w:pPr>
    </w:p>
    <w:p w14:paraId="4317F9E1" w14:textId="77777777" w:rsidR="00F96443" w:rsidRDefault="00F96443" w:rsidP="005E04BA">
      <w:pPr>
        <w:suppressAutoHyphens/>
        <w:overflowPunct w:val="0"/>
        <w:autoSpaceDE w:val="0"/>
        <w:jc w:val="center"/>
        <w:textAlignment w:val="baseline"/>
        <w:rPr>
          <w:rFonts w:asciiTheme="minorHAnsi" w:hAnsiTheme="minorHAnsi" w:cs="Arial"/>
          <w:b/>
          <w:szCs w:val="20"/>
        </w:rPr>
      </w:pPr>
    </w:p>
    <w:p w14:paraId="766BDF69" w14:textId="20D877EE"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IV.</w:t>
      </w:r>
    </w:p>
    <w:p w14:paraId="2366AB45" w14:textId="77777777"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Cena a platební podmínky</w:t>
      </w:r>
    </w:p>
    <w:p w14:paraId="67B3770B" w14:textId="0FD62983" w:rsidR="00DE3792" w:rsidRPr="009416BF" w:rsidRDefault="00DE3792" w:rsidP="009416BF">
      <w:pPr>
        <w:pStyle w:val="Odstavec"/>
        <w:numPr>
          <w:ilvl w:val="0"/>
          <w:numId w:val="14"/>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Cena </w:t>
      </w:r>
      <w:bookmarkStart w:id="7" w:name="_Hlk135033484"/>
      <w:bookmarkStart w:id="8" w:name="_Hlk135034373"/>
      <w:r w:rsidR="009416BF">
        <w:rPr>
          <w:rFonts w:asciiTheme="minorHAnsi" w:eastAsia="Times New Roman" w:hAnsiTheme="minorHAnsi"/>
          <w:color w:val="000000"/>
          <w:sz w:val="20"/>
          <w:lang w:eastAsia="ar-SA"/>
        </w:rPr>
        <w:t xml:space="preserve">poskytovaných licencí, služeb a </w:t>
      </w:r>
      <w:r w:rsidRPr="00744AF9">
        <w:rPr>
          <w:rFonts w:asciiTheme="minorHAnsi" w:eastAsia="Times New Roman" w:hAnsiTheme="minorHAnsi"/>
          <w:color w:val="000000"/>
          <w:sz w:val="20"/>
          <w:lang w:eastAsia="ar-SA"/>
        </w:rPr>
        <w:t xml:space="preserve">technické podpory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je stanovena formou </w:t>
      </w:r>
      <w:r w:rsidR="0036429F">
        <w:rPr>
          <w:rFonts w:asciiTheme="minorHAnsi" w:eastAsia="Times New Roman" w:hAnsiTheme="minorHAnsi"/>
          <w:color w:val="000000"/>
          <w:sz w:val="20"/>
          <w:lang w:eastAsia="ar-SA"/>
        </w:rPr>
        <w:t xml:space="preserve">paušální ceny </w:t>
      </w:r>
      <w:r w:rsidRPr="00744AF9">
        <w:rPr>
          <w:rFonts w:asciiTheme="minorHAnsi" w:eastAsia="Times New Roman" w:hAnsiTheme="minorHAnsi"/>
          <w:color w:val="000000"/>
          <w:sz w:val="20"/>
          <w:lang w:eastAsia="ar-SA"/>
        </w:rPr>
        <w:t>za fakturační období</w:t>
      </w:r>
      <w:r w:rsidR="003F4BAB">
        <w:rPr>
          <w:rFonts w:asciiTheme="minorHAnsi" w:eastAsia="Times New Roman" w:hAnsiTheme="minorHAnsi"/>
          <w:color w:val="000000"/>
          <w:sz w:val="20"/>
          <w:lang w:eastAsia="ar-SA"/>
        </w:rPr>
        <w:t xml:space="preserve"> (dále jen „</w:t>
      </w:r>
      <w:r w:rsidR="003F4BAB" w:rsidRPr="0036429F">
        <w:rPr>
          <w:rFonts w:asciiTheme="minorHAnsi" w:eastAsia="Times New Roman" w:hAnsiTheme="minorHAnsi"/>
          <w:b/>
          <w:color w:val="000000"/>
          <w:sz w:val="20"/>
          <w:lang w:eastAsia="ar-SA"/>
        </w:rPr>
        <w:t>Paušál</w:t>
      </w:r>
      <w:r w:rsidR="003F4BAB">
        <w:rPr>
          <w:rFonts w:asciiTheme="minorHAnsi" w:eastAsia="Times New Roman" w:hAnsiTheme="minorHAnsi"/>
          <w:color w:val="000000"/>
          <w:sz w:val="20"/>
          <w:lang w:eastAsia="ar-SA"/>
        </w:rPr>
        <w:t>“)</w:t>
      </w:r>
      <w:r w:rsidR="008B24E7">
        <w:rPr>
          <w:rFonts w:asciiTheme="minorHAnsi" w:eastAsia="Times New Roman" w:hAnsiTheme="minorHAnsi"/>
          <w:color w:val="000000"/>
          <w:sz w:val="20"/>
          <w:lang w:eastAsia="ar-SA"/>
        </w:rPr>
        <w:t xml:space="preserve">, a bude zaplacena na </w:t>
      </w:r>
      <w:r w:rsidR="004C798D">
        <w:rPr>
          <w:rFonts w:asciiTheme="minorHAnsi" w:eastAsia="Times New Roman" w:hAnsiTheme="minorHAnsi"/>
          <w:color w:val="000000"/>
          <w:sz w:val="20"/>
          <w:lang w:eastAsia="ar-SA"/>
        </w:rPr>
        <w:t xml:space="preserve">základě </w:t>
      </w:r>
      <w:r w:rsidR="00F70C57">
        <w:rPr>
          <w:rFonts w:asciiTheme="minorHAnsi" w:eastAsia="Times New Roman" w:hAnsiTheme="minorHAnsi"/>
          <w:color w:val="000000"/>
          <w:sz w:val="20"/>
          <w:lang w:eastAsia="ar-SA"/>
        </w:rPr>
        <w:t>daňového dokladu (</w:t>
      </w:r>
      <w:r w:rsidR="004C798D">
        <w:rPr>
          <w:rFonts w:asciiTheme="minorHAnsi" w:eastAsia="Times New Roman" w:hAnsiTheme="minorHAnsi"/>
          <w:color w:val="000000"/>
          <w:sz w:val="20"/>
          <w:lang w:eastAsia="ar-SA"/>
        </w:rPr>
        <w:t>faktury</w:t>
      </w:r>
      <w:r w:rsidR="00F70C57">
        <w:rPr>
          <w:rFonts w:asciiTheme="minorHAnsi" w:eastAsia="Times New Roman" w:hAnsiTheme="minorHAnsi"/>
          <w:color w:val="000000"/>
          <w:sz w:val="20"/>
          <w:lang w:eastAsia="ar-SA"/>
        </w:rPr>
        <w:t>)</w:t>
      </w:r>
      <w:r w:rsidR="004C798D">
        <w:rPr>
          <w:rFonts w:asciiTheme="minorHAnsi" w:eastAsia="Times New Roman" w:hAnsiTheme="minorHAnsi"/>
          <w:color w:val="000000"/>
          <w:sz w:val="20"/>
          <w:lang w:eastAsia="ar-SA"/>
        </w:rPr>
        <w:t xml:space="preserve"> vystavené</w:t>
      </w:r>
      <w:r w:rsidR="00F70C57">
        <w:rPr>
          <w:rFonts w:asciiTheme="minorHAnsi" w:eastAsia="Times New Roman" w:hAnsiTheme="minorHAnsi"/>
          <w:color w:val="000000"/>
          <w:sz w:val="20"/>
          <w:lang w:eastAsia="ar-SA"/>
        </w:rPr>
        <w:t>ho</w:t>
      </w:r>
      <w:r w:rsidR="004C798D">
        <w:rPr>
          <w:rFonts w:asciiTheme="minorHAnsi" w:eastAsia="Times New Roman" w:hAnsiTheme="minorHAnsi"/>
          <w:color w:val="000000"/>
          <w:sz w:val="20"/>
          <w:lang w:eastAsia="ar-SA"/>
        </w:rPr>
        <w:t xml:space="preserve"> poskytovatelem </w:t>
      </w:r>
      <w:r w:rsidR="004C798D" w:rsidRPr="009A3DEC">
        <w:rPr>
          <w:rFonts w:asciiTheme="minorHAnsi" w:eastAsia="Times New Roman" w:hAnsiTheme="minorHAnsi"/>
          <w:color w:val="000000"/>
          <w:sz w:val="20"/>
          <w:lang w:eastAsia="ar-SA"/>
        </w:rPr>
        <w:t>nejpozději do 3 pracovních dnů od odsouhlasení Výkazu činností</w:t>
      </w:r>
      <w:r w:rsidR="0098352E">
        <w:rPr>
          <w:rFonts w:asciiTheme="minorHAnsi" w:eastAsia="Times New Roman" w:hAnsiTheme="minorHAnsi"/>
          <w:color w:val="000000"/>
          <w:sz w:val="20"/>
          <w:lang w:eastAsia="ar-SA"/>
        </w:rPr>
        <w:t xml:space="preserve"> objednatelem</w:t>
      </w:r>
      <w:r w:rsidR="00F52636">
        <w:rPr>
          <w:rFonts w:asciiTheme="minorHAnsi" w:eastAsia="Times New Roman" w:hAnsiTheme="minorHAnsi"/>
          <w:color w:val="000000"/>
          <w:sz w:val="20"/>
          <w:lang w:eastAsia="ar-SA"/>
        </w:rPr>
        <w:t xml:space="preserve">. </w:t>
      </w:r>
      <w:bookmarkEnd w:id="7"/>
      <w:r w:rsidR="00F70C57">
        <w:rPr>
          <w:rFonts w:asciiTheme="minorHAnsi" w:eastAsia="Times New Roman" w:hAnsiTheme="minorHAnsi"/>
          <w:color w:val="000000"/>
          <w:sz w:val="20"/>
          <w:lang w:eastAsia="ar-SA"/>
        </w:rPr>
        <w:t>Výkaz činností vyplní poskytovatel vždy</w:t>
      </w:r>
      <w:r w:rsidR="0069612F">
        <w:rPr>
          <w:rFonts w:asciiTheme="minorHAnsi" w:eastAsia="Times New Roman" w:hAnsiTheme="minorHAnsi"/>
          <w:color w:val="000000"/>
          <w:sz w:val="20"/>
          <w:lang w:eastAsia="ar-SA"/>
        </w:rPr>
        <w:t xml:space="preserve"> po uplynutí fakturačního období</w:t>
      </w:r>
      <w:r w:rsidR="00F70C57">
        <w:rPr>
          <w:rFonts w:asciiTheme="minorHAnsi" w:eastAsia="Times New Roman" w:hAnsiTheme="minorHAnsi"/>
          <w:color w:val="000000"/>
          <w:sz w:val="20"/>
          <w:lang w:eastAsia="ar-SA"/>
        </w:rPr>
        <w:t>, minimálně v položce „</w:t>
      </w:r>
      <w:r w:rsidR="00F70C57" w:rsidRPr="00F52636">
        <w:rPr>
          <w:rFonts w:asciiTheme="minorHAnsi" w:eastAsia="Times New Roman" w:hAnsiTheme="minorHAnsi"/>
          <w:color w:val="000000"/>
          <w:sz w:val="20"/>
          <w:lang w:eastAsia="ar-SA"/>
        </w:rPr>
        <w:t>Zůstatek Hodinové dotace včetně přenosu do dalšího období</w:t>
      </w:r>
      <w:r w:rsidR="00F70C57">
        <w:rPr>
          <w:rFonts w:asciiTheme="minorHAnsi" w:eastAsia="Times New Roman" w:hAnsiTheme="minorHAnsi"/>
          <w:color w:val="000000"/>
          <w:sz w:val="20"/>
          <w:lang w:eastAsia="ar-SA"/>
        </w:rPr>
        <w:t xml:space="preserve">“.  Poskytovatel se zavazuje </w:t>
      </w:r>
      <w:r w:rsidR="00F70C57">
        <w:rPr>
          <w:rFonts w:asciiTheme="minorHAnsi" w:hAnsiTheme="minorHAnsi"/>
          <w:sz w:val="20"/>
        </w:rPr>
        <w:t xml:space="preserve">Výkaz činností </w:t>
      </w:r>
      <w:r w:rsidR="00F70C57">
        <w:rPr>
          <w:rFonts w:asciiTheme="minorHAnsi" w:eastAsia="Times New Roman" w:hAnsiTheme="minorHAnsi"/>
          <w:color w:val="000000"/>
          <w:sz w:val="20"/>
          <w:lang w:eastAsia="ar-SA"/>
        </w:rPr>
        <w:t xml:space="preserve">zaslat objednateli k odsouhlasení nejpozději </w:t>
      </w:r>
      <w:r w:rsidR="00F70C57" w:rsidRPr="009A3DEC">
        <w:rPr>
          <w:rFonts w:asciiTheme="minorHAnsi" w:eastAsia="Times New Roman" w:hAnsiTheme="minorHAnsi"/>
          <w:color w:val="000000"/>
          <w:sz w:val="20"/>
          <w:lang w:eastAsia="ar-SA"/>
        </w:rPr>
        <w:t xml:space="preserve">do </w:t>
      </w:r>
      <w:r w:rsidR="00F70C57">
        <w:rPr>
          <w:rFonts w:asciiTheme="minorHAnsi" w:eastAsia="Times New Roman" w:hAnsiTheme="minorHAnsi"/>
          <w:color w:val="000000"/>
          <w:sz w:val="20"/>
          <w:lang w:eastAsia="ar-SA"/>
        </w:rPr>
        <w:t>tří</w:t>
      </w:r>
      <w:r w:rsidR="00F70C57" w:rsidRPr="009A3DEC">
        <w:rPr>
          <w:rFonts w:asciiTheme="minorHAnsi" w:eastAsia="Times New Roman" w:hAnsiTheme="minorHAnsi"/>
          <w:color w:val="000000"/>
          <w:sz w:val="20"/>
          <w:lang w:eastAsia="ar-SA"/>
        </w:rPr>
        <w:t xml:space="preserve"> pracovních dnů od konce fakturačního období</w:t>
      </w:r>
      <w:r w:rsidR="00F70C57">
        <w:rPr>
          <w:rFonts w:asciiTheme="minorHAnsi" w:eastAsia="Times New Roman" w:hAnsiTheme="minorHAnsi"/>
          <w:color w:val="000000"/>
          <w:sz w:val="20"/>
          <w:lang w:eastAsia="ar-SA"/>
        </w:rPr>
        <w:t xml:space="preserve">. </w:t>
      </w:r>
      <w:r w:rsidR="00F70C57" w:rsidRPr="00744AF9">
        <w:rPr>
          <w:rFonts w:asciiTheme="minorHAnsi" w:hAnsiTheme="minorHAnsi"/>
          <w:sz w:val="20"/>
        </w:rPr>
        <w:t xml:space="preserve">Objednatel se zavazuje zaslat </w:t>
      </w:r>
      <w:r w:rsidR="00F70C57">
        <w:rPr>
          <w:rFonts w:asciiTheme="minorHAnsi" w:hAnsiTheme="minorHAnsi"/>
          <w:sz w:val="20"/>
        </w:rPr>
        <w:t>p</w:t>
      </w:r>
      <w:r w:rsidR="00F70C57" w:rsidRPr="00744AF9">
        <w:rPr>
          <w:rFonts w:asciiTheme="minorHAnsi" w:hAnsiTheme="minorHAnsi"/>
          <w:sz w:val="20"/>
        </w:rPr>
        <w:t>oskytovateli vyjádření k předloženému Výkazu činností (schválení nebo výhrady) do tří pracovních dnů od převzetí Výkazu</w:t>
      </w:r>
      <w:r w:rsidR="00F70C57">
        <w:rPr>
          <w:rFonts w:asciiTheme="minorHAnsi" w:hAnsiTheme="minorHAnsi"/>
          <w:sz w:val="20"/>
        </w:rPr>
        <w:t xml:space="preserve"> činností</w:t>
      </w:r>
      <w:r w:rsidR="00F70C57" w:rsidRPr="00744AF9">
        <w:rPr>
          <w:rFonts w:asciiTheme="minorHAnsi" w:hAnsiTheme="minorHAnsi"/>
          <w:sz w:val="20"/>
        </w:rPr>
        <w:t xml:space="preserve">. V opačném případě se považuje Výkaz </w:t>
      </w:r>
      <w:r w:rsidR="00F70C57">
        <w:rPr>
          <w:rFonts w:asciiTheme="minorHAnsi" w:hAnsiTheme="minorHAnsi"/>
          <w:sz w:val="20"/>
        </w:rPr>
        <w:t xml:space="preserve">činností </w:t>
      </w:r>
      <w:r w:rsidR="00F70C57" w:rsidRPr="00744AF9">
        <w:rPr>
          <w:rFonts w:asciiTheme="minorHAnsi" w:hAnsiTheme="minorHAnsi"/>
          <w:sz w:val="20"/>
        </w:rPr>
        <w:t>za odsouhlasený.</w:t>
      </w:r>
      <w:r w:rsidR="00F70C57">
        <w:rPr>
          <w:rFonts w:asciiTheme="minorHAnsi" w:hAnsiTheme="minorHAnsi"/>
          <w:sz w:val="20"/>
        </w:rPr>
        <w:t xml:space="preserve"> Takto schválený Výkaz činností bude součástí daňového dokladu (faktury)</w:t>
      </w:r>
      <w:bookmarkEnd w:id="8"/>
      <w:r w:rsidR="00F70C57">
        <w:rPr>
          <w:rFonts w:asciiTheme="minorHAnsi" w:hAnsiTheme="minorHAnsi"/>
          <w:sz w:val="20"/>
        </w:rPr>
        <w:t>.</w:t>
      </w:r>
    </w:p>
    <w:p w14:paraId="709A8AA6" w14:textId="26033067" w:rsidR="00A243F6" w:rsidRPr="003649A9" w:rsidRDefault="00A243F6" w:rsidP="00310B8E">
      <w:pPr>
        <w:pStyle w:val="Odstavec"/>
        <w:numPr>
          <w:ilvl w:val="0"/>
          <w:numId w:val="14"/>
        </w:numPr>
        <w:spacing w:before="120"/>
        <w:ind w:left="426"/>
        <w:rPr>
          <w:rFonts w:asciiTheme="minorHAnsi" w:eastAsia="Times New Roman" w:hAnsiTheme="minorHAnsi"/>
          <w:color w:val="000000"/>
          <w:sz w:val="20"/>
          <w:lang w:eastAsia="ar-SA"/>
        </w:rPr>
      </w:pPr>
      <w:r w:rsidRPr="00F51216">
        <w:rPr>
          <w:rFonts w:asciiTheme="minorHAnsi" w:hAnsiTheme="minorHAnsi"/>
          <w:sz w:val="20"/>
        </w:rPr>
        <w:t xml:space="preserve">Podrobný popis </w:t>
      </w:r>
      <w:r w:rsidR="009416BF">
        <w:rPr>
          <w:rFonts w:asciiTheme="minorHAnsi" w:hAnsiTheme="minorHAnsi"/>
          <w:sz w:val="20"/>
        </w:rPr>
        <w:t xml:space="preserve">licencí a </w:t>
      </w:r>
      <w:r w:rsidRPr="00F51216">
        <w:rPr>
          <w:rFonts w:asciiTheme="minorHAnsi" w:hAnsiTheme="minorHAnsi"/>
          <w:sz w:val="20"/>
        </w:rPr>
        <w:t xml:space="preserve">služeb a způsob jejich poskytování je popsán </w:t>
      </w:r>
      <w:r w:rsidRPr="003649A9">
        <w:rPr>
          <w:rFonts w:asciiTheme="minorHAnsi" w:hAnsiTheme="minorHAnsi"/>
          <w:sz w:val="20"/>
        </w:rPr>
        <w:t xml:space="preserve">v Příloze č.1 a č.2 </w:t>
      </w:r>
      <w:r w:rsidR="00C00227" w:rsidRPr="003649A9">
        <w:rPr>
          <w:rFonts w:asciiTheme="minorHAnsi" w:hAnsiTheme="minorHAnsi"/>
          <w:sz w:val="20"/>
        </w:rPr>
        <w:t>S</w:t>
      </w:r>
      <w:r w:rsidRPr="003649A9">
        <w:rPr>
          <w:rFonts w:asciiTheme="minorHAnsi" w:hAnsiTheme="minorHAnsi"/>
          <w:sz w:val="20"/>
        </w:rPr>
        <w:t>mlouvy.</w:t>
      </w:r>
    </w:p>
    <w:p w14:paraId="3683423B" w14:textId="49706295" w:rsidR="00F14DE0" w:rsidRPr="00744AF9" w:rsidRDefault="00BC7212" w:rsidP="00814C12">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Objednatel se zavazuje</w:t>
      </w:r>
      <w:r w:rsidR="00E26C35">
        <w:rPr>
          <w:rFonts w:asciiTheme="minorHAnsi" w:hAnsiTheme="minorHAnsi"/>
          <w:sz w:val="20"/>
        </w:rPr>
        <w:t>,</w:t>
      </w:r>
      <w:r w:rsidRPr="00744AF9">
        <w:rPr>
          <w:rFonts w:asciiTheme="minorHAnsi" w:hAnsiTheme="minorHAnsi"/>
          <w:sz w:val="20"/>
        </w:rPr>
        <w:t xml:space="preserve"> </w:t>
      </w:r>
      <w:r>
        <w:rPr>
          <w:rFonts w:asciiTheme="minorHAnsi" w:hAnsiTheme="minorHAnsi"/>
          <w:sz w:val="20"/>
        </w:rPr>
        <w:t xml:space="preserve">po dobu platnosti Smlouvy </w:t>
      </w:r>
      <w:r w:rsidRPr="00744AF9">
        <w:rPr>
          <w:rFonts w:asciiTheme="minorHAnsi" w:hAnsiTheme="minorHAnsi"/>
          <w:sz w:val="20"/>
        </w:rPr>
        <w:t xml:space="preserve">platit </w:t>
      </w:r>
      <w:r>
        <w:rPr>
          <w:rFonts w:asciiTheme="minorHAnsi" w:hAnsiTheme="minorHAnsi"/>
          <w:sz w:val="20"/>
        </w:rPr>
        <w:t>p</w:t>
      </w:r>
      <w:r w:rsidRPr="00744AF9">
        <w:rPr>
          <w:rFonts w:asciiTheme="minorHAnsi" w:hAnsiTheme="minorHAnsi"/>
          <w:sz w:val="20"/>
        </w:rPr>
        <w:t xml:space="preserve">oskytovateli za služby dle </w:t>
      </w:r>
      <w:r>
        <w:rPr>
          <w:rFonts w:asciiTheme="minorHAnsi" w:hAnsiTheme="minorHAnsi"/>
          <w:sz w:val="20"/>
        </w:rPr>
        <w:t>odst</w:t>
      </w:r>
      <w:r w:rsidRPr="00744AF9">
        <w:rPr>
          <w:rFonts w:asciiTheme="minorHAnsi" w:hAnsiTheme="minorHAnsi"/>
          <w:sz w:val="20"/>
        </w:rPr>
        <w:t>. IV.1</w:t>
      </w:r>
      <w:r>
        <w:rPr>
          <w:rFonts w:asciiTheme="minorHAnsi" w:hAnsiTheme="minorHAnsi"/>
          <w:sz w:val="20"/>
        </w:rPr>
        <w:t xml:space="preserve"> a odst. IV.2 </w:t>
      </w:r>
      <w:r w:rsidR="0036429F">
        <w:rPr>
          <w:rFonts w:asciiTheme="minorHAnsi" w:hAnsiTheme="minorHAnsi"/>
          <w:sz w:val="20"/>
        </w:rPr>
        <w:t>P</w:t>
      </w:r>
      <w:r w:rsidRPr="00814C12">
        <w:rPr>
          <w:rFonts w:asciiTheme="minorHAnsi" w:hAnsiTheme="minorHAnsi"/>
          <w:sz w:val="20"/>
        </w:rPr>
        <w:t>aušál stanoven</w:t>
      </w:r>
      <w:r w:rsidR="0036429F">
        <w:rPr>
          <w:rFonts w:asciiTheme="minorHAnsi" w:hAnsiTheme="minorHAnsi"/>
          <w:sz w:val="20"/>
        </w:rPr>
        <w:t>ý</w:t>
      </w:r>
      <w:r w:rsidRPr="00814C12">
        <w:rPr>
          <w:rFonts w:asciiTheme="minorHAnsi" w:hAnsiTheme="minorHAnsi"/>
          <w:sz w:val="20"/>
        </w:rPr>
        <w:t xml:space="preserve"> dohodou ve výši </w:t>
      </w:r>
      <w:sdt>
        <w:sdtPr>
          <w:rPr>
            <w:rFonts w:asciiTheme="minorHAnsi" w:hAnsiTheme="minorHAnsi"/>
            <w:sz w:val="20"/>
            <w:highlight w:val="lightGray"/>
          </w:rPr>
          <w:id w:val="1752540753"/>
          <w:placeholder>
            <w:docPart w:val="A4BA1C4299B349109497A9C2E4C37AAD"/>
          </w:placeholder>
          <w:text/>
        </w:sdtPr>
        <w:sdtEndPr/>
        <w:sdtContent>
          <w:r w:rsidRPr="00814C12">
            <w:rPr>
              <w:rFonts w:asciiTheme="minorHAnsi" w:hAnsiTheme="minorHAnsi"/>
              <w:sz w:val="20"/>
              <w:highlight w:val="lightGray"/>
            </w:rPr>
            <w:t>……</w:t>
          </w:r>
          <w:proofErr w:type="gramStart"/>
          <w:r w:rsidRPr="00814C12">
            <w:rPr>
              <w:rFonts w:asciiTheme="minorHAnsi" w:hAnsiTheme="minorHAnsi"/>
              <w:sz w:val="20"/>
              <w:highlight w:val="lightGray"/>
            </w:rPr>
            <w:t>…….</w:t>
          </w:r>
          <w:proofErr w:type="gramEnd"/>
          <w:r w:rsidRPr="00814C12">
            <w:rPr>
              <w:rFonts w:asciiTheme="minorHAnsi" w:hAnsiTheme="minorHAnsi"/>
              <w:sz w:val="20"/>
              <w:highlight w:val="lightGray"/>
            </w:rPr>
            <w:t>……………</w:t>
          </w:r>
        </w:sdtContent>
      </w:sdt>
      <w:r w:rsidRPr="00814C12">
        <w:rPr>
          <w:rFonts w:asciiTheme="minorHAnsi" w:hAnsiTheme="minorHAnsi"/>
          <w:sz w:val="20"/>
        </w:rPr>
        <w:t xml:space="preserve"> </w:t>
      </w:r>
      <w:r w:rsidRPr="00814C12">
        <w:rPr>
          <w:rFonts w:asciiTheme="minorHAnsi" w:hAnsiTheme="minorHAnsi"/>
          <w:b/>
          <w:sz w:val="20"/>
        </w:rPr>
        <w:t>Kč bez DPH</w:t>
      </w:r>
      <w:r w:rsidRPr="00814C12">
        <w:rPr>
          <w:rFonts w:asciiTheme="minorHAnsi" w:hAnsiTheme="minorHAnsi"/>
          <w:sz w:val="20"/>
        </w:rPr>
        <w:t xml:space="preserve">, </w:t>
      </w:r>
      <w:r w:rsidRPr="00814C12">
        <w:rPr>
          <w:rFonts w:asciiTheme="minorHAnsi" w:hAnsiTheme="minorHAnsi"/>
          <w:b/>
          <w:sz w:val="20"/>
        </w:rPr>
        <w:t>DPH</w:t>
      </w:r>
      <w:r w:rsidRPr="00814C12">
        <w:rPr>
          <w:rFonts w:asciiTheme="minorHAnsi" w:hAnsiTheme="minorHAnsi"/>
          <w:sz w:val="20"/>
        </w:rPr>
        <w:t xml:space="preserve"> </w:t>
      </w:r>
      <w:sdt>
        <w:sdtPr>
          <w:rPr>
            <w:rFonts w:asciiTheme="minorHAnsi" w:hAnsiTheme="minorHAnsi"/>
            <w:sz w:val="20"/>
            <w:highlight w:val="lightGray"/>
          </w:rPr>
          <w:id w:val="-538745286"/>
          <w:placeholder>
            <w:docPart w:val="DD494B6758724573B37A3B5AB4D9DD29"/>
          </w:placeholder>
          <w:text/>
        </w:sdtPr>
        <w:sdtEndPr/>
        <w:sdtContent>
          <w:r w:rsidRPr="00814C12">
            <w:rPr>
              <w:rFonts w:asciiTheme="minorHAnsi" w:hAnsiTheme="minorHAnsi"/>
              <w:sz w:val="20"/>
              <w:highlight w:val="lightGray"/>
            </w:rPr>
            <w:t>……..…..….</w:t>
          </w:r>
        </w:sdtContent>
      </w:sdt>
      <w:r w:rsidRPr="00814C12">
        <w:rPr>
          <w:rFonts w:asciiTheme="minorHAnsi" w:hAnsiTheme="minorHAnsi"/>
          <w:sz w:val="20"/>
        </w:rPr>
        <w:t xml:space="preserve"> </w:t>
      </w:r>
      <w:r w:rsidRPr="00814C12">
        <w:rPr>
          <w:rFonts w:asciiTheme="minorHAnsi" w:hAnsiTheme="minorHAnsi"/>
          <w:b/>
          <w:sz w:val="20"/>
        </w:rPr>
        <w:t>Kč</w:t>
      </w:r>
      <w:r w:rsidRPr="00814C12">
        <w:rPr>
          <w:rFonts w:asciiTheme="minorHAnsi" w:hAnsiTheme="minorHAnsi"/>
          <w:sz w:val="20"/>
        </w:rPr>
        <w:t xml:space="preserve">, </w:t>
      </w:r>
      <w:sdt>
        <w:sdtPr>
          <w:rPr>
            <w:rFonts w:asciiTheme="minorHAnsi" w:hAnsiTheme="minorHAnsi"/>
            <w:sz w:val="20"/>
            <w:highlight w:val="lightGray"/>
          </w:rPr>
          <w:id w:val="452902329"/>
          <w:placeholder>
            <w:docPart w:val="2B556167662A485EBC24D5606D9BF404"/>
          </w:placeholder>
          <w:text/>
        </w:sdtPr>
        <w:sdtEndPr/>
        <w:sdtContent>
          <w:r w:rsidRPr="00814C12">
            <w:rPr>
              <w:rFonts w:asciiTheme="minorHAnsi" w:hAnsiTheme="minorHAnsi"/>
              <w:sz w:val="20"/>
              <w:highlight w:val="lightGray"/>
            </w:rPr>
            <w:t>…………………..….</w:t>
          </w:r>
        </w:sdtContent>
      </w:sdt>
      <w:r w:rsidRPr="00814C12">
        <w:rPr>
          <w:rFonts w:asciiTheme="minorHAnsi" w:hAnsiTheme="minorHAnsi"/>
          <w:sz w:val="20"/>
        </w:rPr>
        <w:t xml:space="preserve"> </w:t>
      </w:r>
      <w:r w:rsidRPr="00814C12">
        <w:rPr>
          <w:rFonts w:asciiTheme="minorHAnsi" w:hAnsiTheme="minorHAnsi"/>
          <w:b/>
          <w:sz w:val="20"/>
        </w:rPr>
        <w:t>Kč včetně DPH</w:t>
      </w:r>
      <w:r w:rsidRPr="00814C12">
        <w:rPr>
          <w:rFonts w:asciiTheme="minorHAnsi" w:hAnsiTheme="minorHAnsi"/>
          <w:sz w:val="20"/>
        </w:rPr>
        <w:t xml:space="preserve"> za fakturační období.</w:t>
      </w:r>
    </w:p>
    <w:p w14:paraId="0ACB5B89" w14:textId="7A722844" w:rsidR="00F14DE0" w:rsidRPr="00C14217" w:rsidRDefault="00F14DE0" w:rsidP="00C14217">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na základě </w:t>
      </w:r>
      <w:r w:rsidRPr="00744AF9">
        <w:rPr>
          <w:rFonts w:asciiTheme="minorHAnsi" w:hAnsiTheme="minorHAnsi"/>
          <w:b/>
          <w:sz w:val="20"/>
        </w:rPr>
        <w:t>Výkazu činnost</w:t>
      </w:r>
      <w:r w:rsidR="00751492">
        <w:rPr>
          <w:rFonts w:asciiTheme="minorHAnsi" w:hAnsiTheme="minorHAnsi"/>
          <w:b/>
          <w:sz w:val="20"/>
        </w:rPr>
        <w:t>í</w:t>
      </w:r>
      <w:r w:rsidRPr="00744AF9">
        <w:rPr>
          <w:rFonts w:asciiTheme="minorHAnsi" w:hAnsiTheme="minorHAnsi"/>
          <w:sz w:val="20"/>
        </w:rPr>
        <w:t xml:space="preserve"> </w:t>
      </w:r>
      <w:r w:rsidRPr="003649A9">
        <w:rPr>
          <w:rFonts w:asciiTheme="minorHAnsi" w:hAnsiTheme="minorHAnsi"/>
          <w:sz w:val="20"/>
        </w:rPr>
        <w:t xml:space="preserve">dle Přílohy č. </w:t>
      </w:r>
      <w:r w:rsidR="00F7421F" w:rsidRPr="003649A9">
        <w:rPr>
          <w:rFonts w:asciiTheme="minorHAnsi" w:hAnsiTheme="minorHAnsi"/>
          <w:sz w:val="20"/>
        </w:rPr>
        <w:t>3</w:t>
      </w:r>
      <w:r w:rsidRPr="003649A9">
        <w:rPr>
          <w:rFonts w:asciiTheme="minorHAnsi" w:hAnsiTheme="minorHAnsi"/>
          <w:sz w:val="20"/>
        </w:rPr>
        <w:t xml:space="preserve"> </w:t>
      </w:r>
      <w:r w:rsidR="00A22D08" w:rsidRPr="003649A9">
        <w:rPr>
          <w:rFonts w:asciiTheme="minorHAnsi" w:hAnsiTheme="minorHAnsi"/>
          <w:sz w:val="20"/>
        </w:rPr>
        <w:t>Smlouvy</w:t>
      </w:r>
      <w:r w:rsidR="00A22D08">
        <w:rPr>
          <w:rFonts w:asciiTheme="minorHAnsi" w:hAnsiTheme="minorHAnsi"/>
          <w:sz w:val="20"/>
        </w:rPr>
        <w:t xml:space="preserve"> </w:t>
      </w:r>
      <w:r>
        <w:rPr>
          <w:rFonts w:asciiTheme="minorHAnsi" w:hAnsiTheme="minorHAnsi"/>
          <w:sz w:val="20"/>
        </w:rPr>
        <w:t>zaplatit p</w:t>
      </w:r>
      <w:r w:rsidRPr="00744AF9">
        <w:rPr>
          <w:rFonts w:asciiTheme="minorHAnsi" w:hAnsiTheme="minorHAnsi"/>
          <w:sz w:val="20"/>
        </w:rPr>
        <w:t>oskytovateli</w:t>
      </w:r>
      <w:r w:rsidR="00C14217">
        <w:rPr>
          <w:rFonts w:asciiTheme="minorHAnsi" w:hAnsiTheme="minorHAnsi"/>
          <w:sz w:val="20"/>
        </w:rPr>
        <w:t xml:space="preserve"> </w:t>
      </w:r>
      <w:r w:rsidRPr="00C14217">
        <w:rPr>
          <w:rFonts w:asciiTheme="minorHAnsi" w:eastAsia="Times New Roman" w:hAnsiTheme="minorHAnsi"/>
          <w:color w:val="000000"/>
          <w:sz w:val="20"/>
          <w:lang w:eastAsia="ar-SA"/>
        </w:rPr>
        <w:t>za služby</w:t>
      </w:r>
      <w:r w:rsidR="004C798D">
        <w:rPr>
          <w:rFonts w:asciiTheme="minorHAnsi" w:eastAsia="Times New Roman" w:hAnsiTheme="minorHAnsi"/>
          <w:color w:val="000000"/>
          <w:sz w:val="20"/>
          <w:lang w:eastAsia="ar-SA"/>
        </w:rPr>
        <w:t xml:space="preserve"> </w:t>
      </w:r>
      <w:r w:rsidR="004C798D" w:rsidRPr="00C14217">
        <w:rPr>
          <w:rFonts w:asciiTheme="minorHAnsi" w:eastAsia="Times New Roman" w:hAnsiTheme="minorHAnsi"/>
          <w:color w:val="000000"/>
          <w:sz w:val="20"/>
          <w:lang w:eastAsia="ar-SA"/>
        </w:rPr>
        <w:t>vyžádané</w:t>
      </w:r>
      <w:r w:rsidRPr="00C14217">
        <w:rPr>
          <w:rFonts w:asciiTheme="minorHAnsi" w:eastAsia="Times New Roman" w:hAnsiTheme="minorHAnsi"/>
          <w:color w:val="000000"/>
          <w:sz w:val="20"/>
          <w:lang w:eastAsia="ar-SA"/>
        </w:rPr>
        <w:t xml:space="preserve"> </w:t>
      </w:r>
      <w:r w:rsidR="00C14217">
        <w:rPr>
          <w:rFonts w:asciiTheme="minorHAnsi" w:eastAsia="Times New Roman" w:hAnsiTheme="minorHAnsi"/>
          <w:color w:val="000000"/>
          <w:sz w:val="20"/>
          <w:lang w:eastAsia="ar-SA"/>
        </w:rPr>
        <w:t>objednatelem</w:t>
      </w:r>
      <w:r w:rsidRPr="00C14217">
        <w:rPr>
          <w:rFonts w:asciiTheme="minorHAnsi" w:eastAsia="Times New Roman" w:hAnsiTheme="minorHAnsi"/>
          <w:color w:val="000000"/>
          <w:sz w:val="20"/>
          <w:lang w:eastAsia="ar-SA"/>
        </w:rPr>
        <w:t xml:space="preserve"> </w:t>
      </w:r>
      <w:r w:rsidR="00AD3AA6" w:rsidRPr="00C14217">
        <w:rPr>
          <w:rFonts w:asciiTheme="minorHAnsi" w:eastAsia="Times New Roman" w:hAnsiTheme="minorHAnsi"/>
          <w:color w:val="000000"/>
          <w:sz w:val="20"/>
          <w:lang w:eastAsia="ar-SA"/>
        </w:rPr>
        <w:t xml:space="preserve">nad rámec </w:t>
      </w:r>
      <w:r w:rsidR="0036429F">
        <w:rPr>
          <w:rFonts w:asciiTheme="minorHAnsi" w:eastAsia="Times New Roman" w:hAnsiTheme="minorHAnsi"/>
          <w:color w:val="000000"/>
          <w:sz w:val="20"/>
          <w:lang w:eastAsia="ar-SA"/>
        </w:rPr>
        <w:t>P</w:t>
      </w:r>
      <w:r w:rsidR="00AD3AA6" w:rsidRPr="00C14217">
        <w:rPr>
          <w:rFonts w:asciiTheme="minorHAnsi" w:eastAsia="Times New Roman" w:hAnsiTheme="minorHAnsi"/>
          <w:color w:val="000000"/>
          <w:sz w:val="20"/>
          <w:lang w:eastAsia="ar-SA"/>
        </w:rPr>
        <w:t xml:space="preserve">aušálu </w:t>
      </w:r>
      <w:r w:rsidRPr="00C14217">
        <w:rPr>
          <w:rFonts w:asciiTheme="minorHAnsi" w:eastAsia="Times New Roman" w:hAnsiTheme="minorHAnsi"/>
          <w:color w:val="000000"/>
          <w:sz w:val="20"/>
          <w:lang w:eastAsia="ar-SA"/>
        </w:rPr>
        <w:t xml:space="preserve">cenu </w:t>
      </w:r>
      <w:r w:rsidR="005A2BC0" w:rsidRPr="00744AF9">
        <w:rPr>
          <w:rFonts w:asciiTheme="minorHAnsi" w:hAnsiTheme="minorHAnsi"/>
          <w:sz w:val="20"/>
        </w:rPr>
        <w:t xml:space="preserve">stanovenou dohodou </w:t>
      </w:r>
      <w:r w:rsidRPr="00C14217">
        <w:rPr>
          <w:rFonts w:asciiTheme="minorHAnsi" w:eastAsia="Times New Roman" w:hAnsiTheme="minorHAnsi"/>
          <w:color w:val="000000"/>
          <w:sz w:val="20"/>
          <w:lang w:eastAsia="ar-SA"/>
        </w:rPr>
        <w:t>ve výši</w:t>
      </w:r>
      <w:r w:rsidR="005A2BC0">
        <w:rPr>
          <w:rFonts w:asciiTheme="minorHAnsi" w:eastAsia="Times New Roman" w:hAnsiTheme="minorHAnsi"/>
          <w:color w:val="000000"/>
          <w:sz w:val="20"/>
          <w:lang w:eastAsia="ar-SA"/>
        </w:rPr>
        <w:t xml:space="preserve"> </w:t>
      </w:r>
      <w:sdt>
        <w:sdtPr>
          <w:rPr>
            <w:rFonts w:asciiTheme="minorHAnsi" w:hAnsiTheme="minorHAnsi"/>
            <w:sz w:val="20"/>
            <w:highlight w:val="lightGray"/>
          </w:rPr>
          <w:id w:val="-765913208"/>
          <w:placeholder>
            <w:docPart w:val="713E4D9E1CD5406896AA685FBA26D844"/>
          </w:placeholder>
          <w:text/>
        </w:sdtPr>
        <w:sdtEndPr/>
        <w:sdtContent>
          <w:r w:rsidR="00751492" w:rsidRPr="00C14217">
            <w:rPr>
              <w:rFonts w:asciiTheme="minorHAnsi" w:hAnsiTheme="minorHAnsi"/>
              <w:sz w:val="20"/>
              <w:highlight w:val="lightGray"/>
            </w:rPr>
            <w:t>……</w:t>
          </w:r>
          <w:proofErr w:type="gramStart"/>
          <w:r w:rsidR="00751492" w:rsidRPr="00C14217">
            <w:rPr>
              <w:rFonts w:asciiTheme="minorHAnsi" w:hAnsiTheme="minorHAnsi"/>
              <w:sz w:val="20"/>
              <w:highlight w:val="lightGray"/>
            </w:rPr>
            <w:t>…….</w:t>
          </w:r>
          <w:proofErr w:type="gramEnd"/>
          <w:r w:rsidR="00751492" w:rsidRPr="00C14217">
            <w:rPr>
              <w:rFonts w:asciiTheme="minorHAnsi" w:hAnsiTheme="minorHAnsi"/>
              <w:sz w:val="20"/>
              <w:highlight w:val="lightGray"/>
            </w:rPr>
            <w:t>……………</w:t>
          </w:r>
        </w:sdtContent>
      </w:sdt>
      <w:r w:rsidR="00751492" w:rsidRPr="00C14217">
        <w:rPr>
          <w:rFonts w:asciiTheme="minorHAnsi" w:hAnsiTheme="minorHAnsi"/>
          <w:sz w:val="20"/>
        </w:rPr>
        <w:t xml:space="preserve"> </w:t>
      </w:r>
      <w:r w:rsidR="00751492" w:rsidRPr="00C14217">
        <w:rPr>
          <w:rFonts w:asciiTheme="minorHAnsi" w:hAnsiTheme="minorHAnsi"/>
          <w:b/>
          <w:sz w:val="20"/>
        </w:rPr>
        <w:t>Kč bez DPH</w:t>
      </w:r>
      <w:r w:rsidR="00751492" w:rsidRPr="00C14217">
        <w:rPr>
          <w:rFonts w:asciiTheme="minorHAnsi" w:hAnsiTheme="minorHAnsi"/>
          <w:sz w:val="20"/>
        </w:rPr>
        <w:t xml:space="preserve">, </w:t>
      </w:r>
      <w:r w:rsidR="00751492" w:rsidRPr="00C14217">
        <w:rPr>
          <w:rFonts w:asciiTheme="minorHAnsi" w:hAnsiTheme="minorHAnsi"/>
          <w:b/>
          <w:sz w:val="20"/>
        </w:rPr>
        <w:t>DPH</w:t>
      </w:r>
      <w:r w:rsidR="00751492" w:rsidRPr="00C14217">
        <w:rPr>
          <w:rFonts w:asciiTheme="minorHAnsi" w:hAnsiTheme="minorHAnsi"/>
          <w:sz w:val="20"/>
        </w:rPr>
        <w:t xml:space="preserve"> </w:t>
      </w:r>
      <w:sdt>
        <w:sdtPr>
          <w:rPr>
            <w:rFonts w:asciiTheme="minorHAnsi" w:hAnsiTheme="minorHAnsi"/>
            <w:sz w:val="20"/>
            <w:highlight w:val="lightGray"/>
          </w:rPr>
          <w:id w:val="361484174"/>
          <w:placeholder>
            <w:docPart w:val="70773FD8DFF848AE9A1AAFEBAA327ED1"/>
          </w:placeholder>
          <w:text/>
        </w:sdtPr>
        <w:sdtEndPr/>
        <w:sdtContent>
          <w:r w:rsidR="00751492" w:rsidRPr="00C14217">
            <w:rPr>
              <w:rFonts w:asciiTheme="minorHAnsi" w:hAnsiTheme="minorHAnsi"/>
              <w:sz w:val="20"/>
              <w:highlight w:val="lightGray"/>
            </w:rPr>
            <w:t>……..…..….</w:t>
          </w:r>
        </w:sdtContent>
      </w:sdt>
      <w:r w:rsidR="00751492" w:rsidRPr="00C14217">
        <w:rPr>
          <w:rFonts w:asciiTheme="minorHAnsi" w:hAnsiTheme="minorHAnsi"/>
          <w:sz w:val="20"/>
        </w:rPr>
        <w:t xml:space="preserve"> </w:t>
      </w:r>
      <w:r w:rsidR="00751492" w:rsidRPr="00C14217">
        <w:rPr>
          <w:rFonts w:asciiTheme="minorHAnsi" w:hAnsiTheme="minorHAnsi"/>
          <w:b/>
          <w:sz w:val="20"/>
        </w:rPr>
        <w:t>Kč</w:t>
      </w:r>
      <w:r w:rsidR="00751492" w:rsidRPr="00C14217">
        <w:rPr>
          <w:rFonts w:asciiTheme="minorHAnsi" w:hAnsiTheme="minorHAnsi"/>
          <w:sz w:val="20"/>
        </w:rPr>
        <w:t xml:space="preserve">, </w:t>
      </w:r>
      <w:sdt>
        <w:sdtPr>
          <w:rPr>
            <w:rFonts w:asciiTheme="minorHAnsi" w:hAnsiTheme="minorHAnsi"/>
            <w:sz w:val="20"/>
            <w:highlight w:val="lightGray"/>
          </w:rPr>
          <w:id w:val="-425884376"/>
          <w:placeholder>
            <w:docPart w:val="A35299045DE44B03A8DF51AFF5ABE3E2"/>
          </w:placeholder>
          <w:text/>
        </w:sdtPr>
        <w:sdtEndPr/>
        <w:sdtContent>
          <w:r w:rsidR="00751492" w:rsidRPr="00C14217">
            <w:rPr>
              <w:rFonts w:asciiTheme="minorHAnsi" w:hAnsiTheme="minorHAnsi"/>
              <w:sz w:val="20"/>
              <w:highlight w:val="lightGray"/>
            </w:rPr>
            <w:t>…………………..….</w:t>
          </w:r>
        </w:sdtContent>
      </w:sdt>
      <w:r w:rsidR="00751492" w:rsidRPr="00C14217">
        <w:rPr>
          <w:rFonts w:asciiTheme="minorHAnsi" w:hAnsiTheme="minorHAnsi"/>
          <w:sz w:val="20"/>
        </w:rPr>
        <w:t xml:space="preserve"> </w:t>
      </w:r>
      <w:r w:rsidR="00751492" w:rsidRPr="00C14217">
        <w:rPr>
          <w:rFonts w:asciiTheme="minorHAnsi" w:hAnsiTheme="minorHAnsi"/>
          <w:b/>
          <w:sz w:val="20"/>
        </w:rPr>
        <w:t>Kč včetně DPH</w:t>
      </w:r>
      <w:r w:rsidR="005A2BC0">
        <w:rPr>
          <w:rFonts w:asciiTheme="minorHAnsi" w:hAnsiTheme="minorHAnsi"/>
          <w:b/>
          <w:sz w:val="20"/>
        </w:rPr>
        <w:t xml:space="preserve"> </w:t>
      </w:r>
      <w:r w:rsidR="005A2BC0" w:rsidRPr="00744AF9">
        <w:rPr>
          <w:rFonts w:asciiTheme="minorHAnsi" w:hAnsiTheme="minorHAnsi"/>
          <w:sz w:val="20"/>
        </w:rPr>
        <w:t xml:space="preserve">za </w:t>
      </w:r>
      <w:r w:rsidR="005A2BC0">
        <w:rPr>
          <w:rFonts w:asciiTheme="minorHAnsi" w:hAnsiTheme="minorHAnsi"/>
          <w:sz w:val="20"/>
        </w:rPr>
        <w:t>1 hodinu práce příslušného specialisty</w:t>
      </w:r>
      <w:r w:rsidRPr="00C14217">
        <w:rPr>
          <w:rFonts w:asciiTheme="minorHAnsi" w:hAnsiTheme="minorHAnsi"/>
          <w:sz w:val="20"/>
        </w:rPr>
        <w:t>.</w:t>
      </w:r>
    </w:p>
    <w:p w14:paraId="1606C329" w14:textId="3E18E1F5" w:rsidR="00AD197A" w:rsidRPr="00911028" w:rsidRDefault="00F14DE0" w:rsidP="00911028">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Cena hodiny je úměrně rozpočítána za každých započatých 30 minut.</w:t>
      </w:r>
    </w:p>
    <w:p w14:paraId="4800E56F" w14:textId="586585E7" w:rsidR="00C14217" w:rsidRDefault="00C14217" w:rsidP="006E1C42">
      <w:pPr>
        <w:pStyle w:val="Odstavec"/>
        <w:numPr>
          <w:ilvl w:val="0"/>
          <w:numId w:val="14"/>
        </w:numPr>
        <w:spacing w:before="120"/>
        <w:ind w:left="425" w:hanging="357"/>
        <w:rPr>
          <w:rFonts w:asciiTheme="minorHAnsi" w:hAnsiTheme="minorHAnsi"/>
          <w:sz w:val="20"/>
        </w:rPr>
      </w:pPr>
      <w:r>
        <w:rPr>
          <w:rFonts w:asciiTheme="minorHAnsi" w:hAnsiTheme="minorHAnsi"/>
          <w:sz w:val="20"/>
        </w:rPr>
        <w:t xml:space="preserve">V ceně </w:t>
      </w:r>
      <w:r w:rsidR="0036429F">
        <w:rPr>
          <w:rFonts w:asciiTheme="minorHAnsi" w:hAnsiTheme="minorHAnsi"/>
          <w:sz w:val="20"/>
        </w:rPr>
        <w:t>P</w:t>
      </w:r>
      <w:r>
        <w:rPr>
          <w:rFonts w:asciiTheme="minorHAnsi" w:hAnsiTheme="minorHAnsi"/>
          <w:sz w:val="20"/>
        </w:rPr>
        <w:t xml:space="preserve">aušálu je zahrnuta cena </w:t>
      </w:r>
      <w:r w:rsidRPr="00CA3038">
        <w:rPr>
          <w:rFonts w:asciiTheme="minorHAnsi" w:hAnsiTheme="minorHAnsi"/>
          <w:sz w:val="20"/>
        </w:rPr>
        <w:t xml:space="preserve">za </w:t>
      </w:r>
      <w:r w:rsidR="00EC043B" w:rsidRPr="00CA3038">
        <w:rPr>
          <w:rFonts w:asciiTheme="minorHAnsi" w:hAnsiTheme="minorHAnsi"/>
          <w:sz w:val="20"/>
        </w:rPr>
        <w:t>1</w:t>
      </w:r>
      <w:r w:rsidR="00C57EB6" w:rsidRPr="00CA3038">
        <w:rPr>
          <w:rFonts w:asciiTheme="minorHAnsi" w:hAnsiTheme="minorHAnsi"/>
          <w:sz w:val="20"/>
        </w:rPr>
        <w:t xml:space="preserve">0 </w:t>
      </w:r>
      <w:r w:rsidRPr="00CA3038">
        <w:rPr>
          <w:rFonts w:asciiTheme="minorHAnsi" w:hAnsiTheme="minorHAnsi"/>
          <w:sz w:val="20"/>
        </w:rPr>
        <w:t xml:space="preserve">hodin hodinové dotace </w:t>
      </w:r>
      <w:r w:rsidR="00493D2B" w:rsidRPr="00CA3038">
        <w:rPr>
          <w:rFonts w:asciiTheme="minorHAnsi" w:hAnsiTheme="minorHAnsi"/>
          <w:sz w:val="20"/>
        </w:rPr>
        <w:t>za fakturační období</w:t>
      </w:r>
      <w:r w:rsidRPr="00CA3038">
        <w:rPr>
          <w:rFonts w:asciiTheme="minorHAnsi" w:hAnsiTheme="minorHAnsi"/>
          <w:sz w:val="20"/>
        </w:rPr>
        <w:t xml:space="preserve">. Nevyčerpanou hodinovou dotaci předplacených služeb za měsíc lze převést do dalšího období s využitím následujících 12 </w:t>
      </w:r>
      <w:r>
        <w:rPr>
          <w:rFonts w:asciiTheme="minorHAnsi" w:hAnsiTheme="minorHAnsi"/>
          <w:sz w:val="20"/>
        </w:rPr>
        <w:t>měsíců. Po této lhůtě propadá.</w:t>
      </w:r>
    </w:p>
    <w:p w14:paraId="248E18E8" w14:textId="77777777" w:rsidR="003444B8" w:rsidRDefault="003444B8" w:rsidP="003444B8">
      <w:pPr>
        <w:pStyle w:val="Odstavec"/>
        <w:numPr>
          <w:ilvl w:val="0"/>
          <w:numId w:val="14"/>
        </w:numPr>
        <w:spacing w:before="120"/>
        <w:ind w:left="425" w:hanging="357"/>
        <w:rPr>
          <w:rFonts w:asciiTheme="minorHAnsi" w:hAnsiTheme="minorHAnsi"/>
          <w:sz w:val="20"/>
        </w:rPr>
      </w:pPr>
      <w:r>
        <w:rPr>
          <w:rFonts w:asciiTheme="minorHAnsi" w:hAnsiTheme="minorHAnsi"/>
          <w:sz w:val="20"/>
        </w:rPr>
        <w:t>C</w:t>
      </w:r>
      <w:r w:rsidRPr="001012AA">
        <w:rPr>
          <w:rFonts w:asciiTheme="minorHAnsi" w:hAnsiTheme="minorHAnsi"/>
          <w:sz w:val="20"/>
        </w:rPr>
        <w:t xml:space="preserve">ena </w:t>
      </w:r>
      <w:r>
        <w:rPr>
          <w:rFonts w:asciiTheme="minorHAnsi" w:hAnsiTheme="minorHAnsi"/>
          <w:sz w:val="20"/>
        </w:rPr>
        <w:t xml:space="preserve">stanovená dohodou </w:t>
      </w:r>
      <w:r w:rsidRPr="001012AA">
        <w:rPr>
          <w:rFonts w:asciiTheme="minorHAnsi" w:hAnsiTheme="minorHAnsi"/>
          <w:sz w:val="20"/>
        </w:rPr>
        <w:t>zahrnuje</w:t>
      </w:r>
      <w:r>
        <w:rPr>
          <w:rFonts w:asciiTheme="minorHAnsi" w:hAnsiTheme="minorHAnsi"/>
          <w:sz w:val="20"/>
        </w:rPr>
        <w:t xml:space="preserve"> veškeré náklady </w:t>
      </w:r>
      <w:r w:rsidRPr="00744AF9">
        <w:rPr>
          <w:rFonts w:asciiTheme="minorHAnsi" w:hAnsiTheme="minorHAnsi"/>
          <w:sz w:val="20"/>
        </w:rPr>
        <w:t>spojené s činnostmi, dopravou a materiálem</w:t>
      </w:r>
      <w:r>
        <w:rPr>
          <w:rFonts w:asciiTheme="minorHAnsi" w:hAnsiTheme="minorHAnsi"/>
          <w:sz w:val="20"/>
        </w:rPr>
        <w:t xml:space="preserve"> </w:t>
      </w:r>
      <w:r w:rsidRPr="00744AF9">
        <w:rPr>
          <w:rFonts w:asciiTheme="minorHAnsi" w:hAnsiTheme="minorHAnsi"/>
          <w:sz w:val="20"/>
        </w:rPr>
        <w:t>pro zajištění</w:t>
      </w:r>
      <w:r>
        <w:rPr>
          <w:rFonts w:asciiTheme="minorHAnsi" w:hAnsiTheme="minorHAnsi"/>
          <w:sz w:val="20"/>
        </w:rPr>
        <w:t xml:space="preserve"> poskytovaných </w:t>
      </w:r>
      <w:r w:rsidRPr="00744AF9">
        <w:rPr>
          <w:rFonts w:asciiTheme="minorHAnsi" w:hAnsiTheme="minorHAnsi"/>
          <w:sz w:val="20"/>
        </w:rPr>
        <w:t>služeb</w:t>
      </w:r>
      <w:r>
        <w:rPr>
          <w:rFonts w:asciiTheme="minorHAnsi" w:hAnsiTheme="minorHAnsi"/>
          <w:sz w:val="20"/>
        </w:rPr>
        <w:t>.</w:t>
      </w:r>
    </w:p>
    <w:p w14:paraId="7A5E46FB" w14:textId="787C5DC0" w:rsidR="003444B8" w:rsidRPr="008D49A1" w:rsidRDefault="003444B8" w:rsidP="003444B8">
      <w:pPr>
        <w:pStyle w:val="Odstavec"/>
        <w:numPr>
          <w:ilvl w:val="0"/>
          <w:numId w:val="14"/>
        </w:numPr>
        <w:spacing w:before="120"/>
        <w:ind w:left="425" w:hanging="357"/>
        <w:rPr>
          <w:rFonts w:asciiTheme="minorHAnsi" w:hAnsiTheme="minorHAnsi"/>
          <w:sz w:val="20"/>
        </w:rPr>
      </w:pPr>
      <w:r w:rsidRPr="00744AF9">
        <w:rPr>
          <w:rFonts w:asciiTheme="minorHAnsi" w:hAnsiTheme="minorHAnsi"/>
          <w:sz w:val="20"/>
        </w:rPr>
        <w:t xml:space="preserve">Fakturačním obdobím se rozumí </w:t>
      </w:r>
      <w:r w:rsidR="00A22D08">
        <w:rPr>
          <w:rFonts w:asciiTheme="minorHAnsi" w:hAnsiTheme="minorHAnsi"/>
          <w:sz w:val="20"/>
        </w:rPr>
        <w:t>1</w:t>
      </w:r>
      <w:r w:rsidR="005A2BC0">
        <w:rPr>
          <w:rFonts w:asciiTheme="minorHAnsi" w:hAnsiTheme="minorHAnsi"/>
          <w:sz w:val="20"/>
        </w:rPr>
        <w:t xml:space="preserve"> kalendářní </w:t>
      </w:r>
      <w:r w:rsidR="00A22D08">
        <w:rPr>
          <w:rFonts w:asciiTheme="minorHAnsi" w:hAnsiTheme="minorHAnsi"/>
          <w:sz w:val="20"/>
        </w:rPr>
        <w:t>měsíc</w:t>
      </w:r>
      <w:r w:rsidRPr="00744AF9">
        <w:rPr>
          <w:rFonts w:asciiTheme="minorHAnsi" w:hAnsiTheme="minorHAnsi"/>
          <w:sz w:val="20"/>
        </w:rPr>
        <w:t>.</w:t>
      </w:r>
    </w:p>
    <w:p w14:paraId="0D122BB1" w14:textId="126B2069" w:rsidR="003444B8" w:rsidRPr="00744AF9" w:rsidRDefault="003444B8" w:rsidP="003444B8">
      <w:pPr>
        <w:pStyle w:val="Odstavec"/>
        <w:numPr>
          <w:ilvl w:val="0"/>
          <w:numId w:val="14"/>
        </w:numPr>
        <w:ind w:left="426"/>
        <w:rPr>
          <w:rFonts w:asciiTheme="minorHAnsi" w:eastAsia="Times New Roman" w:hAnsiTheme="minorHAnsi"/>
          <w:color w:val="000000"/>
          <w:sz w:val="20"/>
          <w:lang w:eastAsia="ar-SA"/>
        </w:rPr>
      </w:pPr>
      <w:r w:rsidRPr="00744AF9">
        <w:rPr>
          <w:rFonts w:asciiTheme="minorHAnsi" w:hAnsiTheme="minorHAnsi"/>
          <w:sz w:val="20"/>
        </w:rPr>
        <w:t>Postup při čerpání služeb dle odstavce IV.</w:t>
      </w:r>
      <w:r w:rsidR="00F8181E">
        <w:rPr>
          <w:rFonts w:asciiTheme="minorHAnsi" w:hAnsiTheme="minorHAnsi"/>
          <w:sz w:val="20"/>
        </w:rPr>
        <w:t>4</w:t>
      </w:r>
      <w:r w:rsidRPr="00744AF9">
        <w:rPr>
          <w:rFonts w:asciiTheme="minorHAnsi" w:hAnsiTheme="minorHAnsi"/>
          <w:sz w:val="20"/>
        </w:rPr>
        <w:t>.)</w:t>
      </w:r>
    </w:p>
    <w:p w14:paraId="2F8038DA" w14:textId="77777777" w:rsidR="0098352E" w:rsidRPr="0098352E" w:rsidRDefault="003444B8" w:rsidP="00143710">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w:t>
      </w:r>
      <w:bookmarkStart w:id="9" w:name="_Hlk135033579"/>
      <w:r w:rsidRPr="00744AF9">
        <w:rPr>
          <w:rFonts w:asciiTheme="minorHAnsi" w:hAnsiTheme="minorHAnsi"/>
          <w:sz w:val="20"/>
        </w:rPr>
        <w:t xml:space="preserve">se zavazuje zaplatit </w:t>
      </w:r>
      <w:r>
        <w:rPr>
          <w:rFonts w:asciiTheme="minorHAnsi" w:hAnsiTheme="minorHAnsi"/>
          <w:sz w:val="20"/>
        </w:rPr>
        <w:t>za služby p</w:t>
      </w:r>
      <w:r w:rsidRPr="00744AF9">
        <w:rPr>
          <w:rFonts w:asciiTheme="minorHAnsi" w:hAnsiTheme="minorHAnsi"/>
          <w:sz w:val="20"/>
        </w:rPr>
        <w:t xml:space="preserve">oskytovatele dle </w:t>
      </w:r>
      <w:r w:rsidRPr="00F8181E">
        <w:rPr>
          <w:rFonts w:asciiTheme="minorHAnsi" w:hAnsiTheme="minorHAnsi"/>
          <w:sz w:val="20"/>
        </w:rPr>
        <w:t>odstavce IV.</w:t>
      </w:r>
      <w:r w:rsidR="00F8181E" w:rsidRPr="00F8181E">
        <w:rPr>
          <w:rFonts w:asciiTheme="minorHAnsi" w:hAnsiTheme="minorHAnsi"/>
          <w:sz w:val="20"/>
        </w:rPr>
        <w:t>4</w:t>
      </w:r>
      <w:r w:rsidRPr="00F8181E">
        <w:rPr>
          <w:rFonts w:asciiTheme="minorHAnsi" w:hAnsiTheme="minorHAnsi"/>
          <w:color w:val="000000" w:themeColor="text1"/>
          <w:sz w:val="20"/>
        </w:rPr>
        <w:t>.</w:t>
      </w:r>
      <w:r w:rsidRPr="00F8181E">
        <w:rPr>
          <w:rFonts w:asciiTheme="minorHAnsi" w:hAnsiTheme="minorHAnsi"/>
          <w:sz w:val="20"/>
        </w:rPr>
        <w:t xml:space="preserve"> pouze</w:t>
      </w:r>
      <w:r w:rsidRPr="00744AF9">
        <w:rPr>
          <w:rFonts w:asciiTheme="minorHAnsi" w:hAnsiTheme="minorHAnsi"/>
          <w:sz w:val="20"/>
        </w:rPr>
        <w:t xml:space="preserve"> v případě, že </w:t>
      </w:r>
      <w:r>
        <w:rPr>
          <w:rFonts w:asciiTheme="minorHAnsi" w:hAnsiTheme="minorHAnsi"/>
          <w:sz w:val="20"/>
        </w:rPr>
        <w:t>byly o</w:t>
      </w:r>
      <w:r w:rsidRPr="00744AF9">
        <w:rPr>
          <w:rFonts w:asciiTheme="minorHAnsi" w:hAnsiTheme="minorHAnsi"/>
          <w:sz w:val="20"/>
        </w:rPr>
        <w:t xml:space="preserve">bjednatelem předem objednány, budou uvedeny ve </w:t>
      </w:r>
      <w:r w:rsidRPr="00744AF9">
        <w:rPr>
          <w:rFonts w:asciiTheme="minorHAnsi" w:hAnsiTheme="minorHAnsi"/>
          <w:b/>
          <w:sz w:val="20"/>
        </w:rPr>
        <w:t>Výkazu činností</w:t>
      </w:r>
      <w:r w:rsidRPr="00744AF9">
        <w:rPr>
          <w:rFonts w:asciiTheme="minorHAnsi" w:hAnsiTheme="minorHAnsi"/>
          <w:sz w:val="20"/>
        </w:rPr>
        <w:t xml:space="preserve"> a budou písemně odsouhlaseny </w:t>
      </w:r>
      <w:r>
        <w:rPr>
          <w:rFonts w:asciiTheme="minorHAnsi" w:hAnsiTheme="minorHAnsi"/>
          <w:sz w:val="20"/>
        </w:rPr>
        <w:t>o</w:t>
      </w:r>
      <w:r w:rsidRPr="00744AF9">
        <w:rPr>
          <w:rFonts w:asciiTheme="minorHAnsi" w:hAnsiTheme="minorHAnsi"/>
          <w:sz w:val="20"/>
        </w:rPr>
        <w:t>bjednatelem.</w:t>
      </w:r>
    </w:p>
    <w:p w14:paraId="0D22E465" w14:textId="099A7129" w:rsidR="003444B8" w:rsidRPr="00744AF9" w:rsidRDefault="0098352E" w:rsidP="00143710">
      <w:pPr>
        <w:pStyle w:val="Odstavec"/>
        <w:numPr>
          <w:ilvl w:val="0"/>
          <w:numId w:val="18"/>
        </w:numPr>
        <w:ind w:left="993" w:hanging="426"/>
        <w:rPr>
          <w:rFonts w:asciiTheme="minorHAnsi" w:eastAsia="Times New Roman" w:hAnsiTheme="minorHAnsi"/>
          <w:color w:val="000000"/>
          <w:sz w:val="20"/>
          <w:lang w:eastAsia="ar-SA"/>
        </w:rPr>
      </w:pPr>
      <w:r w:rsidRPr="00595EAE">
        <w:rPr>
          <w:rFonts w:asciiTheme="minorHAnsi" w:hAnsiTheme="minorHAnsi"/>
          <w:sz w:val="20"/>
        </w:rPr>
        <w:t xml:space="preserve">Poskytovatel povede průběžně u každého požadavku, závady a havárie </w:t>
      </w:r>
      <w:r w:rsidRPr="00744AF9">
        <w:rPr>
          <w:rFonts w:asciiTheme="minorHAnsi" w:eastAsia="Times New Roman" w:hAnsiTheme="minorHAnsi"/>
          <w:color w:val="000000"/>
          <w:sz w:val="20"/>
          <w:lang w:eastAsia="ar-SA"/>
        </w:rPr>
        <w:t xml:space="preserve">detailní popis </w:t>
      </w:r>
      <w:r>
        <w:rPr>
          <w:rFonts w:asciiTheme="minorHAnsi" w:eastAsia="Times New Roman" w:hAnsiTheme="minorHAnsi"/>
          <w:color w:val="000000"/>
          <w:sz w:val="20"/>
          <w:lang w:eastAsia="ar-SA"/>
        </w:rPr>
        <w:t>o všech provedených činnostech</w:t>
      </w:r>
      <w:r w:rsidRPr="00595EAE">
        <w:rPr>
          <w:rFonts w:asciiTheme="minorHAnsi" w:hAnsiTheme="minorHAnsi"/>
          <w:sz w:val="20"/>
        </w:rPr>
        <w:t xml:space="preserve"> </w:t>
      </w:r>
      <w:r>
        <w:rPr>
          <w:rFonts w:asciiTheme="minorHAnsi" w:hAnsiTheme="minorHAnsi"/>
          <w:sz w:val="20"/>
        </w:rPr>
        <w:t xml:space="preserve">a informace </w:t>
      </w:r>
      <w:r w:rsidRPr="00595EAE">
        <w:rPr>
          <w:rFonts w:asciiTheme="minorHAnsi" w:hAnsiTheme="minorHAnsi"/>
          <w:sz w:val="20"/>
        </w:rPr>
        <w:t>potřebné pro Výkaz</w:t>
      </w:r>
      <w:r>
        <w:rPr>
          <w:rFonts w:asciiTheme="minorHAnsi" w:hAnsiTheme="minorHAnsi"/>
          <w:sz w:val="20"/>
        </w:rPr>
        <w:t xml:space="preserve"> činností (počty hodin, d</w:t>
      </w:r>
      <w:r w:rsidRPr="00595EAE">
        <w:rPr>
          <w:rFonts w:asciiTheme="minorHAnsi" w:hAnsiTheme="minorHAnsi"/>
          <w:sz w:val="20"/>
        </w:rPr>
        <w:t>atum a čas nahlášení, nástupu a vyřešení + vypočítaný počet hodin do odstranění havárie/závady bez časů přerušení)</w:t>
      </w:r>
      <w:r>
        <w:rPr>
          <w:rFonts w:asciiTheme="minorHAnsi" w:hAnsiTheme="minorHAnsi"/>
          <w:sz w:val="20"/>
        </w:rPr>
        <w:t>.</w:t>
      </w:r>
      <w:r w:rsidR="003444B8" w:rsidRPr="00744AF9">
        <w:rPr>
          <w:rFonts w:asciiTheme="minorHAnsi" w:hAnsiTheme="minorHAnsi"/>
          <w:sz w:val="20"/>
        </w:rPr>
        <w:t xml:space="preserve"> </w:t>
      </w:r>
    </w:p>
    <w:p w14:paraId="0EA0A7EC" w14:textId="71F1E1F2" w:rsidR="003444B8" w:rsidRPr="00744AF9" w:rsidRDefault="003444B8" w:rsidP="00143710">
      <w:pPr>
        <w:pStyle w:val="Odstavec"/>
        <w:numPr>
          <w:ilvl w:val="0"/>
          <w:numId w:val="18"/>
        </w:numPr>
        <w:ind w:left="993" w:hanging="426"/>
        <w:rPr>
          <w:rFonts w:asciiTheme="minorHAnsi" w:eastAsia="Times New Roman" w:hAnsiTheme="minorHAnsi"/>
          <w:color w:val="000000"/>
          <w:sz w:val="20"/>
          <w:lang w:eastAsia="ar-SA"/>
        </w:rPr>
      </w:pPr>
      <w:r w:rsidRPr="00744AF9">
        <w:rPr>
          <w:rFonts w:asciiTheme="minorHAnsi" w:hAnsiTheme="minorHAnsi"/>
          <w:sz w:val="20"/>
        </w:rPr>
        <w:t>Posk</w:t>
      </w:r>
      <w:r>
        <w:rPr>
          <w:rFonts w:asciiTheme="minorHAnsi" w:hAnsiTheme="minorHAnsi"/>
          <w:sz w:val="20"/>
        </w:rPr>
        <w:t>ytovatel se zavazuje předložit o</w:t>
      </w:r>
      <w:r w:rsidRPr="00744AF9">
        <w:rPr>
          <w:rFonts w:asciiTheme="minorHAnsi" w:hAnsiTheme="minorHAnsi"/>
          <w:sz w:val="20"/>
        </w:rPr>
        <w:t xml:space="preserve">bjednateli </w:t>
      </w:r>
      <w:r w:rsidRPr="00744AF9">
        <w:rPr>
          <w:rFonts w:asciiTheme="minorHAnsi" w:hAnsiTheme="minorHAnsi"/>
          <w:b/>
          <w:sz w:val="20"/>
        </w:rPr>
        <w:t>Výkaz činností</w:t>
      </w:r>
      <w:r w:rsidRPr="00744AF9">
        <w:rPr>
          <w:rFonts w:asciiTheme="minorHAnsi" w:hAnsiTheme="minorHAnsi"/>
          <w:sz w:val="20"/>
        </w:rPr>
        <w:t xml:space="preserve"> </w:t>
      </w:r>
      <w:r w:rsidR="00AA068F">
        <w:rPr>
          <w:rFonts w:asciiTheme="minorHAnsi" w:hAnsiTheme="minorHAnsi"/>
          <w:sz w:val="20"/>
        </w:rPr>
        <w:t xml:space="preserve">k odsouhlasení </w:t>
      </w:r>
      <w:r w:rsidRPr="00744AF9">
        <w:rPr>
          <w:rFonts w:asciiTheme="minorHAnsi" w:hAnsiTheme="minorHAnsi"/>
          <w:sz w:val="20"/>
        </w:rPr>
        <w:t xml:space="preserve">nejpozději třetí pracovní den </w:t>
      </w:r>
      <w:r w:rsidR="00FB2B21" w:rsidRPr="009A3DEC">
        <w:rPr>
          <w:rFonts w:asciiTheme="minorHAnsi" w:eastAsia="Times New Roman" w:hAnsiTheme="minorHAnsi"/>
          <w:color w:val="000000"/>
          <w:sz w:val="20"/>
          <w:lang w:eastAsia="ar-SA"/>
        </w:rPr>
        <w:t>od konce fakturačního období</w:t>
      </w:r>
      <w:r w:rsidR="00FB2B21">
        <w:rPr>
          <w:rFonts w:asciiTheme="minorHAnsi" w:hAnsiTheme="minorHAnsi"/>
          <w:sz w:val="20"/>
        </w:rPr>
        <w:t>, ve kterém předal</w:t>
      </w:r>
      <w:r w:rsidR="00AD3AA6">
        <w:rPr>
          <w:rFonts w:asciiTheme="minorHAnsi" w:hAnsiTheme="minorHAnsi"/>
          <w:sz w:val="20"/>
        </w:rPr>
        <w:t xml:space="preserve"> služby </w:t>
      </w:r>
      <w:r w:rsidR="00AD3AA6" w:rsidRPr="00F8181E">
        <w:rPr>
          <w:rFonts w:asciiTheme="minorHAnsi" w:hAnsiTheme="minorHAnsi"/>
          <w:sz w:val="20"/>
        </w:rPr>
        <w:t>dle odstavce IV.</w:t>
      </w:r>
      <w:r w:rsidR="00F8181E" w:rsidRPr="00F8181E">
        <w:rPr>
          <w:rFonts w:asciiTheme="minorHAnsi" w:hAnsiTheme="minorHAnsi"/>
          <w:sz w:val="20"/>
        </w:rPr>
        <w:t>4</w:t>
      </w:r>
      <w:r w:rsidR="00AD3AA6" w:rsidRPr="00F8181E">
        <w:rPr>
          <w:rFonts w:asciiTheme="minorHAnsi" w:hAnsiTheme="minorHAnsi"/>
          <w:color w:val="000000" w:themeColor="text1"/>
          <w:sz w:val="20"/>
        </w:rPr>
        <w:t>. k řádnému</w:t>
      </w:r>
      <w:r w:rsidR="00AD3AA6">
        <w:rPr>
          <w:rFonts w:asciiTheme="minorHAnsi" w:hAnsiTheme="minorHAnsi"/>
          <w:color w:val="000000" w:themeColor="text1"/>
          <w:sz w:val="20"/>
        </w:rPr>
        <w:t xml:space="preserve"> užívání </w:t>
      </w:r>
      <w:r w:rsidR="00AD3AA6">
        <w:rPr>
          <w:rFonts w:asciiTheme="minorHAnsi" w:hAnsiTheme="minorHAnsi"/>
          <w:sz w:val="20"/>
        </w:rPr>
        <w:t>objednateli.</w:t>
      </w:r>
      <w:bookmarkEnd w:id="9"/>
    </w:p>
    <w:p w14:paraId="3193328E" w14:textId="080D44A7" w:rsidR="00000FA6" w:rsidRPr="000279C7" w:rsidRDefault="000279C7" w:rsidP="007F5123">
      <w:pPr>
        <w:pStyle w:val="Odstavec"/>
        <w:numPr>
          <w:ilvl w:val="0"/>
          <w:numId w:val="14"/>
        </w:numPr>
        <w:spacing w:before="120"/>
        <w:ind w:left="425" w:hanging="357"/>
        <w:rPr>
          <w:rFonts w:asciiTheme="minorHAnsi" w:hAnsiTheme="minorHAnsi"/>
          <w:sz w:val="20"/>
        </w:rPr>
      </w:pPr>
      <w:r w:rsidRPr="000279C7">
        <w:rPr>
          <w:rFonts w:asciiTheme="minorHAnsi" w:hAnsiTheme="minorHAnsi"/>
          <w:sz w:val="20"/>
        </w:rPr>
        <w:t xml:space="preserve">Veškeré úpravy </w:t>
      </w:r>
      <w:r w:rsidR="008D49A1">
        <w:rPr>
          <w:rFonts w:asciiTheme="minorHAnsi" w:hAnsiTheme="minorHAnsi"/>
          <w:sz w:val="20"/>
        </w:rPr>
        <w:t>Systému</w:t>
      </w:r>
      <w:r w:rsidRPr="000279C7">
        <w:rPr>
          <w:rFonts w:asciiTheme="minorHAnsi" w:hAnsiTheme="minorHAnsi"/>
          <w:sz w:val="20"/>
        </w:rPr>
        <w:t xml:space="preserve"> </w:t>
      </w:r>
      <w:r w:rsidR="00912D55">
        <w:rPr>
          <w:rFonts w:asciiTheme="minorHAnsi" w:hAnsiTheme="minorHAnsi"/>
          <w:sz w:val="20"/>
        </w:rPr>
        <w:t xml:space="preserve">potřebné </w:t>
      </w:r>
      <w:r w:rsidR="006E1C42">
        <w:rPr>
          <w:rFonts w:asciiTheme="minorHAnsi" w:hAnsiTheme="minorHAnsi"/>
          <w:sz w:val="20"/>
        </w:rPr>
        <w:t xml:space="preserve">ze strany poskytovatele </w:t>
      </w:r>
      <w:r w:rsidRPr="000279C7">
        <w:rPr>
          <w:rFonts w:asciiTheme="minorHAnsi" w:hAnsiTheme="minorHAnsi"/>
          <w:sz w:val="20"/>
        </w:rPr>
        <w:t xml:space="preserve">budou prováděny </w:t>
      </w:r>
      <w:r w:rsidR="00C47B6E">
        <w:rPr>
          <w:rFonts w:asciiTheme="minorHAnsi" w:hAnsiTheme="minorHAnsi"/>
          <w:sz w:val="20"/>
        </w:rPr>
        <w:t xml:space="preserve">na náklady poskytovatele. </w:t>
      </w:r>
    </w:p>
    <w:p w14:paraId="29689DC0" w14:textId="46DFA66A" w:rsidR="008A29D2" w:rsidRPr="0023766E" w:rsidRDefault="0023766E" w:rsidP="00C47B6E">
      <w:pPr>
        <w:pStyle w:val="Odstavec"/>
        <w:numPr>
          <w:ilvl w:val="0"/>
          <w:numId w:val="14"/>
        </w:numPr>
        <w:spacing w:before="120"/>
        <w:ind w:left="425" w:hanging="357"/>
        <w:rPr>
          <w:rFonts w:asciiTheme="minorHAnsi" w:hAnsiTheme="minorHAnsi"/>
          <w:sz w:val="20"/>
        </w:rPr>
      </w:pPr>
      <w:r w:rsidRPr="001D1029">
        <w:rPr>
          <w:rFonts w:asciiTheme="minorHAnsi" w:hAnsiTheme="minorHAnsi"/>
          <w:sz w:val="20"/>
        </w:rPr>
        <w:t xml:space="preserve">Poskytovatel není oprávněn požadovat po objednateli zálohy. </w:t>
      </w:r>
      <w:r w:rsidRPr="00504817">
        <w:rPr>
          <w:rFonts w:asciiTheme="minorHAnsi" w:hAnsiTheme="minorHAnsi"/>
          <w:sz w:val="20"/>
        </w:rPr>
        <w:t xml:space="preserve">Daňový </w:t>
      </w:r>
      <w:r w:rsidRPr="001C539B">
        <w:rPr>
          <w:sz w:val="20"/>
        </w:rPr>
        <w:t>doklad (faktura) bude poskytovatelem vystaven v souladu s ustanovením §28 zákona č.235/2004 Sb. o dani z přidané hodnoty ve znění pozdějších předpisů</w:t>
      </w:r>
      <w:r w:rsidR="00C47B6E">
        <w:rPr>
          <w:sz w:val="20"/>
        </w:rPr>
        <w:t>.</w:t>
      </w:r>
    </w:p>
    <w:p w14:paraId="703E40BE" w14:textId="63A011E2" w:rsidR="008A29D2" w:rsidRDefault="004C798D" w:rsidP="008A29D2">
      <w:pPr>
        <w:pStyle w:val="Odstavec"/>
        <w:numPr>
          <w:ilvl w:val="0"/>
          <w:numId w:val="14"/>
        </w:numPr>
        <w:spacing w:before="120"/>
        <w:ind w:left="425" w:hanging="357"/>
        <w:rPr>
          <w:rFonts w:asciiTheme="minorHAnsi" w:hAnsiTheme="minorHAnsi"/>
          <w:sz w:val="20"/>
        </w:rPr>
      </w:pPr>
      <w:r>
        <w:rPr>
          <w:rFonts w:asciiTheme="minorHAnsi" w:hAnsiTheme="minorHAnsi"/>
          <w:sz w:val="20"/>
        </w:rPr>
        <w:lastRenderedPageBreak/>
        <w:t>Poskytovatel</w:t>
      </w:r>
      <w:r w:rsidR="005F1127" w:rsidRPr="00D80189">
        <w:rPr>
          <w:rFonts w:asciiTheme="minorHAnsi" w:hAnsiTheme="minorHAnsi"/>
          <w:sz w:val="20"/>
        </w:rPr>
        <w:t xml:space="preserve"> je povinen vystavit fakturu s náležitostmi daňového dokladu podle zákona č. 235/2004 Sb., o dani z přidané hodnoty, v platném znění a splatností 60 kalendářních dnů ode dne doručení faktury </w:t>
      </w:r>
      <w:r>
        <w:rPr>
          <w:rFonts w:asciiTheme="minorHAnsi" w:hAnsiTheme="minorHAnsi"/>
          <w:sz w:val="20"/>
        </w:rPr>
        <w:t>objednatel</w:t>
      </w:r>
      <w:r w:rsidR="00207985">
        <w:rPr>
          <w:rFonts w:asciiTheme="minorHAnsi" w:hAnsiTheme="minorHAnsi"/>
          <w:sz w:val="20"/>
        </w:rPr>
        <w:t>i</w:t>
      </w:r>
      <w:r w:rsidR="005F1127" w:rsidRPr="00D80189">
        <w:rPr>
          <w:rFonts w:asciiTheme="minorHAnsi" w:hAnsiTheme="minorHAnsi"/>
          <w:sz w:val="20"/>
        </w:rPr>
        <w:t xml:space="preserve"> prostřednictvím elektronické pošty na adresu </w:t>
      </w:r>
      <w:hyperlink r:id="rId8" w:history="1">
        <w:r w:rsidR="005F1127" w:rsidRPr="00D80189">
          <w:rPr>
            <w:rFonts w:asciiTheme="minorHAnsi" w:hAnsiTheme="minorHAnsi"/>
            <w:sz w:val="20"/>
          </w:rPr>
          <w:t>fin@fnol.cz</w:t>
        </w:r>
      </w:hyperlink>
      <w:r w:rsidR="005F1127" w:rsidRPr="00D80189">
        <w:rPr>
          <w:rFonts w:asciiTheme="minorHAnsi" w:hAnsiTheme="minorHAnsi"/>
          <w:sz w:val="20"/>
        </w:rPr>
        <w:t>, a to každou fakturu samostatným emailem ve formátu PDF včetně standardu ISDOC (</w:t>
      </w:r>
      <w:proofErr w:type="spellStart"/>
      <w:r w:rsidR="005F1127" w:rsidRPr="00D80189">
        <w:rPr>
          <w:rFonts w:asciiTheme="minorHAnsi" w:hAnsiTheme="minorHAnsi"/>
          <w:sz w:val="20"/>
        </w:rPr>
        <w:t>Information</w:t>
      </w:r>
      <w:proofErr w:type="spellEnd"/>
      <w:r w:rsidR="005F1127" w:rsidRPr="00D80189">
        <w:rPr>
          <w:rFonts w:asciiTheme="minorHAnsi" w:hAnsiTheme="minorHAnsi"/>
          <w:sz w:val="20"/>
        </w:rPr>
        <w:t xml:space="preserve"> </w:t>
      </w:r>
      <w:proofErr w:type="spellStart"/>
      <w:r w:rsidR="005F1127" w:rsidRPr="00D80189">
        <w:rPr>
          <w:rFonts w:asciiTheme="minorHAnsi" w:hAnsiTheme="minorHAnsi"/>
          <w:sz w:val="20"/>
        </w:rPr>
        <w:t>System</w:t>
      </w:r>
      <w:proofErr w:type="spellEnd"/>
      <w:r w:rsidR="005F1127" w:rsidRPr="00D80189">
        <w:rPr>
          <w:rFonts w:asciiTheme="minorHAnsi" w:hAnsiTheme="minorHAnsi"/>
          <w:sz w:val="20"/>
        </w:rPr>
        <w:t xml:space="preserve"> </w:t>
      </w:r>
      <w:proofErr w:type="spellStart"/>
      <w:r w:rsidR="005F1127" w:rsidRPr="00D80189">
        <w:rPr>
          <w:rFonts w:asciiTheme="minorHAnsi" w:hAnsiTheme="minorHAnsi"/>
          <w:sz w:val="20"/>
        </w:rPr>
        <w:t>Document</w:t>
      </w:r>
      <w:proofErr w:type="spellEnd"/>
      <w:r w:rsidR="005F1127" w:rsidRPr="00D80189">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p>
    <w:p w14:paraId="4252CF82" w14:textId="64482638" w:rsidR="008A29D2" w:rsidRDefault="00207985" w:rsidP="008F6985">
      <w:pPr>
        <w:pStyle w:val="Odstavec"/>
        <w:numPr>
          <w:ilvl w:val="0"/>
          <w:numId w:val="14"/>
        </w:numPr>
        <w:spacing w:before="120"/>
        <w:ind w:left="425" w:hanging="357"/>
        <w:rPr>
          <w:rFonts w:asciiTheme="minorHAnsi" w:hAnsiTheme="minorHAnsi"/>
          <w:sz w:val="20"/>
        </w:rPr>
      </w:pPr>
      <w:r>
        <w:rPr>
          <w:rFonts w:asciiTheme="minorHAnsi" w:hAnsiTheme="minorHAnsi"/>
          <w:sz w:val="20"/>
        </w:rPr>
        <w:t>Každá</w:t>
      </w:r>
      <w:r w:rsidR="008A29D2" w:rsidRPr="00861C2D">
        <w:rPr>
          <w:rFonts w:asciiTheme="minorHAnsi" w:hAnsiTheme="minorHAnsi"/>
          <w:sz w:val="20"/>
        </w:rPr>
        <w:t xml:space="preserve"> </w:t>
      </w:r>
      <w:r w:rsidRPr="00861C2D">
        <w:rPr>
          <w:rFonts w:asciiTheme="minorHAnsi" w:hAnsiTheme="minorHAnsi"/>
          <w:sz w:val="20"/>
        </w:rPr>
        <w:t xml:space="preserve">jednotlivá faktura vystavená v rámci smluvního vztahu založeného touto smlouvou musí obsahovat identifikátor veřejné zakázky </w:t>
      </w:r>
      <w:r w:rsidR="00475A32" w:rsidRPr="00475A32">
        <w:rPr>
          <w:rFonts w:asciiTheme="minorHAnsi" w:hAnsiTheme="minorHAnsi"/>
          <w:b/>
          <w:sz w:val="20"/>
        </w:rPr>
        <w:t>VZ-2024-000257</w:t>
      </w:r>
      <w:r w:rsidRPr="00861C2D">
        <w:rPr>
          <w:rFonts w:asciiTheme="minorHAnsi" w:hAnsiTheme="minorHAnsi"/>
          <w:sz w:val="20"/>
        </w:rPr>
        <w:t>.</w:t>
      </w:r>
    </w:p>
    <w:p w14:paraId="62F5D38D" w14:textId="7F1662B4" w:rsidR="008A29D2" w:rsidRDefault="008A29D2" w:rsidP="008F6985">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Cena se považuje za zaplacenou v okamžiku jejího odeslání z účtu objednatele na účet poskytovatele.</w:t>
      </w:r>
    </w:p>
    <w:p w14:paraId="18D58429" w14:textId="70BF6467" w:rsidR="008A29D2" w:rsidRDefault="008A29D2" w:rsidP="008F6985">
      <w:pPr>
        <w:pStyle w:val="Odstavec"/>
        <w:numPr>
          <w:ilvl w:val="0"/>
          <w:numId w:val="14"/>
        </w:numPr>
        <w:spacing w:before="120"/>
        <w:ind w:left="425" w:hanging="357"/>
        <w:rPr>
          <w:rFonts w:asciiTheme="minorHAnsi" w:hAnsiTheme="minorHAnsi"/>
          <w:sz w:val="20"/>
        </w:rPr>
      </w:pPr>
      <w:r w:rsidRPr="00861C2D">
        <w:rPr>
          <w:rFonts w:asciiTheme="minorHAnsi" w:hAnsiTheme="minorHAnsi"/>
          <w:sz w:val="20"/>
        </w:rPr>
        <w:t xml:space="preserve">Poskytovatel je oprávněn vystavit první daňový doklad </w:t>
      </w:r>
      <w:r w:rsidR="00F70C57">
        <w:rPr>
          <w:rFonts w:asciiTheme="minorHAnsi" w:hAnsiTheme="minorHAnsi"/>
          <w:sz w:val="20"/>
        </w:rPr>
        <w:t xml:space="preserve">(fakturu) </w:t>
      </w:r>
      <w:r w:rsidRPr="00861C2D">
        <w:rPr>
          <w:rFonts w:asciiTheme="minorHAnsi" w:hAnsiTheme="minorHAnsi"/>
          <w:sz w:val="20"/>
        </w:rPr>
        <w:t xml:space="preserve">dle </w:t>
      </w:r>
      <w:r w:rsidR="00C566E2">
        <w:rPr>
          <w:rFonts w:asciiTheme="minorHAnsi" w:hAnsiTheme="minorHAnsi"/>
          <w:sz w:val="20"/>
        </w:rPr>
        <w:t>S</w:t>
      </w:r>
      <w:r w:rsidRPr="00861C2D">
        <w:rPr>
          <w:rFonts w:asciiTheme="minorHAnsi" w:hAnsiTheme="minorHAnsi"/>
          <w:sz w:val="20"/>
        </w:rPr>
        <w:t xml:space="preserve">mlouvy za </w:t>
      </w:r>
      <w:r w:rsidR="00C20791">
        <w:rPr>
          <w:rFonts w:asciiTheme="minorHAnsi" w:hAnsiTheme="minorHAnsi"/>
          <w:sz w:val="20"/>
        </w:rPr>
        <w:t>fakturační období</w:t>
      </w:r>
      <w:r w:rsidR="00C566E2">
        <w:rPr>
          <w:rFonts w:asciiTheme="minorHAnsi" w:hAnsiTheme="minorHAnsi"/>
          <w:sz w:val="20"/>
        </w:rPr>
        <w:t xml:space="preserve"> spadající do období </w:t>
      </w:r>
      <w:r w:rsidR="00681372" w:rsidRPr="00AD72E9">
        <w:rPr>
          <w:rFonts w:asciiTheme="minorHAnsi" w:hAnsiTheme="minorHAnsi"/>
          <w:sz w:val="20"/>
        </w:rPr>
        <w:t>dle čl. III odst. 2. Smlouvy.</w:t>
      </w:r>
    </w:p>
    <w:p w14:paraId="797BB8FA" w14:textId="77777777" w:rsidR="008F6985" w:rsidRPr="008F6985" w:rsidRDefault="008F6985" w:rsidP="008F6985">
      <w:pPr>
        <w:pStyle w:val="Odstavec"/>
        <w:numPr>
          <w:ilvl w:val="0"/>
          <w:numId w:val="0"/>
        </w:numPr>
        <w:spacing w:before="0"/>
        <w:ind w:left="425"/>
        <w:rPr>
          <w:rFonts w:asciiTheme="minorHAnsi" w:hAnsiTheme="minorHAnsi"/>
          <w:sz w:val="16"/>
          <w:szCs w:val="16"/>
        </w:rPr>
      </w:pPr>
    </w:p>
    <w:p w14:paraId="28D22D0E" w14:textId="0612B8C9" w:rsidR="00FC0477" w:rsidRDefault="00FC0477" w:rsidP="00736B96">
      <w:pPr>
        <w:pStyle w:val="Odstavec"/>
        <w:numPr>
          <w:ilvl w:val="0"/>
          <w:numId w:val="14"/>
        </w:numPr>
        <w:spacing w:before="0"/>
        <w:ind w:left="425" w:hanging="357"/>
        <w:rPr>
          <w:rFonts w:asciiTheme="minorHAnsi" w:hAnsiTheme="minorHAnsi"/>
          <w:sz w:val="20"/>
        </w:rPr>
      </w:pPr>
      <w:r w:rsidRPr="00C81D0E">
        <w:rPr>
          <w:rFonts w:asciiTheme="minorHAnsi" w:hAnsiTheme="minorHAnsi"/>
          <w:sz w:val="20"/>
        </w:rPr>
        <w:t xml:space="preserve">Po uplynutí </w:t>
      </w:r>
      <w:r w:rsidR="008B1638">
        <w:rPr>
          <w:rFonts w:asciiTheme="minorHAnsi" w:hAnsiTheme="minorHAnsi"/>
          <w:sz w:val="20"/>
        </w:rPr>
        <w:t>jednoho roku</w:t>
      </w:r>
      <w:r w:rsidRPr="00C81D0E">
        <w:rPr>
          <w:rFonts w:asciiTheme="minorHAnsi" w:hAnsiTheme="minorHAnsi"/>
          <w:sz w:val="20"/>
        </w:rPr>
        <w:t xml:space="preserve"> platnosti </w:t>
      </w:r>
      <w:r>
        <w:rPr>
          <w:rFonts w:asciiTheme="minorHAnsi" w:hAnsiTheme="minorHAnsi"/>
          <w:sz w:val="20"/>
        </w:rPr>
        <w:t>S</w:t>
      </w:r>
      <w:r w:rsidRPr="00C81D0E">
        <w:rPr>
          <w:rFonts w:asciiTheme="minorHAnsi" w:hAnsiTheme="minorHAnsi"/>
          <w:sz w:val="20"/>
        </w:rPr>
        <w:t xml:space="preserve">mlouvy, a následně vždy po uplynutí dalšího roku platnosti </w:t>
      </w:r>
      <w:r>
        <w:rPr>
          <w:rFonts w:asciiTheme="minorHAnsi" w:hAnsiTheme="minorHAnsi"/>
          <w:sz w:val="20"/>
        </w:rPr>
        <w:t>S</w:t>
      </w:r>
      <w:r w:rsidRPr="00C81D0E">
        <w:rPr>
          <w:rFonts w:asciiTheme="minorHAnsi" w:hAnsiTheme="minorHAnsi"/>
          <w:sz w:val="20"/>
        </w:rPr>
        <w:t>mlouvy, může být provedena revize smluvních cen, a to tak, že jednotkové ceny mohou být po dohodě smluvních stran zvýšeny maximálně o stejné %, které odpovídá průměrné míře inflace (dle oficiálních údajů ČSÚ) v uplynulém roce. Úpravy jednotkových cen mohou být provedeny až v okamžiku, kdy budou vydány oficiální údaje ČSÚ. O úpravu ceny musí smluvní strana písemně požádat druhou smluvní stranu s tím, že v případě vzájemné dohody smluvních stran o navýšení ceny, bude uzavřen dodatek k</w:t>
      </w:r>
      <w:r>
        <w:rPr>
          <w:rFonts w:asciiTheme="minorHAnsi" w:hAnsiTheme="minorHAnsi"/>
          <w:sz w:val="20"/>
        </w:rPr>
        <w:t>e S</w:t>
      </w:r>
      <w:r w:rsidRPr="00C81D0E">
        <w:rPr>
          <w:rFonts w:asciiTheme="minorHAnsi" w:hAnsiTheme="minorHAnsi"/>
          <w:sz w:val="20"/>
        </w:rPr>
        <w:t>mlouvě.</w:t>
      </w:r>
    </w:p>
    <w:p w14:paraId="1747991D" w14:textId="77777777" w:rsidR="00736B96" w:rsidRPr="008F6985" w:rsidRDefault="00736B96" w:rsidP="008F6985">
      <w:pPr>
        <w:pStyle w:val="Odstavec"/>
        <w:numPr>
          <w:ilvl w:val="0"/>
          <w:numId w:val="0"/>
        </w:numPr>
        <w:spacing w:before="0"/>
        <w:ind w:left="425"/>
        <w:rPr>
          <w:rFonts w:asciiTheme="minorHAnsi" w:hAnsiTheme="minorHAnsi"/>
          <w:sz w:val="16"/>
          <w:szCs w:val="16"/>
        </w:rPr>
      </w:pPr>
    </w:p>
    <w:p w14:paraId="39B30E13" w14:textId="1FC0E764" w:rsidR="00736B96" w:rsidRPr="00953A59" w:rsidRDefault="00736B96" w:rsidP="00736B96">
      <w:pPr>
        <w:pStyle w:val="Odstavec"/>
        <w:numPr>
          <w:ilvl w:val="0"/>
          <w:numId w:val="14"/>
        </w:numPr>
        <w:spacing w:before="0"/>
        <w:rPr>
          <w:sz w:val="20"/>
        </w:rPr>
      </w:pPr>
      <w:r>
        <w:rPr>
          <w:sz w:val="20"/>
        </w:rPr>
        <w:t>Poskytovatel</w:t>
      </w:r>
      <w:r w:rsidRPr="00953A59">
        <w:rPr>
          <w:sz w:val="20"/>
        </w:rPr>
        <w:t xml:space="preserve"> se zavazuje plnit veškeré své finanční závazky vůči poddodavatelům, s kterými spolupracuje v rámci plnění předmětu smlouvy, bez prodlení. </w:t>
      </w:r>
      <w:r>
        <w:rPr>
          <w:sz w:val="20"/>
        </w:rPr>
        <w:t>Objednatel</w:t>
      </w:r>
      <w:r w:rsidRPr="00953A59">
        <w:rPr>
          <w:sz w:val="20"/>
        </w:rPr>
        <w:t xml:space="preserve"> si vyhrazuje právo požadovat po </w:t>
      </w:r>
      <w:r w:rsidR="00267CC6">
        <w:rPr>
          <w:sz w:val="20"/>
        </w:rPr>
        <w:t xml:space="preserve">poskytovateli </w:t>
      </w:r>
      <w:r w:rsidRPr="00953A59">
        <w:rPr>
          <w:sz w:val="20"/>
        </w:rPr>
        <w:t xml:space="preserve">prokázání splnění této jeho povinnosti. Poruší-li </w:t>
      </w:r>
      <w:r>
        <w:rPr>
          <w:sz w:val="20"/>
        </w:rPr>
        <w:t>poskytovatel</w:t>
      </w:r>
      <w:r w:rsidRPr="00953A59">
        <w:rPr>
          <w:sz w:val="20"/>
        </w:rPr>
        <w:t xml:space="preserve"> svůj závazek dle první věty tohoto odstavce, tzn. dostane-li se </w:t>
      </w:r>
      <w:r>
        <w:rPr>
          <w:sz w:val="20"/>
        </w:rPr>
        <w:t>poskytovatel</w:t>
      </w:r>
      <w:r w:rsidRPr="00953A59">
        <w:rPr>
          <w:sz w:val="20"/>
        </w:rPr>
        <w:t xml:space="preserve"> do prodlení se splněním některého svého finančního závazku vůči některému ze svých poddodavatelů, vznikne </w:t>
      </w:r>
      <w:r>
        <w:rPr>
          <w:sz w:val="20"/>
        </w:rPr>
        <w:t>objednateli</w:t>
      </w:r>
      <w:r w:rsidRPr="00953A59">
        <w:rPr>
          <w:sz w:val="20"/>
        </w:rPr>
        <w:t xml:space="preserve"> právo uspokojit pohledávku konkrétního poddodavatele </w:t>
      </w:r>
      <w:r w:rsidR="00267CC6">
        <w:rPr>
          <w:sz w:val="20"/>
        </w:rPr>
        <w:t>poskytovatele</w:t>
      </w:r>
      <w:r w:rsidRPr="00953A59">
        <w:rPr>
          <w:sz w:val="20"/>
        </w:rPr>
        <w:t xml:space="preserve"> přímo, přičemž o takto uhrazenou částku bude ponížena cena dle této smlouvy.</w:t>
      </w:r>
    </w:p>
    <w:p w14:paraId="21342408" w14:textId="77777777" w:rsidR="00736B96" w:rsidRPr="00AD72E9" w:rsidRDefault="00736B96" w:rsidP="00736B96">
      <w:pPr>
        <w:pStyle w:val="Odstavec"/>
        <w:numPr>
          <w:ilvl w:val="0"/>
          <w:numId w:val="0"/>
        </w:numPr>
        <w:spacing w:before="120"/>
        <w:ind w:left="425"/>
        <w:rPr>
          <w:rFonts w:asciiTheme="minorHAnsi" w:hAnsiTheme="minorHAnsi"/>
          <w:sz w:val="20"/>
        </w:rPr>
      </w:pPr>
    </w:p>
    <w:p w14:paraId="67A2A1B7" w14:textId="77777777" w:rsidR="000353D2" w:rsidRDefault="000353D2" w:rsidP="005E04BA">
      <w:pPr>
        <w:suppressAutoHyphens/>
        <w:overflowPunct w:val="0"/>
        <w:autoSpaceDE w:val="0"/>
        <w:ind w:firstLine="720"/>
        <w:jc w:val="center"/>
        <w:textAlignment w:val="baseline"/>
        <w:rPr>
          <w:rFonts w:asciiTheme="minorHAnsi" w:hAnsiTheme="minorHAnsi" w:cs="Arial"/>
          <w:b/>
          <w:szCs w:val="20"/>
        </w:rPr>
      </w:pPr>
    </w:p>
    <w:p w14:paraId="6126DFCE" w14:textId="4AE8FF9A"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14:paraId="2B64C92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14:paraId="5486163D" w14:textId="77777777"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14:paraId="37101507" w14:textId="10B295FF" w:rsidR="005E04BA" w:rsidRPr="00744AF9"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463543">
        <w:rPr>
          <w:rFonts w:asciiTheme="minorHAnsi" w:hAnsiTheme="minorHAnsi" w:cs="Tahoma"/>
          <w:szCs w:val="20"/>
        </w:rPr>
        <w:tab/>
      </w:r>
      <w:r w:rsidR="00463543">
        <w:rPr>
          <w:rFonts w:asciiTheme="minorHAnsi" w:hAnsiTheme="minorHAnsi" w:cs="Tahoma"/>
          <w:szCs w:val="20"/>
        </w:rPr>
        <w:tab/>
      </w:r>
      <w:r w:rsidR="00463543" w:rsidRPr="00744AF9">
        <w:rPr>
          <w:rFonts w:asciiTheme="minorHAnsi" w:hAnsiTheme="minorHAnsi" w:cs="Tahoma"/>
          <w:szCs w:val="20"/>
        </w:rPr>
        <w:t xml:space="preserve">tel: </w:t>
      </w:r>
      <w:r w:rsidR="003825B2">
        <w:rPr>
          <w:rFonts w:asciiTheme="minorHAnsi" w:hAnsiTheme="minorHAnsi" w:cs="Tahoma"/>
          <w:szCs w:val="20"/>
        </w:rPr>
        <w:t>+420</w:t>
      </w:r>
      <w:r w:rsidR="00B83175">
        <w:rPr>
          <w:rFonts w:asciiTheme="minorHAnsi" w:hAnsiTheme="minorHAnsi" w:cs="Tahoma"/>
          <w:szCs w:val="20"/>
        </w:rPr>
        <w:t> </w:t>
      </w:r>
      <w:r w:rsidR="003825B2">
        <w:rPr>
          <w:rFonts w:asciiTheme="minorHAnsi" w:hAnsiTheme="minorHAnsi" w:cs="Tahoma"/>
          <w:szCs w:val="20"/>
        </w:rPr>
        <w:t>588</w:t>
      </w:r>
      <w:r w:rsidR="00B83175">
        <w:rPr>
          <w:rFonts w:asciiTheme="minorHAnsi" w:hAnsiTheme="minorHAnsi" w:cs="Tahoma"/>
          <w:szCs w:val="20"/>
        </w:rPr>
        <w:t> </w:t>
      </w:r>
      <w:r w:rsidR="003825B2">
        <w:rPr>
          <w:rFonts w:asciiTheme="minorHAnsi" w:hAnsiTheme="minorHAnsi" w:cs="Tahoma"/>
          <w:szCs w:val="20"/>
        </w:rPr>
        <w:t>44</w:t>
      </w:r>
      <w:r w:rsidR="008D4EEC">
        <w:rPr>
          <w:rFonts w:asciiTheme="minorHAnsi" w:hAnsiTheme="minorHAnsi" w:cs="Tahoma"/>
          <w:szCs w:val="20"/>
        </w:rPr>
        <w:t>4</w:t>
      </w:r>
      <w:r w:rsidR="00B83175">
        <w:rPr>
          <w:rFonts w:asciiTheme="minorHAnsi" w:hAnsiTheme="minorHAnsi" w:cs="Tahoma"/>
          <w:szCs w:val="20"/>
        </w:rPr>
        <w:t xml:space="preserve"> </w:t>
      </w:r>
      <w:r w:rsidR="00024A9C">
        <w:rPr>
          <w:rFonts w:asciiTheme="minorHAnsi" w:hAnsiTheme="minorHAnsi" w:cs="Tahoma"/>
          <w:szCs w:val="20"/>
        </w:rPr>
        <w:t>516</w:t>
      </w:r>
      <w:r w:rsidR="005E04BA" w:rsidRPr="00744AF9">
        <w:rPr>
          <w:rFonts w:asciiTheme="minorHAnsi" w:hAnsiTheme="minorHAnsi" w:cs="Tahoma"/>
          <w:szCs w:val="20"/>
        </w:rPr>
        <w:br/>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Pr>
          <w:rFonts w:asciiTheme="minorHAnsi" w:hAnsiTheme="minorHAnsi" w:cs="Tahoma"/>
          <w:szCs w:val="20"/>
        </w:rPr>
        <w:tab/>
      </w:r>
      <w:r w:rsidR="00463543" w:rsidRPr="00F05012">
        <w:rPr>
          <w:rFonts w:asciiTheme="minorHAnsi" w:hAnsiTheme="minorHAnsi" w:cs="Tahoma"/>
          <w:szCs w:val="20"/>
        </w:rPr>
        <w:t xml:space="preserve">email: </w:t>
      </w:r>
      <w:r w:rsidR="00024A9C">
        <w:rPr>
          <w:rFonts w:asciiTheme="minorHAnsi" w:hAnsiTheme="minorHAnsi" w:cs="Tahoma"/>
          <w:szCs w:val="20"/>
        </w:rPr>
        <w:t>informatika</w:t>
      </w:r>
      <w:r w:rsidR="00463543">
        <w:rPr>
          <w:rFonts w:asciiTheme="minorHAnsi" w:hAnsiTheme="minorHAnsi" w:cs="Tahoma"/>
          <w:szCs w:val="20"/>
        </w:rPr>
        <w:t>@fnol.cz</w:t>
      </w:r>
    </w:p>
    <w:p w14:paraId="62F54246" w14:textId="72CBEE01" w:rsidR="002168EE" w:rsidRPr="002168EE" w:rsidRDefault="005E579D"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Pr="00744AF9">
        <w:rPr>
          <w:rFonts w:asciiTheme="minorHAnsi" w:hAnsiTheme="minorHAnsi" w:cs="Tahoma"/>
          <w:szCs w:val="20"/>
        </w:rPr>
        <w:t>oskytovatele:</w:t>
      </w:r>
      <w:r w:rsidRPr="00744AF9">
        <w:rPr>
          <w:rFonts w:asciiTheme="minorHAnsi" w:hAnsiTheme="minorHAnsi" w:cs="Tahoma"/>
          <w:szCs w:val="20"/>
        </w:rPr>
        <w:br/>
      </w:r>
      <w:proofErr w:type="spellStart"/>
      <w:r w:rsidRPr="00744AF9">
        <w:rPr>
          <w:rFonts w:asciiTheme="minorHAnsi" w:hAnsiTheme="minorHAnsi" w:cs="Tahoma"/>
          <w:szCs w:val="20"/>
        </w:rPr>
        <w:t>Hotline</w:t>
      </w:r>
      <w:proofErr w:type="spellEnd"/>
      <w:r w:rsidRPr="00744AF9">
        <w:rPr>
          <w:rFonts w:asciiTheme="minorHAnsi" w:hAnsiTheme="minorHAnsi" w:cs="Tahoma"/>
          <w:szCs w:val="20"/>
        </w:rPr>
        <w:t>:</w:t>
      </w:r>
      <w:r w:rsidR="00352319">
        <w:rPr>
          <w:rFonts w:asciiTheme="minorHAnsi" w:hAnsiTheme="minorHAnsi" w:cs="Tahoma"/>
          <w:szCs w:val="20"/>
        </w:rPr>
        <w:tab/>
      </w:r>
      <w:r w:rsidR="00352319">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sdt>
        <w:sdtPr>
          <w:rPr>
            <w:rFonts w:asciiTheme="minorHAnsi" w:hAnsiTheme="minorHAnsi"/>
            <w:highlight w:val="lightGray"/>
          </w:rPr>
          <w:id w:val="611316635"/>
          <w:placeholder>
            <w:docPart w:val="DefaultPlaceholder_-1854013440"/>
          </w:placeholder>
          <w:text/>
        </w:sdtPr>
        <w:sdtEndPr/>
        <w:sdtContent>
          <w:r w:rsidR="008E0FDE" w:rsidRPr="00736B96">
            <w:rPr>
              <w:rFonts w:asciiTheme="minorHAnsi" w:hAnsiTheme="minorHAnsi"/>
              <w:highlight w:val="lightGray"/>
            </w:rPr>
            <w:t>………………………………………</w:t>
          </w:r>
        </w:sdtContent>
      </w:sdt>
    </w:p>
    <w:p w14:paraId="67D9D26B" w14:textId="090E9A63" w:rsidR="00326C2B" w:rsidRDefault="002168EE" w:rsidP="002168EE">
      <w:pPr>
        <w:suppressAutoHyphens/>
        <w:overflowPunct w:val="0"/>
        <w:autoSpaceDE w:val="0"/>
        <w:ind w:left="1068"/>
        <w:textAlignment w:val="baseline"/>
        <w:rPr>
          <w:rFonts w:asciiTheme="minorHAnsi" w:hAnsiTheme="minorHAnsi"/>
          <w:highlight w:val="lightGray"/>
        </w:rPr>
      </w:pPr>
      <w:proofErr w:type="spellStart"/>
      <w:r>
        <w:rPr>
          <w:rFonts w:asciiTheme="minorHAnsi" w:hAnsiTheme="minorHAnsi" w:cs="Tahoma"/>
          <w:szCs w:val="20"/>
        </w:rPr>
        <w:t>HelpDesk</w:t>
      </w:r>
      <w:proofErr w:type="spellEnd"/>
      <w:r>
        <w:rPr>
          <w:rFonts w:asciiTheme="minorHAnsi" w:hAnsiTheme="minorHAnsi" w:cs="Tahoma"/>
          <w:szCs w:val="20"/>
        </w:rPr>
        <w:t>:</w:t>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sdt>
        <w:sdtPr>
          <w:rPr>
            <w:rFonts w:asciiTheme="minorHAnsi" w:hAnsiTheme="minorHAnsi"/>
            <w:highlight w:val="lightGray"/>
          </w:rPr>
          <w:id w:val="120586752"/>
          <w:placeholder>
            <w:docPart w:val="1EE9601BB51342BCB8412A60CEA83D0F"/>
          </w:placeholder>
          <w:text/>
        </w:sdtPr>
        <w:sdtEndPr/>
        <w:sdtContent>
          <w:r w:rsidR="00736B96" w:rsidRPr="00736B96">
            <w:rPr>
              <w:rFonts w:asciiTheme="minorHAnsi" w:hAnsiTheme="minorHAnsi"/>
              <w:highlight w:val="lightGray"/>
            </w:rPr>
            <w:t>………………………………………</w:t>
          </w:r>
        </w:sdtContent>
      </w:sdt>
    </w:p>
    <w:p w14:paraId="2A6A479C" w14:textId="644EE107" w:rsidR="00326C2B" w:rsidRPr="003F5152" w:rsidRDefault="00326C2B" w:rsidP="00326C2B">
      <w:pPr>
        <w:autoSpaceDE w:val="0"/>
        <w:autoSpaceDN w:val="0"/>
        <w:adjustRightInd w:val="0"/>
        <w:rPr>
          <w:rFonts w:asciiTheme="minorHAnsi" w:hAnsiTheme="minorHAnsi" w:cs="Arial"/>
          <w:szCs w:val="20"/>
        </w:rPr>
      </w:pPr>
      <w:r>
        <w:rPr>
          <w:rFonts w:asciiTheme="minorHAnsi" w:hAnsiTheme="minorHAnsi" w:cs="Arial"/>
          <w:szCs w:val="20"/>
        </w:rPr>
        <w:tab/>
      </w:r>
      <w:r>
        <w:rPr>
          <w:rFonts w:asciiTheme="minorHAnsi" w:hAnsiTheme="minorHAnsi" w:cs="Arial"/>
          <w:szCs w:val="20"/>
        </w:rPr>
        <w:tab/>
      </w:r>
      <w:r w:rsidRPr="003F5152">
        <w:rPr>
          <w:rFonts w:asciiTheme="minorHAnsi" w:hAnsiTheme="minorHAnsi" w:cs="Arial"/>
          <w:szCs w:val="20"/>
        </w:rPr>
        <w:t>internet:</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sdt>
        <w:sdtPr>
          <w:rPr>
            <w:rFonts w:asciiTheme="minorHAnsi" w:hAnsiTheme="minorHAnsi"/>
            <w:highlight w:val="lightGray"/>
          </w:rPr>
          <w:id w:val="-1149442281"/>
          <w:placeholder>
            <w:docPart w:val="1CCAE12A0498426FB222B8985048080F"/>
          </w:placeholder>
          <w:text/>
        </w:sdtPr>
        <w:sdtEndPr/>
        <w:sdtContent>
          <w:r w:rsidR="00736B96" w:rsidRPr="00736B96">
            <w:rPr>
              <w:rFonts w:asciiTheme="minorHAnsi" w:hAnsiTheme="minorHAnsi"/>
              <w:highlight w:val="lightGray"/>
            </w:rPr>
            <w:t>………………………………………</w:t>
          </w:r>
        </w:sdtContent>
      </w:sdt>
    </w:p>
    <w:p w14:paraId="14BC8486" w14:textId="5B79B2B8" w:rsidR="00326C2B" w:rsidRDefault="00326C2B" w:rsidP="00326C2B">
      <w:pPr>
        <w:autoSpaceDE w:val="0"/>
        <w:autoSpaceDN w:val="0"/>
        <w:adjustRightInd w:val="0"/>
        <w:rPr>
          <w:rFonts w:asciiTheme="minorHAnsi" w:hAnsiTheme="minorHAnsi"/>
          <w:highlight w:val="lightGray"/>
        </w:rPr>
      </w:pPr>
      <w:r>
        <w:rPr>
          <w:rFonts w:asciiTheme="minorHAnsi" w:hAnsiTheme="minorHAnsi" w:cs="Arial"/>
          <w:szCs w:val="20"/>
        </w:rPr>
        <w:tab/>
      </w:r>
      <w:r>
        <w:rPr>
          <w:rFonts w:asciiTheme="minorHAnsi" w:hAnsiTheme="minorHAnsi" w:cs="Arial"/>
          <w:szCs w:val="20"/>
        </w:rPr>
        <w:tab/>
      </w:r>
      <w:r w:rsidRPr="003F5152">
        <w:rPr>
          <w:rFonts w:asciiTheme="minorHAnsi" w:hAnsiTheme="minorHAnsi" w:cs="Arial"/>
          <w:szCs w:val="20"/>
        </w:rPr>
        <w:t>telefon</w:t>
      </w:r>
      <w:r>
        <w:rPr>
          <w:rFonts w:asciiTheme="minorHAnsi" w:hAnsiTheme="minorHAnsi" w:cs="Arial"/>
          <w:szCs w:val="20"/>
        </w:rPr>
        <w:t>ní číslo:</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sdt>
        <w:sdtPr>
          <w:rPr>
            <w:rFonts w:asciiTheme="minorHAnsi" w:hAnsiTheme="minorHAnsi"/>
            <w:highlight w:val="lightGray"/>
          </w:rPr>
          <w:id w:val="1940172342"/>
          <w:placeholder>
            <w:docPart w:val="E5723872EEEE4EFD8CBA9877CA4D1DAF"/>
          </w:placeholder>
          <w:text/>
        </w:sdtPr>
        <w:sdtEndPr/>
        <w:sdtContent>
          <w:r w:rsidR="00736B96" w:rsidRPr="00736B96">
            <w:rPr>
              <w:rFonts w:asciiTheme="minorHAnsi" w:hAnsiTheme="minorHAnsi"/>
              <w:highlight w:val="lightGray"/>
            </w:rPr>
            <w:t>………………………………………</w:t>
          </w:r>
        </w:sdtContent>
      </w:sdt>
    </w:p>
    <w:p w14:paraId="3A5E3125" w14:textId="35E9671A" w:rsidR="0069631A" w:rsidRDefault="0069631A" w:rsidP="00326C2B">
      <w:pPr>
        <w:autoSpaceDE w:val="0"/>
        <w:autoSpaceDN w:val="0"/>
        <w:adjustRightInd w:val="0"/>
        <w:rPr>
          <w:rFonts w:asciiTheme="minorHAnsi" w:hAnsiTheme="minorHAnsi"/>
          <w:highlight w:val="lightGray"/>
        </w:rPr>
      </w:pPr>
      <w:r>
        <w:rPr>
          <w:rFonts w:asciiTheme="minorHAnsi" w:hAnsiTheme="minorHAnsi" w:cs="Tahoma"/>
          <w:szCs w:val="20"/>
        </w:rPr>
        <w:tab/>
      </w:r>
      <w:r>
        <w:rPr>
          <w:rFonts w:asciiTheme="minorHAnsi" w:hAnsiTheme="minorHAnsi" w:cs="Tahoma"/>
          <w:szCs w:val="20"/>
        </w:rPr>
        <w:tab/>
      </w:r>
      <w:r w:rsidRPr="00744AF9">
        <w:rPr>
          <w:rFonts w:asciiTheme="minorHAnsi" w:hAnsiTheme="minorHAnsi" w:cs="Tahoma"/>
          <w:szCs w:val="20"/>
        </w:rPr>
        <w:t>email:</w:t>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r>
        <w:rPr>
          <w:rFonts w:asciiTheme="minorHAnsi" w:hAnsiTheme="minorHAnsi" w:cs="Tahoma"/>
          <w:szCs w:val="20"/>
        </w:rPr>
        <w:tab/>
      </w:r>
      <w:sdt>
        <w:sdtPr>
          <w:rPr>
            <w:rFonts w:asciiTheme="minorHAnsi" w:hAnsiTheme="minorHAnsi"/>
            <w:highlight w:val="lightGray"/>
          </w:rPr>
          <w:id w:val="402034746"/>
          <w:placeholder>
            <w:docPart w:val="0CCC2284FCB2445D8D27DD1F09E10278"/>
          </w:placeholder>
          <w:text/>
        </w:sdtPr>
        <w:sdtEndPr/>
        <w:sdtContent>
          <w:r w:rsidR="00736B96" w:rsidRPr="00736B96">
            <w:rPr>
              <w:rFonts w:asciiTheme="minorHAnsi" w:hAnsiTheme="minorHAnsi"/>
              <w:highlight w:val="lightGray"/>
            </w:rPr>
            <w:t>………………………………………</w:t>
          </w:r>
        </w:sdtContent>
      </w:sdt>
    </w:p>
    <w:p w14:paraId="712CBD77" w14:textId="079A0C47" w:rsidR="00326C2B" w:rsidRPr="003F5152" w:rsidRDefault="00326C2B" w:rsidP="00326C2B">
      <w:pPr>
        <w:pStyle w:val="Odstavecseseznamem"/>
        <w:autoSpaceDE w:val="0"/>
        <w:autoSpaceDN w:val="0"/>
        <w:adjustRightInd w:val="0"/>
        <w:ind w:left="1077"/>
        <w:rPr>
          <w:rFonts w:asciiTheme="minorHAnsi" w:hAnsiTheme="minorHAnsi" w:cs="Arial"/>
          <w:szCs w:val="20"/>
        </w:rPr>
      </w:pPr>
      <w:r>
        <w:rPr>
          <w:rFonts w:asciiTheme="minorHAnsi" w:hAnsiTheme="minorHAnsi" w:cs="Arial"/>
          <w:szCs w:val="20"/>
        </w:rPr>
        <w:t xml:space="preserve">       </w:t>
      </w:r>
      <w:r w:rsidRPr="003F5152">
        <w:rPr>
          <w:rFonts w:asciiTheme="minorHAnsi" w:hAnsiTheme="minorHAnsi" w:cs="Arial"/>
          <w:szCs w:val="20"/>
        </w:rPr>
        <w:t>p</w:t>
      </w:r>
      <w:r w:rsidRPr="003F5152">
        <w:rPr>
          <w:rFonts w:asciiTheme="minorHAnsi" w:hAnsiTheme="minorHAnsi" w:cs="Arial" w:hint="eastAsia"/>
          <w:szCs w:val="20"/>
        </w:rPr>
        <w:t>í</w:t>
      </w:r>
      <w:r w:rsidRPr="003F5152">
        <w:rPr>
          <w:rFonts w:asciiTheme="minorHAnsi" w:hAnsiTheme="minorHAnsi" w:cs="Arial"/>
          <w:szCs w:val="20"/>
        </w:rPr>
        <w:t>semn</w:t>
      </w:r>
      <w:r w:rsidRPr="003F5152">
        <w:rPr>
          <w:rFonts w:asciiTheme="minorHAnsi" w:hAnsiTheme="minorHAnsi" w:cs="Arial" w:hint="eastAsia"/>
          <w:szCs w:val="20"/>
        </w:rPr>
        <w:t>ě</w:t>
      </w:r>
      <w:r>
        <w:rPr>
          <w:rFonts w:asciiTheme="minorHAnsi" w:hAnsiTheme="minorHAnsi" w:cs="Arial"/>
          <w:szCs w:val="20"/>
        </w:rPr>
        <w:t xml:space="preserve">: </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t>n</w:t>
      </w:r>
      <w:r w:rsidRPr="003F5152">
        <w:rPr>
          <w:rFonts w:asciiTheme="minorHAnsi" w:hAnsiTheme="minorHAnsi" w:cs="Arial"/>
          <w:szCs w:val="20"/>
        </w:rPr>
        <w:t>a adres</w:t>
      </w:r>
      <w:r>
        <w:rPr>
          <w:rFonts w:asciiTheme="minorHAnsi" w:hAnsiTheme="minorHAnsi" w:cs="Arial"/>
          <w:szCs w:val="20"/>
        </w:rPr>
        <w:t>e poskytovatele uvedené v záhlaví Smlouvy</w:t>
      </w:r>
    </w:p>
    <w:p w14:paraId="7F037279" w14:textId="61E5EAD1" w:rsidR="005E04BA" w:rsidRPr="00744AF9" w:rsidRDefault="00326C2B" w:rsidP="0069631A">
      <w:pPr>
        <w:autoSpaceDE w:val="0"/>
        <w:autoSpaceDN w:val="0"/>
        <w:adjustRightInd w:val="0"/>
        <w:rPr>
          <w:rFonts w:asciiTheme="minorHAnsi" w:hAnsiTheme="minorHAnsi" w:cs="Tahoma"/>
          <w:szCs w:val="20"/>
        </w:rPr>
      </w:pPr>
      <w:r>
        <w:rPr>
          <w:rFonts w:asciiTheme="minorHAnsi" w:hAnsiTheme="minorHAnsi" w:cs="Arial"/>
          <w:szCs w:val="20"/>
        </w:rPr>
        <w:tab/>
      </w:r>
      <w:r>
        <w:rPr>
          <w:rFonts w:asciiTheme="minorHAnsi" w:hAnsiTheme="minorHAnsi" w:cs="Arial"/>
          <w:szCs w:val="20"/>
        </w:rPr>
        <w:tab/>
      </w:r>
    </w:p>
    <w:p w14:paraId="7DA3E651" w14:textId="77777777" w:rsidR="00011502" w:rsidRDefault="005E04BA" w:rsidP="00011502">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Odpovědnými osobami</w:t>
      </w:r>
      <w:r w:rsidRPr="00744AF9">
        <w:rPr>
          <w:rFonts w:asciiTheme="minorHAnsi" w:hAnsiTheme="minorHAnsi" w:cs="Arial"/>
          <w:bCs/>
          <w:szCs w:val="20"/>
          <w:lang w:eastAsia="cs-CZ"/>
        </w:rPr>
        <w:t xml:space="preserve"> </w:t>
      </w:r>
      <w:bookmarkStart w:id="10" w:name="_Hlk118700268"/>
      <w:r w:rsidRPr="00744AF9">
        <w:rPr>
          <w:rFonts w:asciiTheme="minorHAnsi" w:hAnsiTheme="minorHAnsi" w:cs="Arial"/>
          <w:bCs/>
          <w:szCs w:val="20"/>
          <w:lang w:eastAsia="cs-CZ"/>
        </w:rPr>
        <w:t xml:space="preserve">pověřenými jednat jménem smluvních stran při plnění a výkladu závazků z této </w:t>
      </w:r>
      <w:bookmarkStart w:id="11" w:name="_Hlk63845109"/>
      <w:r w:rsidRPr="00744AF9">
        <w:rPr>
          <w:rFonts w:asciiTheme="minorHAnsi" w:hAnsiTheme="minorHAnsi" w:cs="Arial"/>
          <w:bCs/>
          <w:szCs w:val="20"/>
          <w:lang w:eastAsia="cs-CZ"/>
        </w:rPr>
        <w:t>smlouvy ve věcech technických jsou:</w:t>
      </w:r>
    </w:p>
    <w:p w14:paraId="4053871C" w14:textId="3134F89B" w:rsidR="00011502" w:rsidRPr="00011502" w:rsidRDefault="00011502" w:rsidP="00011502">
      <w:pPr>
        <w:pStyle w:val="Odstavecseseznamem"/>
        <w:numPr>
          <w:ilvl w:val="0"/>
          <w:numId w:val="76"/>
        </w:numPr>
        <w:suppressAutoHyphens/>
        <w:overflowPunct w:val="0"/>
        <w:autoSpaceDE w:val="0"/>
        <w:spacing w:before="120"/>
        <w:jc w:val="both"/>
        <w:textAlignment w:val="baseline"/>
        <w:outlineLvl w:val="2"/>
        <w:rPr>
          <w:rFonts w:asciiTheme="minorHAnsi" w:hAnsiTheme="minorHAnsi" w:cs="Arial"/>
          <w:bCs/>
          <w:szCs w:val="20"/>
          <w:lang w:eastAsia="cs-CZ"/>
        </w:rPr>
      </w:pPr>
      <w:bookmarkStart w:id="12" w:name="_Hlk159934122"/>
      <w:r w:rsidRPr="00011502">
        <w:rPr>
          <w:rFonts w:asciiTheme="minorHAnsi" w:hAnsiTheme="minorHAnsi" w:cs="Tahoma"/>
          <w:szCs w:val="20"/>
        </w:rPr>
        <w:t xml:space="preserve">za objednatele: </w:t>
      </w:r>
      <w:r w:rsidRPr="00011502">
        <w:rPr>
          <w:rFonts w:asciiTheme="minorHAnsi" w:hAnsiTheme="minorHAnsi" w:cs="Tahoma"/>
          <w:szCs w:val="20"/>
        </w:rPr>
        <w:tab/>
        <w:t>vedoucí Oddělení</w:t>
      </w:r>
      <w:r>
        <w:rPr>
          <w:rFonts w:asciiTheme="minorHAnsi" w:hAnsiTheme="minorHAnsi" w:cs="Tahoma"/>
          <w:szCs w:val="20"/>
        </w:rPr>
        <w:t xml:space="preserve"> </w:t>
      </w:r>
      <w:r w:rsidRPr="00C814B8">
        <w:rPr>
          <w:rFonts w:asciiTheme="minorHAnsi" w:hAnsiTheme="minorHAnsi" w:cs="Tahoma"/>
          <w:szCs w:val="20"/>
        </w:rPr>
        <w:t>správy aplikací</w:t>
      </w:r>
      <w:r w:rsidRPr="00011502">
        <w:rPr>
          <w:rFonts w:asciiTheme="minorHAnsi" w:hAnsiTheme="minorHAnsi" w:cs="Tahoma"/>
          <w:szCs w:val="20"/>
        </w:rPr>
        <w:tab/>
      </w:r>
      <w:r>
        <w:rPr>
          <w:rFonts w:asciiTheme="minorHAnsi" w:hAnsiTheme="minorHAnsi" w:cs="Tahoma"/>
          <w:szCs w:val="20"/>
        </w:rPr>
        <w:t xml:space="preserve">    </w:t>
      </w:r>
      <w:proofErr w:type="gramStart"/>
      <w:r>
        <w:rPr>
          <w:rFonts w:asciiTheme="minorHAnsi" w:hAnsiTheme="minorHAnsi" w:cs="Tahoma"/>
          <w:szCs w:val="20"/>
        </w:rPr>
        <w:t>z</w:t>
      </w:r>
      <w:r w:rsidRPr="00011502">
        <w:rPr>
          <w:rFonts w:asciiTheme="minorHAnsi" w:hAnsiTheme="minorHAnsi" w:cs="Tahoma"/>
          <w:szCs w:val="20"/>
        </w:rPr>
        <w:t xml:space="preserve">astupuje:   </w:t>
      </w:r>
      <w:proofErr w:type="gramEnd"/>
      <w:r w:rsidRPr="00011502">
        <w:rPr>
          <w:rFonts w:asciiTheme="minorHAnsi" w:hAnsiTheme="minorHAnsi" w:cs="Tahoma"/>
          <w:szCs w:val="20"/>
        </w:rPr>
        <w:t>správce aplikace</w:t>
      </w:r>
    </w:p>
    <w:p w14:paraId="09AA4794" w14:textId="3A4D49F3" w:rsidR="001B7EC6" w:rsidRDefault="00011502" w:rsidP="00011502">
      <w:pPr>
        <w:overflowPunct w:val="0"/>
        <w:autoSpaceDE w:val="0"/>
        <w:ind w:left="1068"/>
        <w:textAlignment w:val="baseline"/>
        <w:rPr>
          <w:rFonts w:asciiTheme="minorHAnsi" w:hAnsiTheme="minorHAnsi" w:cs="Tahoma"/>
          <w:szCs w:val="20"/>
          <w:lang w:eastAsia="en-US"/>
        </w:rPr>
      </w:pPr>
      <w:r w:rsidRPr="00C814B8">
        <w:rPr>
          <w:rFonts w:asciiTheme="minorHAnsi" w:hAnsiTheme="minorHAnsi" w:cs="Tahoma"/>
          <w:szCs w:val="20"/>
          <w:lang w:eastAsia="en-US"/>
        </w:rPr>
        <w:t xml:space="preserve">tel: </w:t>
      </w:r>
      <w:r w:rsidRPr="00C814B8">
        <w:rPr>
          <w:rFonts w:asciiTheme="minorHAnsi" w:hAnsiTheme="minorHAnsi" w:cs="Tahoma"/>
          <w:szCs w:val="20"/>
          <w:lang w:eastAsia="en-US"/>
        </w:rPr>
        <w:tab/>
      </w:r>
      <w:r w:rsidRPr="00C814B8">
        <w:rPr>
          <w:rFonts w:asciiTheme="minorHAnsi" w:hAnsiTheme="minorHAnsi" w:cs="Tahoma"/>
          <w:szCs w:val="20"/>
          <w:lang w:eastAsia="en-US"/>
        </w:rPr>
        <w:tab/>
      </w:r>
      <w:r w:rsidRPr="00C814B8">
        <w:rPr>
          <w:rFonts w:asciiTheme="minorHAnsi" w:hAnsiTheme="minorHAnsi" w:cs="Tahoma"/>
          <w:szCs w:val="20"/>
          <w:lang w:eastAsia="en-US"/>
        </w:rPr>
        <w:tab/>
      </w:r>
      <w:r w:rsidRPr="00C814B8">
        <w:rPr>
          <w:rFonts w:asciiTheme="minorHAnsi" w:hAnsiTheme="minorHAnsi" w:cs="Tahoma"/>
          <w:szCs w:val="20"/>
        </w:rPr>
        <w:t xml:space="preserve">+420 </w:t>
      </w:r>
      <w:r w:rsidRPr="00C814B8">
        <w:rPr>
          <w:rFonts w:asciiTheme="minorHAnsi" w:hAnsiTheme="minorHAnsi" w:cs="Tahoma"/>
          <w:szCs w:val="20"/>
          <w:lang w:eastAsia="en-US"/>
        </w:rPr>
        <w:t>588 444</w:t>
      </w:r>
      <w:r>
        <w:rPr>
          <w:rFonts w:asciiTheme="minorHAnsi" w:hAnsiTheme="minorHAnsi" w:cs="Tahoma"/>
          <w:szCs w:val="20"/>
          <w:lang w:eastAsia="en-US"/>
        </w:rPr>
        <w:t> </w:t>
      </w:r>
      <w:r w:rsidRPr="00C814B8">
        <w:rPr>
          <w:rFonts w:asciiTheme="minorHAnsi" w:hAnsiTheme="minorHAnsi" w:cs="Tahoma"/>
          <w:szCs w:val="20"/>
          <w:lang w:eastAsia="en-US"/>
        </w:rPr>
        <w:t>516</w:t>
      </w:r>
      <w:r w:rsidRPr="00C814B8">
        <w:rPr>
          <w:rFonts w:asciiTheme="minorHAnsi" w:hAnsiTheme="minorHAnsi" w:cs="Tahoma"/>
          <w:szCs w:val="20"/>
          <w:lang w:eastAsia="en-US"/>
        </w:rPr>
        <w:tab/>
      </w:r>
      <w:r>
        <w:rPr>
          <w:rFonts w:asciiTheme="minorHAnsi" w:hAnsiTheme="minorHAnsi" w:cs="Tahoma"/>
          <w:szCs w:val="20"/>
          <w:lang w:eastAsia="en-US"/>
        </w:rPr>
        <w:tab/>
        <w:t xml:space="preserve">    </w:t>
      </w:r>
      <w:proofErr w:type="gramStart"/>
      <w:r w:rsidRPr="00C814B8">
        <w:rPr>
          <w:rFonts w:asciiTheme="minorHAnsi" w:hAnsiTheme="minorHAnsi" w:cs="Tahoma"/>
          <w:szCs w:val="20"/>
          <w:lang w:eastAsia="en-US"/>
        </w:rPr>
        <w:t>tel:</w:t>
      </w:r>
      <w:r>
        <w:rPr>
          <w:rFonts w:asciiTheme="minorHAnsi" w:hAnsiTheme="minorHAnsi" w:cs="Tahoma"/>
          <w:szCs w:val="20"/>
          <w:lang w:eastAsia="en-US"/>
        </w:rPr>
        <w:t xml:space="preserve">   </w:t>
      </w:r>
      <w:proofErr w:type="gramEnd"/>
      <w:r>
        <w:rPr>
          <w:rFonts w:asciiTheme="minorHAnsi" w:hAnsiTheme="minorHAnsi" w:cs="Tahoma"/>
          <w:szCs w:val="20"/>
          <w:lang w:eastAsia="en-US"/>
        </w:rPr>
        <w:t xml:space="preserve">             </w:t>
      </w:r>
      <w:r w:rsidRPr="00C814B8">
        <w:rPr>
          <w:rFonts w:asciiTheme="minorHAnsi" w:hAnsiTheme="minorHAnsi" w:cs="Tahoma"/>
          <w:szCs w:val="20"/>
        </w:rPr>
        <w:t xml:space="preserve">+420 </w:t>
      </w:r>
      <w:r w:rsidRPr="00C814B8">
        <w:rPr>
          <w:rFonts w:asciiTheme="minorHAnsi" w:hAnsiTheme="minorHAnsi" w:cs="Tahoma"/>
          <w:szCs w:val="20"/>
          <w:lang w:eastAsia="en-US"/>
        </w:rPr>
        <w:t xml:space="preserve">588 444 516 </w:t>
      </w:r>
      <w:r w:rsidRPr="00C814B8">
        <w:rPr>
          <w:rFonts w:asciiTheme="minorHAnsi" w:hAnsiTheme="minorHAnsi" w:cs="Tahoma"/>
          <w:b/>
          <w:color w:val="4D4948"/>
          <w:szCs w:val="20"/>
          <w:lang w:eastAsia="en-US"/>
        </w:rPr>
        <w:br/>
      </w:r>
      <w:r w:rsidRPr="00C814B8">
        <w:rPr>
          <w:rFonts w:asciiTheme="minorHAnsi" w:hAnsiTheme="minorHAnsi" w:cs="Tahoma"/>
          <w:szCs w:val="20"/>
          <w:lang w:eastAsia="en-US"/>
        </w:rPr>
        <w:t xml:space="preserve">email: </w:t>
      </w:r>
      <w:r w:rsidRPr="00C814B8">
        <w:rPr>
          <w:rFonts w:asciiTheme="minorHAnsi" w:hAnsiTheme="minorHAnsi" w:cs="Tahoma"/>
          <w:szCs w:val="20"/>
          <w:lang w:eastAsia="en-US"/>
        </w:rPr>
        <w:tab/>
      </w:r>
      <w:r w:rsidRPr="00C814B8">
        <w:rPr>
          <w:rFonts w:asciiTheme="minorHAnsi" w:hAnsiTheme="minorHAnsi" w:cs="Tahoma"/>
          <w:szCs w:val="20"/>
          <w:lang w:eastAsia="en-US"/>
        </w:rPr>
        <w:tab/>
      </w:r>
      <w:hyperlink r:id="rId9" w:history="1">
        <w:r w:rsidRPr="005C01F1">
          <w:rPr>
            <w:rStyle w:val="Hypertextovodkaz"/>
            <w:rFonts w:asciiTheme="minorHAnsi" w:hAnsiTheme="minorHAnsi" w:cs="Tahoma"/>
            <w:szCs w:val="20"/>
            <w:lang w:eastAsia="en-US"/>
          </w:rPr>
          <w:t>informatika@fnol.cz</w:t>
        </w:r>
      </w:hyperlink>
      <w:r w:rsidRPr="00C814B8">
        <w:rPr>
          <w:rFonts w:asciiTheme="minorHAnsi" w:hAnsiTheme="minorHAnsi" w:cs="Tahoma"/>
          <w:szCs w:val="20"/>
          <w:lang w:eastAsia="en-US"/>
        </w:rPr>
        <w:tab/>
      </w:r>
      <w:r>
        <w:rPr>
          <w:rFonts w:asciiTheme="minorHAnsi" w:hAnsiTheme="minorHAnsi" w:cs="Tahoma"/>
          <w:szCs w:val="20"/>
          <w:lang w:eastAsia="en-US"/>
        </w:rPr>
        <w:tab/>
        <w:t xml:space="preserve">    </w:t>
      </w:r>
      <w:r w:rsidRPr="00C814B8">
        <w:rPr>
          <w:rFonts w:asciiTheme="minorHAnsi" w:hAnsiTheme="minorHAnsi" w:cs="Tahoma"/>
          <w:szCs w:val="20"/>
          <w:lang w:eastAsia="en-US"/>
        </w:rPr>
        <w:t>e-mail:</w:t>
      </w:r>
      <w:r>
        <w:rPr>
          <w:rFonts w:asciiTheme="minorHAnsi" w:hAnsiTheme="minorHAnsi" w:cs="Tahoma"/>
          <w:szCs w:val="20"/>
          <w:lang w:eastAsia="en-US"/>
        </w:rPr>
        <w:t xml:space="preserve">    </w:t>
      </w:r>
      <w:r w:rsidRPr="00C814B8">
        <w:rPr>
          <w:rFonts w:asciiTheme="minorHAnsi" w:hAnsiTheme="minorHAnsi" w:cs="Tahoma"/>
          <w:szCs w:val="20"/>
          <w:lang w:eastAsia="en-US"/>
        </w:rPr>
        <w:t xml:space="preserve">      informatika@fnol.cz</w:t>
      </w:r>
    </w:p>
    <w:p w14:paraId="3FE9F5A6" w14:textId="35548D32" w:rsidR="005E579D" w:rsidRPr="00744AF9" w:rsidRDefault="005E579D" w:rsidP="009336EF">
      <w:pPr>
        <w:numPr>
          <w:ilvl w:val="0"/>
          <w:numId w:val="3"/>
        </w:numPr>
        <w:suppressAutoHyphens/>
        <w:overflowPunct w:val="0"/>
        <w:autoSpaceDE w:val="0"/>
        <w:spacing w:before="120"/>
        <w:ind w:left="1066" w:hanging="357"/>
        <w:textAlignment w:val="baseline"/>
        <w:rPr>
          <w:rFonts w:asciiTheme="minorHAnsi" w:hAnsiTheme="minorHAnsi"/>
          <w:b/>
          <w:szCs w:val="20"/>
          <w:lang w:eastAsia="en-US"/>
        </w:rPr>
      </w:pPr>
      <w:r>
        <w:rPr>
          <w:rFonts w:asciiTheme="minorHAnsi" w:hAnsiTheme="minorHAnsi" w:cs="Tahoma"/>
          <w:szCs w:val="20"/>
          <w:lang w:eastAsia="en-US"/>
        </w:rPr>
        <w:t>za p</w:t>
      </w:r>
      <w:r w:rsidRPr="00744AF9">
        <w:rPr>
          <w:rFonts w:asciiTheme="minorHAnsi" w:hAnsiTheme="minorHAnsi" w:cs="Tahoma"/>
          <w:szCs w:val="20"/>
          <w:lang w:eastAsia="en-US"/>
        </w:rPr>
        <w:t xml:space="preserve">oskytovatele: </w:t>
      </w:r>
      <w:r w:rsidRPr="00744AF9">
        <w:rPr>
          <w:rFonts w:asciiTheme="minorHAnsi" w:hAnsiTheme="minorHAnsi" w:cs="Tahoma"/>
          <w:szCs w:val="20"/>
          <w:lang w:eastAsia="en-US"/>
        </w:rPr>
        <w:tab/>
      </w:r>
      <w:sdt>
        <w:sdtPr>
          <w:rPr>
            <w:rFonts w:asciiTheme="minorHAnsi" w:hAnsiTheme="minorHAnsi"/>
            <w:highlight w:val="lightGray"/>
          </w:rPr>
          <w:id w:val="-2126848220"/>
          <w:placeholder>
            <w:docPart w:val="DefaultPlaceholder_-1854013440"/>
          </w:placeholder>
          <w:text/>
        </w:sdtPr>
        <w:sdtEndPr/>
        <w:sdtContent>
          <w:r w:rsidR="008E0FDE" w:rsidRPr="00736B96">
            <w:rPr>
              <w:rFonts w:asciiTheme="minorHAnsi" w:hAnsiTheme="minorHAnsi"/>
              <w:highlight w:val="lightGray"/>
            </w:rPr>
            <w:t>…………………………</w:t>
          </w:r>
          <w:proofErr w:type="gramStart"/>
          <w:r w:rsidR="008E0FDE" w:rsidRPr="00736B96">
            <w:rPr>
              <w:rFonts w:asciiTheme="minorHAnsi" w:hAnsiTheme="minorHAnsi"/>
              <w:highlight w:val="lightGray"/>
            </w:rPr>
            <w:t>…….</w:t>
          </w:r>
          <w:proofErr w:type="gramEnd"/>
        </w:sdtContent>
      </w:sdt>
      <w:r>
        <w:rPr>
          <w:rFonts w:asciiTheme="minorHAnsi" w:hAnsiTheme="minorHAnsi" w:cs="Tahoma"/>
          <w:szCs w:val="20"/>
          <w:lang w:eastAsia="en-US"/>
        </w:rPr>
        <w:tab/>
      </w:r>
      <w:r w:rsidR="00011502">
        <w:rPr>
          <w:rFonts w:asciiTheme="minorHAnsi" w:hAnsiTheme="minorHAnsi" w:cs="Tahoma"/>
          <w:szCs w:val="20"/>
          <w:lang w:eastAsia="en-US"/>
        </w:rPr>
        <w:tab/>
        <w:t xml:space="preserve">    </w:t>
      </w:r>
      <w:r w:rsidR="008D4EEC">
        <w:rPr>
          <w:rFonts w:asciiTheme="minorHAnsi" w:hAnsiTheme="minorHAnsi" w:cs="Tahoma"/>
          <w:szCs w:val="20"/>
          <w:lang w:eastAsia="en-US"/>
        </w:rPr>
        <w:t>z</w:t>
      </w:r>
      <w:r w:rsidRPr="00744AF9">
        <w:rPr>
          <w:rFonts w:asciiTheme="minorHAnsi" w:hAnsiTheme="minorHAnsi" w:cs="Tahoma"/>
          <w:szCs w:val="20"/>
          <w:lang w:eastAsia="en-US"/>
        </w:rPr>
        <w:t>astupuje:</w:t>
      </w:r>
      <w:r w:rsidR="00777E18">
        <w:rPr>
          <w:rFonts w:asciiTheme="minorHAnsi" w:hAnsiTheme="minorHAnsi" w:cs="Tahoma"/>
          <w:szCs w:val="20"/>
          <w:lang w:eastAsia="en-US"/>
        </w:rPr>
        <w:t xml:space="preserve">  </w:t>
      </w:r>
      <w:r w:rsidR="00736B96">
        <w:rPr>
          <w:rFonts w:asciiTheme="minorHAnsi" w:hAnsiTheme="minorHAnsi" w:cs="Tahoma"/>
          <w:szCs w:val="20"/>
          <w:lang w:eastAsia="en-US"/>
        </w:rPr>
        <w:tab/>
      </w:r>
      <w:sdt>
        <w:sdtPr>
          <w:rPr>
            <w:rFonts w:asciiTheme="minorHAnsi" w:hAnsiTheme="minorHAnsi"/>
            <w:highlight w:val="lightGray"/>
          </w:rPr>
          <w:id w:val="-6755144"/>
          <w:placeholder>
            <w:docPart w:val="DefaultPlaceholder_-1854013440"/>
          </w:placeholder>
          <w:text/>
        </w:sdtPr>
        <w:sdtEndPr/>
        <w:sdtContent>
          <w:r w:rsidR="008E0FDE" w:rsidRPr="00736B96">
            <w:rPr>
              <w:rFonts w:asciiTheme="minorHAnsi" w:hAnsiTheme="minorHAnsi"/>
              <w:highlight w:val="lightGray"/>
            </w:rPr>
            <w:t>……………………………</w:t>
          </w:r>
          <w:r w:rsidR="00011502" w:rsidRPr="00736B96">
            <w:rPr>
              <w:rFonts w:asciiTheme="minorHAnsi" w:hAnsiTheme="minorHAnsi"/>
              <w:highlight w:val="lightGray"/>
            </w:rPr>
            <w:t>.</w:t>
          </w:r>
          <w:r w:rsidR="008E0FDE" w:rsidRPr="00736B96">
            <w:rPr>
              <w:rFonts w:asciiTheme="minorHAnsi" w:hAnsiTheme="minorHAnsi"/>
              <w:highlight w:val="lightGray"/>
            </w:rPr>
            <w:t>…</w:t>
          </w:r>
        </w:sdtContent>
      </w:sdt>
    </w:p>
    <w:p w14:paraId="0D81A80A" w14:textId="65112242" w:rsidR="005E579D"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highlight w:val="lightGray"/>
          </w:rPr>
          <w:id w:val="264897748"/>
          <w:placeholder>
            <w:docPart w:val="DefaultPlaceholder_-1854013440"/>
          </w:placeholder>
          <w:text/>
        </w:sdtPr>
        <w:sdtEndPr/>
        <w:sdtContent>
          <w:r w:rsidR="008E0FDE" w:rsidRPr="00736B96">
            <w:rPr>
              <w:rFonts w:asciiTheme="minorHAnsi" w:hAnsiTheme="minorHAnsi"/>
              <w:highlight w:val="lightGray"/>
            </w:rPr>
            <w:t>…………………………</w:t>
          </w:r>
          <w:proofErr w:type="gramStart"/>
          <w:r w:rsidR="008E0FDE" w:rsidRPr="00736B96">
            <w:rPr>
              <w:rFonts w:asciiTheme="minorHAnsi" w:hAnsiTheme="minorHAnsi"/>
              <w:highlight w:val="lightGray"/>
            </w:rPr>
            <w:t>…….</w:t>
          </w:r>
          <w:proofErr w:type="gramEnd"/>
        </w:sdtContent>
      </w:sdt>
      <w:r>
        <w:rPr>
          <w:rFonts w:asciiTheme="minorHAnsi" w:hAnsiTheme="minorHAnsi" w:cs="Tahoma"/>
          <w:szCs w:val="20"/>
          <w:lang w:eastAsia="en-US"/>
        </w:rPr>
        <w:tab/>
      </w:r>
      <w:r w:rsidR="00011502">
        <w:rPr>
          <w:rFonts w:asciiTheme="minorHAnsi" w:hAnsiTheme="minorHAnsi" w:cs="Tahoma"/>
          <w:szCs w:val="20"/>
          <w:lang w:eastAsia="en-US"/>
        </w:rPr>
        <w:tab/>
        <w:t xml:space="preserve">    </w:t>
      </w:r>
      <w:r w:rsidR="008D4EEC">
        <w:rPr>
          <w:rFonts w:asciiTheme="minorHAnsi" w:hAnsiTheme="minorHAnsi" w:cs="Tahoma"/>
          <w:szCs w:val="20"/>
          <w:lang w:eastAsia="en-US"/>
        </w:rPr>
        <w:t>t</w:t>
      </w:r>
      <w:r w:rsidRPr="00744AF9">
        <w:rPr>
          <w:rFonts w:asciiTheme="minorHAnsi" w:hAnsiTheme="minorHAnsi" w:cs="Tahoma"/>
          <w:szCs w:val="20"/>
          <w:lang w:eastAsia="en-US"/>
        </w:rPr>
        <w:t>el</w:t>
      </w:r>
      <w:r w:rsidR="004F3C79">
        <w:rPr>
          <w:rFonts w:asciiTheme="minorHAnsi" w:hAnsiTheme="minorHAnsi" w:cs="Tahoma"/>
          <w:szCs w:val="20"/>
          <w:lang w:eastAsia="en-US"/>
        </w:rPr>
        <w:t>:</w:t>
      </w:r>
      <w:r w:rsidR="00736B96">
        <w:rPr>
          <w:rFonts w:asciiTheme="minorHAnsi" w:hAnsiTheme="minorHAnsi" w:cs="Tahoma"/>
          <w:szCs w:val="20"/>
          <w:lang w:eastAsia="en-US"/>
        </w:rPr>
        <w:tab/>
      </w:r>
      <w:r w:rsidR="00736B96">
        <w:rPr>
          <w:rFonts w:asciiTheme="minorHAnsi" w:hAnsiTheme="minorHAnsi" w:cs="Tahoma"/>
          <w:szCs w:val="20"/>
          <w:lang w:eastAsia="en-US"/>
        </w:rPr>
        <w:tab/>
      </w:r>
      <w:sdt>
        <w:sdtPr>
          <w:rPr>
            <w:rFonts w:asciiTheme="minorHAnsi" w:hAnsiTheme="minorHAnsi"/>
            <w:highlight w:val="lightGray"/>
          </w:rPr>
          <w:id w:val="328642755"/>
          <w:placeholder>
            <w:docPart w:val="910BE96C30F045E383799F9462210343"/>
          </w:placeholder>
          <w:text/>
        </w:sdtPr>
        <w:sdtEndPr/>
        <w:sdtContent>
          <w:r w:rsidR="00736B96" w:rsidRPr="00736B96">
            <w:rPr>
              <w:rFonts w:asciiTheme="minorHAnsi" w:hAnsiTheme="minorHAnsi"/>
              <w:highlight w:val="lightGray"/>
            </w:rPr>
            <w:t>…………………………….…</w:t>
          </w:r>
        </w:sdtContent>
      </w:sdt>
    </w:p>
    <w:p w14:paraId="395253CE" w14:textId="0D6D6D4E" w:rsidR="005E04BA" w:rsidRDefault="005E579D" w:rsidP="00736B96">
      <w:pPr>
        <w:overflowPunct w:val="0"/>
        <w:autoSpaceDE w:val="0"/>
        <w:ind w:left="1068"/>
        <w:textAlignment w:val="baseline"/>
        <w:rPr>
          <w:rFonts w:asciiTheme="minorHAnsi" w:hAnsiTheme="minorHAnsi" w:cs="Arial"/>
          <w:bCs/>
          <w:szCs w:val="20"/>
          <w:lang w:eastAsia="cs-CZ"/>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highlight w:val="lightGray"/>
          </w:rPr>
          <w:id w:val="76406378"/>
          <w:placeholder>
            <w:docPart w:val="DefaultPlaceholder_-1854013440"/>
          </w:placeholder>
          <w:text/>
        </w:sdtPr>
        <w:sdtEndPr/>
        <w:sdtContent>
          <w:r w:rsidR="008E0FDE" w:rsidRPr="00736B96">
            <w:rPr>
              <w:rFonts w:asciiTheme="minorHAnsi" w:hAnsiTheme="minorHAnsi"/>
              <w:highlight w:val="lightGray"/>
            </w:rPr>
            <w:t>…………………………</w:t>
          </w:r>
          <w:proofErr w:type="gramStart"/>
          <w:r w:rsidR="008E0FDE" w:rsidRPr="00736B96">
            <w:rPr>
              <w:rFonts w:asciiTheme="minorHAnsi" w:hAnsiTheme="minorHAnsi"/>
              <w:highlight w:val="lightGray"/>
            </w:rPr>
            <w:t>…….</w:t>
          </w:r>
          <w:proofErr w:type="gramEnd"/>
        </w:sdtContent>
      </w:sdt>
      <w:r>
        <w:rPr>
          <w:rFonts w:asciiTheme="minorHAnsi" w:hAnsiTheme="minorHAnsi" w:cs="Tahoma"/>
          <w:szCs w:val="20"/>
          <w:lang w:eastAsia="en-US"/>
        </w:rPr>
        <w:t xml:space="preserve">         </w:t>
      </w:r>
      <w:r w:rsidR="00011502">
        <w:rPr>
          <w:rFonts w:asciiTheme="minorHAnsi" w:hAnsiTheme="minorHAnsi" w:cs="Tahoma"/>
          <w:szCs w:val="20"/>
          <w:lang w:eastAsia="en-US"/>
        </w:rPr>
        <w:tab/>
      </w:r>
      <w:r w:rsidR="00011502">
        <w:rPr>
          <w:rFonts w:asciiTheme="minorHAnsi" w:hAnsiTheme="minorHAnsi" w:cs="Tahoma"/>
          <w:szCs w:val="20"/>
          <w:lang w:eastAsia="en-US"/>
        </w:rPr>
        <w:tab/>
        <w:t xml:space="preserve">    </w:t>
      </w:r>
      <w:r w:rsidRPr="00744AF9">
        <w:rPr>
          <w:rFonts w:asciiTheme="minorHAnsi" w:hAnsiTheme="minorHAnsi" w:cs="Tahoma"/>
          <w:szCs w:val="20"/>
          <w:lang w:eastAsia="en-US"/>
        </w:rPr>
        <w:t>email:</w:t>
      </w:r>
      <w:r>
        <w:rPr>
          <w:rFonts w:asciiTheme="minorHAnsi" w:hAnsiTheme="minorHAnsi" w:cs="Tahoma"/>
          <w:szCs w:val="20"/>
          <w:lang w:eastAsia="en-US"/>
        </w:rPr>
        <w:tab/>
      </w:r>
      <w:r w:rsidR="00FF6BC7">
        <w:rPr>
          <w:rFonts w:asciiTheme="minorHAnsi" w:hAnsiTheme="minorHAnsi" w:cs="Tahoma"/>
          <w:szCs w:val="20"/>
          <w:lang w:eastAsia="en-US"/>
        </w:rPr>
        <w:t xml:space="preserve">    </w:t>
      </w:r>
      <w:r w:rsidR="00011502">
        <w:rPr>
          <w:rFonts w:asciiTheme="minorHAnsi" w:hAnsiTheme="minorHAnsi" w:cs="Tahoma"/>
          <w:szCs w:val="20"/>
          <w:lang w:eastAsia="en-US"/>
        </w:rPr>
        <w:t xml:space="preserve">    </w:t>
      </w:r>
      <w:r w:rsidR="00777E18">
        <w:rPr>
          <w:rFonts w:asciiTheme="minorHAnsi" w:hAnsiTheme="minorHAnsi" w:cs="Tahoma"/>
          <w:szCs w:val="20"/>
          <w:lang w:eastAsia="en-US"/>
        </w:rPr>
        <w:t xml:space="preserve"> </w:t>
      </w:r>
      <w:r w:rsidR="00736B96">
        <w:rPr>
          <w:rFonts w:asciiTheme="minorHAnsi" w:hAnsiTheme="minorHAnsi" w:cs="Tahoma"/>
          <w:szCs w:val="20"/>
          <w:lang w:eastAsia="en-US"/>
        </w:rPr>
        <w:tab/>
      </w:r>
      <w:bookmarkEnd w:id="10"/>
      <w:bookmarkEnd w:id="12"/>
      <w:bookmarkEnd w:id="11"/>
      <w:sdt>
        <w:sdtPr>
          <w:rPr>
            <w:rFonts w:asciiTheme="minorHAnsi" w:hAnsiTheme="minorHAnsi"/>
            <w:highlight w:val="lightGray"/>
          </w:rPr>
          <w:id w:val="-378631821"/>
          <w:placeholder>
            <w:docPart w:val="BF68EB6C8D164FF69C02BC4ED8ED65AB"/>
          </w:placeholder>
          <w:text/>
        </w:sdtPr>
        <w:sdtEndPr/>
        <w:sdtContent>
          <w:r w:rsidR="00736B96" w:rsidRPr="00736B96">
            <w:rPr>
              <w:rFonts w:asciiTheme="minorHAnsi" w:hAnsiTheme="minorHAnsi"/>
              <w:highlight w:val="lightGray"/>
            </w:rPr>
            <w:t>…………………………….…</w:t>
          </w:r>
        </w:sdtContent>
      </w:sdt>
      <w:r w:rsidR="00736B96" w:rsidRPr="00744AF9">
        <w:rPr>
          <w:rFonts w:asciiTheme="minorHAnsi" w:hAnsiTheme="minorHAnsi" w:cs="Arial"/>
          <w:b/>
          <w:bCs/>
          <w:szCs w:val="20"/>
          <w:lang w:eastAsia="cs-CZ"/>
        </w:rPr>
        <w:t xml:space="preserve"> </w:t>
      </w:r>
      <w:r w:rsidR="005E04BA"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005E04BA"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005E04BA"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005E04BA" w:rsidRPr="00744AF9">
        <w:rPr>
          <w:rFonts w:asciiTheme="minorHAnsi" w:hAnsiTheme="minorHAnsi" w:cs="Arial"/>
          <w:bCs/>
          <w:szCs w:val="20"/>
          <w:lang w:eastAsia="cs-CZ"/>
        </w:rPr>
        <w:t>oskytovatele</w:t>
      </w:r>
      <w:r w:rsidR="00F51810">
        <w:rPr>
          <w:rFonts w:asciiTheme="minorHAnsi" w:hAnsiTheme="minorHAnsi" w:cs="Arial"/>
          <w:bCs/>
          <w:szCs w:val="20"/>
          <w:lang w:eastAsia="cs-CZ"/>
        </w:rPr>
        <w:t>,</w:t>
      </w:r>
      <w:r w:rsidR="00E76FD9">
        <w:rPr>
          <w:rFonts w:asciiTheme="minorHAnsi" w:hAnsiTheme="minorHAnsi" w:cs="Arial"/>
          <w:bCs/>
          <w:szCs w:val="20"/>
          <w:lang w:eastAsia="cs-CZ"/>
        </w:rPr>
        <w:t xml:space="preserve"> resp. užívat služby </w:t>
      </w:r>
      <w:proofErr w:type="spellStart"/>
      <w:r w:rsidR="008F1635">
        <w:rPr>
          <w:rFonts w:asciiTheme="minorHAnsi" w:hAnsiTheme="minorHAnsi" w:cs="Arial"/>
          <w:bCs/>
          <w:szCs w:val="20"/>
          <w:lang w:eastAsia="cs-CZ"/>
        </w:rPr>
        <w:t>HelpDesku</w:t>
      </w:r>
      <w:proofErr w:type="spellEnd"/>
      <w:r w:rsidR="00E76FD9">
        <w:rPr>
          <w:rFonts w:asciiTheme="minorHAnsi" w:hAnsiTheme="minorHAnsi" w:cs="Arial"/>
          <w:bCs/>
          <w:szCs w:val="20"/>
          <w:lang w:eastAsia="cs-CZ"/>
        </w:rPr>
        <w:t xml:space="preserve"> p</w:t>
      </w:r>
      <w:r w:rsidR="005E04BA" w:rsidRPr="00744AF9">
        <w:rPr>
          <w:rFonts w:asciiTheme="minorHAnsi" w:hAnsiTheme="minorHAnsi" w:cs="Arial"/>
          <w:bCs/>
          <w:szCs w:val="20"/>
          <w:lang w:eastAsia="cs-CZ"/>
        </w:rPr>
        <w:t>oskytovatele.</w:t>
      </w:r>
    </w:p>
    <w:p w14:paraId="5ABC1071" w14:textId="7BCFA600" w:rsidR="008F1635" w:rsidRDefault="008F1635"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 xml:space="preserve">Přístup ke službám </w:t>
      </w:r>
      <w:proofErr w:type="spellStart"/>
      <w:r w:rsidRPr="00E76FD9">
        <w:rPr>
          <w:rFonts w:asciiTheme="minorHAnsi" w:hAnsiTheme="minorHAnsi" w:cs="Arial"/>
          <w:b/>
          <w:bCs/>
          <w:szCs w:val="20"/>
          <w:lang w:eastAsia="cs-CZ"/>
        </w:rPr>
        <w:t>Helpdesku</w:t>
      </w:r>
      <w:proofErr w:type="spellEnd"/>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poskytnut odpovědnou osobou p</w:t>
      </w:r>
      <w:r w:rsidRPr="00744AF9">
        <w:rPr>
          <w:rFonts w:asciiTheme="minorHAnsi" w:hAnsiTheme="minorHAnsi" w:cs="Arial"/>
          <w:bCs/>
          <w:szCs w:val="20"/>
          <w:lang w:eastAsia="cs-CZ"/>
        </w:rPr>
        <w:t>oskytovatele na základě písem</w:t>
      </w:r>
      <w:r>
        <w:rPr>
          <w:rFonts w:asciiTheme="minorHAnsi" w:hAnsiTheme="minorHAnsi" w:cs="Arial"/>
          <w:bCs/>
          <w:szCs w:val="20"/>
          <w:lang w:eastAsia="cs-CZ"/>
        </w:rPr>
        <w:t>ného požadavku odpovědné osoby o</w:t>
      </w:r>
      <w:r w:rsidRPr="00744AF9">
        <w:rPr>
          <w:rFonts w:asciiTheme="minorHAnsi" w:hAnsiTheme="minorHAnsi" w:cs="Arial"/>
          <w:bCs/>
          <w:szCs w:val="20"/>
          <w:lang w:eastAsia="cs-CZ"/>
        </w:rPr>
        <w:t>bjednatele. Požadavek musí obsahovat id</w:t>
      </w:r>
      <w:r>
        <w:rPr>
          <w:rFonts w:asciiTheme="minorHAnsi" w:hAnsiTheme="minorHAnsi" w:cs="Arial"/>
          <w:bCs/>
          <w:szCs w:val="20"/>
          <w:lang w:eastAsia="cs-CZ"/>
        </w:rPr>
        <w:t>entifikaci technického zástupce</w:t>
      </w:r>
      <w:r w:rsidRPr="00744AF9">
        <w:rPr>
          <w:rFonts w:asciiTheme="minorHAnsi" w:hAnsiTheme="minorHAnsi" w:cs="Arial"/>
          <w:bCs/>
          <w:szCs w:val="20"/>
          <w:lang w:eastAsia="cs-CZ"/>
        </w:rPr>
        <w:t xml:space="preserve"> a roz</w:t>
      </w:r>
      <w:r>
        <w:rPr>
          <w:rFonts w:asciiTheme="minorHAnsi" w:hAnsiTheme="minorHAnsi" w:cs="Arial"/>
          <w:bCs/>
          <w:szCs w:val="20"/>
          <w:lang w:eastAsia="cs-CZ"/>
        </w:rPr>
        <w:t xml:space="preserve">sah služeb </w:t>
      </w:r>
      <w:proofErr w:type="spellStart"/>
      <w:r>
        <w:rPr>
          <w:rFonts w:asciiTheme="minorHAnsi" w:hAnsiTheme="minorHAnsi" w:cs="Arial"/>
          <w:bCs/>
          <w:szCs w:val="20"/>
          <w:lang w:eastAsia="cs-CZ"/>
        </w:rPr>
        <w:t>Helpdesku</w:t>
      </w:r>
      <w:proofErr w:type="spellEnd"/>
      <w:r>
        <w:rPr>
          <w:rFonts w:asciiTheme="minorHAnsi" w:hAnsiTheme="minorHAnsi" w:cs="Arial"/>
          <w:bCs/>
          <w:szCs w:val="20"/>
          <w:lang w:eastAsia="cs-CZ"/>
        </w:rPr>
        <w:t>, které má p</w:t>
      </w:r>
      <w:r w:rsidRPr="00744AF9">
        <w:rPr>
          <w:rFonts w:asciiTheme="minorHAnsi" w:hAnsiTheme="minorHAnsi" w:cs="Arial"/>
          <w:bCs/>
          <w:szCs w:val="20"/>
          <w:lang w:eastAsia="cs-CZ"/>
        </w:rPr>
        <w:t>os</w:t>
      </w:r>
      <w:r>
        <w:rPr>
          <w:rFonts w:asciiTheme="minorHAnsi" w:hAnsiTheme="minorHAnsi" w:cs="Arial"/>
          <w:bCs/>
          <w:szCs w:val="20"/>
          <w:lang w:eastAsia="cs-CZ"/>
        </w:rPr>
        <w:t>kytovatel technickému zástupci o</w:t>
      </w:r>
      <w:r w:rsidRPr="00744AF9">
        <w:rPr>
          <w:rFonts w:asciiTheme="minorHAnsi" w:hAnsiTheme="minorHAnsi" w:cs="Arial"/>
          <w:bCs/>
          <w:szCs w:val="20"/>
          <w:lang w:eastAsia="cs-CZ"/>
        </w:rPr>
        <w:t>bjednatele umožnit. Odebrání přístupu nebo změnu rozsahu služeb provádět stejným postupem.</w:t>
      </w:r>
    </w:p>
    <w:p w14:paraId="154FE6F0" w14:textId="56542129" w:rsidR="00D30488" w:rsidRDefault="00D3048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lastRenderedPageBreak/>
        <w:t>Konzultant</w:t>
      </w:r>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r>
        <w:rPr>
          <w:rFonts w:asciiTheme="minorHAnsi" w:hAnsiTheme="minorHAnsi" w:cs="Arial"/>
          <w:bCs/>
          <w:szCs w:val="20"/>
          <w:lang w:eastAsia="cs-CZ"/>
        </w:rPr>
        <w:t>.</w:t>
      </w:r>
    </w:p>
    <w:p w14:paraId="7488F8BC" w14:textId="68203DDE" w:rsid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r>
        <w:rPr>
          <w:rFonts w:asciiTheme="minorHAnsi" w:hAnsiTheme="minorHAnsi" w:cs="Arial"/>
          <w:bCs/>
          <w:szCs w:val="20"/>
          <w:lang w:eastAsia="cs-CZ"/>
        </w:rPr>
        <w:t xml:space="preserve"> nebo emailem</w:t>
      </w:r>
      <w:r w:rsidRPr="00744AF9">
        <w:rPr>
          <w:rFonts w:asciiTheme="minorHAnsi" w:hAnsiTheme="minorHAnsi" w:cs="Arial"/>
          <w:bCs/>
          <w:szCs w:val="20"/>
          <w:lang w:eastAsia="cs-CZ"/>
        </w:rPr>
        <w:t>.</w:t>
      </w:r>
    </w:p>
    <w:p w14:paraId="55073447" w14:textId="3CC0DB93"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szCs w:val="20"/>
        </w:rPr>
        <w:t>O změnách v obsazení v odpovědných osobách jsou s</w:t>
      </w:r>
      <w:r w:rsidRPr="00744AF9">
        <w:rPr>
          <w:rFonts w:asciiTheme="minorHAnsi" w:hAnsiTheme="minorHAnsi"/>
          <w:szCs w:val="20"/>
        </w:rPr>
        <w:t>trany povinny se vzájemně bezodkladně písemně informovat.</w:t>
      </w:r>
    </w:p>
    <w:p w14:paraId="4DB461EE" w14:textId="0BF51E4A" w:rsidR="00220328" w:rsidRPr="00220328"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Smluvní strany se dohodly, že běžné technické a organizační konzultace týkající se plnění </w:t>
      </w:r>
      <w:r>
        <w:rPr>
          <w:rFonts w:asciiTheme="minorHAnsi" w:hAnsiTheme="minorHAnsi" w:cs="Arial"/>
          <w:szCs w:val="20"/>
        </w:rPr>
        <w:t>S</w:t>
      </w:r>
      <w:r w:rsidRPr="00744AF9">
        <w:rPr>
          <w:rFonts w:asciiTheme="minorHAnsi" w:hAnsiTheme="minorHAnsi" w:cs="Arial"/>
          <w:szCs w:val="20"/>
        </w:rPr>
        <w:t>mlo</w:t>
      </w:r>
      <w:r>
        <w:rPr>
          <w:rFonts w:asciiTheme="minorHAnsi" w:hAnsiTheme="minorHAnsi" w:cs="Arial"/>
          <w:szCs w:val="20"/>
        </w:rPr>
        <w:t>uvy o</w:t>
      </w:r>
      <w:r w:rsidRPr="00744AF9">
        <w:rPr>
          <w:rFonts w:asciiTheme="minorHAnsi" w:hAnsiTheme="minorHAnsi" w:cs="Arial"/>
          <w:szCs w:val="20"/>
        </w:rPr>
        <w:t>dpovědnými osobami mohou být prováděny i telefonicky</w:t>
      </w:r>
      <w:r>
        <w:rPr>
          <w:rFonts w:asciiTheme="minorHAnsi" w:hAnsiTheme="minorHAnsi" w:cs="Arial"/>
          <w:szCs w:val="20"/>
        </w:rPr>
        <w:t xml:space="preserve"> a </w:t>
      </w:r>
      <w:r w:rsidR="00A52D90">
        <w:rPr>
          <w:rFonts w:asciiTheme="minorHAnsi" w:hAnsiTheme="minorHAnsi" w:cs="Arial"/>
          <w:szCs w:val="20"/>
        </w:rPr>
        <w:t xml:space="preserve">budou prováděny </w:t>
      </w:r>
      <w:r>
        <w:rPr>
          <w:rFonts w:asciiTheme="minorHAnsi" w:hAnsiTheme="minorHAnsi" w:cs="Arial"/>
          <w:szCs w:val="20"/>
        </w:rPr>
        <w:t>bezplatně</w:t>
      </w:r>
      <w:r w:rsidRPr="00744AF9">
        <w:rPr>
          <w:rFonts w:asciiTheme="minorHAnsi" w:hAnsiTheme="minorHAnsi" w:cs="Arial"/>
          <w:szCs w:val="20"/>
        </w:rPr>
        <w:t>.</w:t>
      </w:r>
    </w:p>
    <w:p w14:paraId="7EA2EB0D" w14:textId="77777777" w:rsidR="00220328" w:rsidRPr="00744AF9" w:rsidRDefault="00220328" w:rsidP="00220328">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14:paraId="4B205BBD" w14:textId="7094329C" w:rsidR="00220328" w:rsidRPr="00744AF9"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 xml:space="preserve">aslání listinného dokumentu </w:t>
      </w:r>
      <w:r w:rsidR="00A52D90">
        <w:rPr>
          <w:rFonts w:asciiTheme="minorHAnsi" w:hAnsiTheme="minorHAnsi"/>
          <w:color w:val="auto"/>
          <w:szCs w:val="20"/>
        </w:rPr>
        <w:t xml:space="preserve">datovou schránkou, </w:t>
      </w:r>
      <w:r w:rsidRPr="00744AF9">
        <w:rPr>
          <w:rFonts w:asciiTheme="minorHAnsi" w:hAnsiTheme="minorHAnsi"/>
          <w:color w:val="auto"/>
          <w:szCs w:val="20"/>
        </w:rPr>
        <w:t>poštou nebo doručené kurýrem</w:t>
      </w:r>
      <w:r>
        <w:rPr>
          <w:rFonts w:asciiTheme="minorHAnsi" w:hAnsiTheme="minorHAnsi"/>
          <w:color w:val="auto"/>
          <w:szCs w:val="20"/>
        </w:rPr>
        <w:t>;</w:t>
      </w:r>
    </w:p>
    <w:p w14:paraId="336C51FB" w14:textId="77777777" w:rsidR="00220328" w:rsidRPr="00744AF9"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aslání elektronického dokumentu elektronicky podepsaným emailem</w:t>
      </w:r>
      <w:r>
        <w:rPr>
          <w:rFonts w:asciiTheme="minorHAnsi" w:hAnsiTheme="minorHAnsi"/>
          <w:color w:val="auto"/>
          <w:szCs w:val="20"/>
        </w:rPr>
        <w:t>;</w:t>
      </w:r>
    </w:p>
    <w:p w14:paraId="5D91C85F" w14:textId="77777777" w:rsidR="00220328" w:rsidRPr="00C57D62" w:rsidRDefault="00220328" w:rsidP="00143710">
      <w:pPr>
        <w:numPr>
          <w:ilvl w:val="0"/>
          <w:numId w:val="17"/>
        </w:numPr>
        <w:suppressAutoHyphens/>
        <w:overflowPunct w:val="0"/>
        <w:autoSpaceDE w:val="0"/>
        <w:ind w:left="714" w:hanging="357"/>
        <w:jc w:val="both"/>
        <w:textAlignment w:val="baseline"/>
        <w:rPr>
          <w:rFonts w:asciiTheme="minorHAnsi" w:hAnsiTheme="minorHAnsi"/>
          <w:color w:val="auto"/>
          <w:szCs w:val="20"/>
        </w:rPr>
      </w:pPr>
      <w:r w:rsidRPr="00C57D62">
        <w:rPr>
          <w:rFonts w:asciiTheme="minorHAnsi" w:hAnsiTheme="minorHAnsi"/>
          <w:color w:val="auto"/>
          <w:szCs w:val="20"/>
        </w:rPr>
        <w:t>zaslání elektronicky podepsaného dokumentu emailem.</w:t>
      </w:r>
    </w:p>
    <w:p w14:paraId="1E2EBD1E" w14:textId="7D371D46" w:rsidR="005E04BA" w:rsidRPr="00C57D62"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bookmarkStart w:id="13" w:name="_Hlk63845675"/>
      <w:r w:rsidRPr="00C57D62">
        <w:rPr>
          <w:rFonts w:asciiTheme="minorHAnsi" w:hAnsiTheme="minorHAnsi" w:cs="Arial"/>
          <w:bCs/>
          <w:szCs w:val="20"/>
          <w:lang w:eastAsia="cs-CZ"/>
        </w:rPr>
        <w:t>Pokud má být konzultantovi p</w:t>
      </w:r>
      <w:r w:rsidR="005E04BA" w:rsidRPr="00C57D62">
        <w:rPr>
          <w:rFonts w:asciiTheme="minorHAnsi" w:hAnsiTheme="minorHAnsi" w:cs="Arial"/>
          <w:bCs/>
          <w:szCs w:val="20"/>
          <w:lang w:eastAsia="cs-CZ"/>
        </w:rPr>
        <w:t xml:space="preserve">oskytovatele umožněn </w:t>
      </w:r>
      <w:r w:rsidR="005E04BA" w:rsidRPr="00C57D62">
        <w:rPr>
          <w:rFonts w:asciiTheme="minorHAnsi" w:hAnsiTheme="minorHAnsi" w:cs="Arial"/>
          <w:b/>
          <w:bCs/>
          <w:szCs w:val="20"/>
          <w:lang w:eastAsia="cs-CZ"/>
        </w:rPr>
        <w:t>vzdálený přístup</w:t>
      </w:r>
      <w:r w:rsidRPr="00C57D62">
        <w:rPr>
          <w:rFonts w:asciiTheme="minorHAnsi" w:hAnsiTheme="minorHAnsi" w:cs="Arial"/>
          <w:bCs/>
          <w:szCs w:val="20"/>
          <w:lang w:eastAsia="cs-CZ"/>
        </w:rPr>
        <w:t>, musí p</w:t>
      </w:r>
      <w:r w:rsidR="005E04BA" w:rsidRPr="00C57D62">
        <w:rPr>
          <w:rFonts w:asciiTheme="minorHAnsi" w:hAnsiTheme="minorHAnsi" w:cs="Arial"/>
          <w:bCs/>
          <w:szCs w:val="20"/>
          <w:lang w:eastAsia="cs-CZ"/>
        </w:rPr>
        <w:t>oskytovatel předložit doklady z</w:t>
      </w:r>
      <w:r w:rsidRPr="00C57D62">
        <w:rPr>
          <w:rFonts w:asciiTheme="minorHAnsi" w:hAnsiTheme="minorHAnsi" w:cs="Arial"/>
          <w:bCs/>
          <w:szCs w:val="20"/>
          <w:lang w:eastAsia="cs-CZ"/>
        </w:rPr>
        <w:t>avazující k</w:t>
      </w:r>
      <w:r w:rsidR="005E04BA" w:rsidRPr="00C57D62">
        <w:rPr>
          <w:rFonts w:asciiTheme="minorHAnsi" w:hAnsiTheme="minorHAnsi" w:cs="Arial"/>
          <w:bCs/>
          <w:szCs w:val="20"/>
          <w:lang w:eastAsia="cs-CZ"/>
        </w:rPr>
        <w:t>onzultanta k mlčenlivosti dle</w:t>
      </w:r>
      <w:r w:rsidRPr="00C57D62">
        <w:rPr>
          <w:rFonts w:asciiTheme="minorHAnsi" w:hAnsiTheme="minorHAnsi" w:cs="Arial"/>
          <w:bCs/>
          <w:szCs w:val="20"/>
          <w:lang w:eastAsia="cs-CZ"/>
        </w:rPr>
        <w:t xml:space="preserve"> </w:t>
      </w:r>
      <w:r w:rsidR="00C47047" w:rsidRPr="00C57D62">
        <w:rPr>
          <w:rFonts w:asciiTheme="minorHAnsi" w:hAnsiTheme="minorHAnsi" w:cs="Arial"/>
          <w:bCs/>
          <w:szCs w:val="20"/>
          <w:lang w:eastAsia="cs-CZ"/>
        </w:rPr>
        <w:t>čl.</w:t>
      </w:r>
      <w:r w:rsidRPr="00C57D62">
        <w:rPr>
          <w:rFonts w:asciiTheme="minorHAnsi" w:hAnsiTheme="minorHAnsi" w:cs="Arial"/>
          <w:bCs/>
          <w:szCs w:val="20"/>
          <w:lang w:eastAsia="cs-CZ"/>
        </w:rPr>
        <w:t xml:space="preserve"> X.</w:t>
      </w:r>
      <w:r w:rsidR="008A6029" w:rsidRPr="00C57D62">
        <w:rPr>
          <w:rFonts w:asciiTheme="minorHAnsi" w:hAnsiTheme="minorHAnsi" w:cs="Arial"/>
          <w:bCs/>
          <w:szCs w:val="20"/>
          <w:lang w:eastAsia="cs-CZ"/>
        </w:rPr>
        <w:t xml:space="preserve"> </w:t>
      </w:r>
      <w:r w:rsidR="007B0F56">
        <w:rPr>
          <w:rFonts w:asciiTheme="minorHAnsi" w:hAnsiTheme="minorHAnsi" w:cs="Arial"/>
          <w:bCs/>
          <w:szCs w:val="20"/>
          <w:lang w:eastAsia="cs-CZ"/>
        </w:rPr>
        <w:t>S</w:t>
      </w:r>
      <w:r w:rsidR="008A6029" w:rsidRPr="00C57D62">
        <w:rPr>
          <w:rFonts w:asciiTheme="minorHAnsi" w:hAnsiTheme="minorHAnsi" w:cs="Arial"/>
          <w:bCs/>
          <w:szCs w:val="20"/>
          <w:lang w:eastAsia="cs-CZ"/>
        </w:rPr>
        <w:t>mlouvy</w:t>
      </w:r>
      <w:r w:rsidRPr="00C57D62">
        <w:rPr>
          <w:rFonts w:asciiTheme="minorHAnsi" w:hAnsiTheme="minorHAnsi" w:cs="Arial"/>
          <w:bCs/>
          <w:szCs w:val="20"/>
          <w:lang w:eastAsia="cs-CZ"/>
        </w:rPr>
        <w:t>. Přístup zajistí odpovědná osoba o</w:t>
      </w:r>
      <w:r w:rsidR="005E04BA" w:rsidRPr="00C57D62">
        <w:rPr>
          <w:rFonts w:asciiTheme="minorHAnsi" w:hAnsiTheme="minorHAnsi" w:cs="Arial"/>
          <w:bCs/>
          <w:szCs w:val="20"/>
          <w:lang w:eastAsia="cs-CZ"/>
        </w:rPr>
        <w:t xml:space="preserve">bjednatele na základě písemné žádosti </w:t>
      </w:r>
      <w:r w:rsidRPr="00C57D62">
        <w:rPr>
          <w:rFonts w:asciiTheme="minorHAnsi" w:hAnsiTheme="minorHAnsi" w:cs="Arial"/>
          <w:bCs/>
          <w:szCs w:val="20"/>
          <w:lang w:eastAsia="cs-CZ"/>
        </w:rPr>
        <w:t>odpovědné osoby p</w:t>
      </w:r>
      <w:r w:rsidR="005E04BA" w:rsidRPr="00C57D62">
        <w:rPr>
          <w:rFonts w:asciiTheme="minorHAnsi" w:hAnsiTheme="minorHAnsi" w:cs="Arial"/>
          <w:bCs/>
          <w:szCs w:val="20"/>
          <w:lang w:eastAsia="cs-CZ"/>
        </w:rPr>
        <w:t xml:space="preserve">oskytovatele. Odebrání přístupu </w:t>
      </w:r>
      <w:r w:rsidR="00DE6C72" w:rsidRPr="00C57D62">
        <w:rPr>
          <w:rFonts w:asciiTheme="minorHAnsi" w:hAnsiTheme="minorHAnsi" w:cs="Arial"/>
          <w:bCs/>
          <w:szCs w:val="20"/>
          <w:lang w:eastAsia="cs-CZ"/>
        </w:rPr>
        <w:t xml:space="preserve">bude </w:t>
      </w:r>
      <w:r w:rsidR="005E04BA" w:rsidRPr="00C57D62">
        <w:rPr>
          <w:rFonts w:asciiTheme="minorHAnsi" w:hAnsiTheme="minorHAnsi" w:cs="Arial"/>
          <w:bCs/>
          <w:szCs w:val="20"/>
          <w:lang w:eastAsia="cs-CZ"/>
        </w:rPr>
        <w:t>provádě</w:t>
      </w:r>
      <w:r w:rsidR="00DE6C72" w:rsidRPr="00C57D62">
        <w:rPr>
          <w:rFonts w:asciiTheme="minorHAnsi" w:hAnsiTheme="minorHAnsi" w:cs="Arial"/>
          <w:bCs/>
          <w:szCs w:val="20"/>
          <w:lang w:eastAsia="cs-CZ"/>
        </w:rPr>
        <w:t>no</w:t>
      </w:r>
      <w:r w:rsidR="005E04BA" w:rsidRPr="00C57D62">
        <w:rPr>
          <w:rFonts w:asciiTheme="minorHAnsi" w:hAnsiTheme="minorHAnsi" w:cs="Arial"/>
          <w:bCs/>
          <w:szCs w:val="20"/>
          <w:lang w:eastAsia="cs-CZ"/>
        </w:rPr>
        <w:t xml:space="preserve"> obdobným postupem.</w:t>
      </w:r>
      <w:bookmarkEnd w:id="13"/>
      <w:r w:rsidR="000716AB">
        <w:rPr>
          <w:rFonts w:asciiTheme="minorHAnsi" w:hAnsiTheme="minorHAnsi" w:cs="Arial"/>
          <w:bCs/>
          <w:szCs w:val="20"/>
          <w:lang w:eastAsia="cs-CZ"/>
        </w:rPr>
        <w:t xml:space="preserve"> Podmínky vzdáleného přístupu jsou uvedeny v Příloze č. </w:t>
      </w:r>
      <w:r w:rsidR="00EB7CDA">
        <w:rPr>
          <w:rFonts w:asciiTheme="minorHAnsi" w:hAnsiTheme="minorHAnsi" w:cs="Arial"/>
          <w:bCs/>
          <w:szCs w:val="20"/>
          <w:lang w:eastAsia="cs-CZ"/>
        </w:rPr>
        <w:t xml:space="preserve">4 </w:t>
      </w:r>
      <w:r w:rsidR="000716AB">
        <w:rPr>
          <w:rFonts w:asciiTheme="minorHAnsi" w:hAnsiTheme="minorHAnsi" w:cs="Arial"/>
          <w:bCs/>
          <w:szCs w:val="20"/>
          <w:lang w:eastAsia="cs-CZ"/>
        </w:rPr>
        <w:t>Smlouvy.</w:t>
      </w:r>
    </w:p>
    <w:p w14:paraId="7892551F" w14:textId="3E1AF2FD" w:rsidR="001B7EC6" w:rsidRDefault="001B7EC6" w:rsidP="005E04BA">
      <w:pPr>
        <w:suppressAutoHyphens/>
        <w:overflowPunct w:val="0"/>
        <w:autoSpaceDE w:val="0"/>
        <w:ind w:firstLine="720"/>
        <w:jc w:val="center"/>
        <w:textAlignment w:val="baseline"/>
        <w:rPr>
          <w:rFonts w:asciiTheme="minorHAnsi" w:hAnsiTheme="minorHAnsi" w:cs="Arial"/>
          <w:b/>
          <w:szCs w:val="20"/>
        </w:rPr>
      </w:pPr>
    </w:p>
    <w:p w14:paraId="2AE8BC70" w14:textId="77777777" w:rsidR="00F96443" w:rsidRDefault="00F96443" w:rsidP="005E04BA">
      <w:pPr>
        <w:suppressAutoHyphens/>
        <w:overflowPunct w:val="0"/>
        <w:autoSpaceDE w:val="0"/>
        <w:ind w:firstLine="720"/>
        <w:jc w:val="center"/>
        <w:textAlignment w:val="baseline"/>
        <w:rPr>
          <w:rFonts w:asciiTheme="minorHAnsi" w:hAnsiTheme="minorHAnsi" w:cs="Arial"/>
          <w:b/>
          <w:szCs w:val="20"/>
        </w:rPr>
      </w:pPr>
    </w:p>
    <w:p w14:paraId="04FA6854" w14:textId="1981BA36"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14:paraId="158105DB"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14:paraId="11CA63E6" w14:textId="13F6699C"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 xml:space="preserve">bjednateli </w:t>
      </w:r>
      <w:r w:rsidR="00220328">
        <w:rPr>
          <w:rFonts w:asciiTheme="minorHAnsi" w:hAnsiTheme="minorHAnsi"/>
          <w:szCs w:val="20"/>
        </w:rPr>
        <w:t>služby</w:t>
      </w:r>
      <w:r w:rsidRPr="00744AF9">
        <w:rPr>
          <w:rFonts w:asciiTheme="minorHAnsi" w:hAnsiTheme="minorHAnsi"/>
          <w:szCs w:val="20"/>
        </w:rPr>
        <w:t xml:space="preserve"> řádně, včas a s náležitou odbornou péčí v souladu s příslušnými právními a technickými předpisy a dohodnutými podmínkami </w:t>
      </w:r>
      <w:r w:rsidR="00DA31CE">
        <w:rPr>
          <w:rFonts w:asciiTheme="minorHAnsi" w:hAnsiTheme="minorHAnsi"/>
          <w:szCs w:val="20"/>
        </w:rPr>
        <w:t>S</w:t>
      </w:r>
      <w:r w:rsidRPr="00744AF9">
        <w:rPr>
          <w:rFonts w:asciiTheme="minorHAnsi" w:hAnsiTheme="minorHAnsi"/>
          <w:szCs w:val="20"/>
        </w:rPr>
        <w:t>mlouvy.</w:t>
      </w:r>
    </w:p>
    <w:p w14:paraId="1C673105" w14:textId="6C98FAF8"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4" w:name="_Hlk63845938"/>
      <w:r w:rsidRPr="00744AF9">
        <w:rPr>
          <w:rFonts w:asciiTheme="minorHAnsi" w:hAnsiTheme="minorHAnsi"/>
          <w:color w:val="auto"/>
          <w:szCs w:val="20"/>
        </w:rPr>
        <w:t>Poskytovatel se zavazuje, že</w:t>
      </w:r>
      <w:r w:rsidR="00D65D73">
        <w:rPr>
          <w:rFonts w:asciiTheme="minorHAnsi" w:hAnsiTheme="minorHAnsi"/>
          <w:color w:val="auto"/>
          <w:szCs w:val="20"/>
        </w:rPr>
        <w:t>:</w:t>
      </w:r>
      <w:r w:rsidRPr="00744AF9">
        <w:rPr>
          <w:rFonts w:asciiTheme="minorHAnsi" w:hAnsiTheme="minorHAnsi"/>
          <w:color w:val="auto"/>
          <w:szCs w:val="20"/>
        </w:rPr>
        <w:t xml:space="preserve"> </w:t>
      </w:r>
    </w:p>
    <w:p w14:paraId="3DD044B7" w14:textId="7F32C07B" w:rsidR="005E04BA" w:rsidRDefault="00D65D73" w:rsidP="00143710">
      <w:pPr>
        <w:numPr>
          <w:ilvl w:val="0"/>
          <w:numId w:val="40"/>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b</w:t>
      </w:r>
      <w:r w:rsidR="005E04BA" w:rsidRPr="00744AF9">
        <w:rPr>
          <w:rFonts w:asciiTheme="minorHAnsi" w:hAnsiTheme="minorHAnsi"/>
          <w:color w:val="auto"/>
          <w:szCs w:val="20"/>
        </w:rPr>
        <w:t xml:space="preserve">ude součinný při realizaci případných exportů a integrací </w:t>
      </w:r>
      <w:r w:rsidR="00220328">
        <w:rPr>
          <w:rFonts w:asciiTheme="minorHAnsi" w:hAnsiTheme="minorHAnsi"/>
          <w:color w:val="auto"/>
          <w:szCs w:val="20"/>
        </w:rPr>
        <w:t>d</w:t>
      </w:r>
      <w:r w:rsidR="005E04BA" w:rsidRPr="00744AF9">
        <w:rPr>
          <w:rFonts w:asciiTheme="minorHAnsi" w:hAnsiTheme="minorHAnsi"/>
          <w:color w:val="auto"/>
          <w:szCs w:val="20"/>
        </w:rPr>
        <w:t>at z databáze Syst</w:t>
      </w:r>
      <w:r w:rsidR="00E76FD9">
        <w:rPr>
          <w:rFonts w:asciiTheme="minorHAnsi" w:hAnsiTheme="minorHAnsi"/>
          <w:color w:val="auto"/>
          <w:szCs w:val="20"/>
        </w:rPr>
        <w:t>ému pro interní potřeby o</w:t>
      </w:r>
      <w:r w:rsidR="005E04BA" w:rsidRPr="00744AF9">
        <w:rPr>
          <w:rFonts w:asciiTheme="minorHAnsi" w:hAnsiTheme="minorHAnsi"/>
          <w:color w:val="auto"/>
          <w:szCs w:val="20"/>
        </w:rPr>
        <w:t>bjednatele. Týká se např. dat uložených z technologických nebo bezpečnostní</w:t>
      </w:r>
      <w:r w:rsidR="00BB0A4A">
        <w:rPr>
          <w:rFonts w:asciiTheme="minorHAnsi" w:hAnsiTheme="minorHAnsi"/>
          <w:color w:val="auto"/>
          <w:szCs w:val="20"/>
        </w:rPr>
        <w:t>ch</w:t>
      </w:r>
      <w:r w:rsidR="005E04BA" w:rsidRPr="00744AF9">
        <w:rPr>
          <w:rFonts w:asciiTheme="minorHAnsi" w:hAnsiTheme="minorHAnsi"/>
          <w:color w:val="auto"/>
          <w:szCs w:val="20"/>
        </w:rPr>
        <w:t xml:space="preserve"> důvodů v šifrované nebo komprimované formě</w:t>
      </w:r>
      <w:r>
        <w:rPr>
          <w:rFonts w:asciiTheme="minorHAnsi" w:hAnsiTheme="minorHAnsi"/>
          <w:color w:val="auto"/>
          <w:szCs w:val="20"/>
        </w:rPr>
        <w:t>;</w:t>
      </w:r>
    </w:p>
    <w:p w14:paraId="5F163C20" w14:textId="396D0177" w:rsidR="00A82191" w:rsidRPr="00744AF9" w:rsidRDefault="00A82191" w:rsidP="00143710">
      <w:pPr>
        <w:numPr>
          <w:ilvl w:val="0"/>
          <w:numId w:val="40"/>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V případě, že p</w:t>
      </w:r>
      <w:r w:rsidRPr="00744AF9">
        <w:rPr>
          <w:rFonts w:asciiTheme="minorHAnsi" w:hAnsiTheme="minorHAnsi"/>
          <w:color w:val="auto"/>
          <w:szCs w:val="20"/>
        </w:rPr>
        <w:t>oskytovatel nezajistí součinnost dle bodu VI.2.a)</w:t>
      </w:r>
      <w:r>
        <w:rPr>
          <w:rFonts w:asciiTheme="minorHAnsi" w:hAnsiTheme="minorHAnsi"/>
          <w:color w:val="auto"/>
          <w:szCs w:val="20"/>
        </w:rPr>
        <w:t>, nebude odpovědným osobám o</w:t>
      </w:r>
      <w:r w:rsidRPr="00744AF9">
        <w:rPr>
          <w:rFonts w:asciiTheme="minorHAnsi" w:hAnsiTheme="minorHAnsi"/>
          <w:color w:val="auto"/>
          <w:szCs w:val="20"/>
        </w:rPr>
        <w:t>bjednatele omezovat přístup do data</w:t>
      </w:r>
      <w:r>
        <w:rPr>
          <w:rFonts w:asciiTheme="minorHAnsi" w:hAnsiTheme="minorHAnsi"/>
          <w:color w:val="auto"/>
          <w:szCs w:val="20"/>
        </w:rPr>
        <w:t>báze Systému k datům pořízený</w:t>
      </w:r>
      <w:r w:rsidR="002E1E1C">
        <w:rPr>
          <w:rFonts w:asciiTheme="minorHAnsi" w:hAnsiTheme="minorHAnsi"/>
          <w:color w:val="auto"/>
          <w:szCs w:val="20"/>
        </w:rPr>
        <w:t>ch</w:t>
      </w:r>
      <w:r>
        <w:rPr>
          <w:rFonts w:asciiTheme="minorHAnsi" w:hAnsiTheme="minorHAnsi"/>
          <w:color w:val="auto"/>
          <w:szCs w:val="20"/>
        </w:rPr>
        <w:t xml:space="preserve"> o</w:t>
      </w:r>
      <w:r w:rsidRPr="00744AF9">
        <w:rPr>
          <w:rFonts w:asciiTheme="minorHAnsi" w:hAnsiTheme="minorHAnsi"/>
          <w:color w:val="auto"/>
          <w:szCs w:val="20"/>
        </w:rPr>
        <w:t xml:space="preserve">bjednatelem s tím, že </w:t>
      </w:r>
      <w:r w:rsidRPr="006C0367">
        <w:rPr>
          <w:rFonts w:asciiTheme="minorHAnsi" w:hAnsiTheme="minorHAnsi"/>
          <w:color w:val="auto"/>
          <w:szCs w:val="20"/>
        </w:rPr>
        <w:t>jakékoliv SQL skripty prováděné</w:t>
      </w:r>
      <w:r>
        <w:rPr>
          <w:rFonts w:asciiTheme="minorHAnsi" w:hAnsiTheme="minorHAnsi"/>
          <w:color w:val="auto"/>
          <w:szCs w:val="20"/>
        </w:rPr>
        <w:t xml:space="preserve"> nad databázi Systému si objednatel předem odsouhlas</w:t>
      </w:r>
      <w:r w:rsidR="002E1E1C">
        <w:rPr>
          <w:rFonts w:asciiTheme="minorHAnsi" w:hAnsiTheme="minorHAnsi"/>
          <w:color w:val="auto"/>
          <w:szCs w:val="20"/>
        </w:rPr>
        <w:t>í</w:t>
      </w:r>
      <w:r>
        <w:rPr>
          <w:rFonts w:asciiTheme="minorHAnsi" w:hAnsiTheme="minorHAnsi"/>
          <w:color w:val="auto"/>
          <w:szCs w:val="20"/>
        </w:rPr>
        <w:t xml:space="preserve"> s p</w:t>
      </w:r>
      <w:r w:rsidRPr="00744AF9">
        <w:rPr>
          <w:rFonts w:asciiTheme="minorHAnsi" w:hAnsiTheme="minorHAnsi"/>
          <w:color w:val="auto"/>
          <w:szCs w:val="20"/>
        </w:rPr>
        <w:t>oskytov</w:t>
      </w:r>
      <w:r>
        <w:rPr>
          <w:rFonts w:asciiTheme="minorHAnsi" w:hAnsiTheme="minorHAnsi"/>
          <w:color w:val="auto"/>
          <w:szCs w:val="20"/>
        </w:rPr>
        <w:t>atelem (v opačném případě není p</w:t>
      </w:r>
      <w:r w:rsidRPr="00744AF9">
        <w:rPr>
          <w:rFonts w:asciiTheme="minorHAnsi" w:hAnsiTheme="minorHAnsi"/>
          <w:color w:val="auto"/>
          <w:szCs w:val="20"/>
        </w:rPr>
        <w:t>oskytovatel schopen garantovat záruku za jakost).</w:t>
      </w:r>
    </w:p>
    <w:p w14:paraId="590F1EB3" w14:textId="4CCBE48C" w:rsidR="00A82191" w:rsidRDefault="00A82191" w:rsidP="00143710">
      <w:pPr>
        <w:numPr>
          <w:ilvl w:val="0"/>
          <w:numId w:val="40"/>
        </w:numPr>
        <w:suppressAutoHyphens/>
        <w:overflowPunct w:val="0"/>
        <w:autoSpaceDE w:val="0"/>
        <w:ind w:left="714" w:hanging="357"/>
        <w:jc w:val="both"/>
        <w:textAlignment w:val="baseline"/>
        <w:rPr>
          <w:rFonts w:asciiTheme="minorHAnsi" w:hAnsiTheme="minorHAnsi"/>
          <w:color w:val="auto"/>
          <w:szCs w:val="20"/>
        </w:rPr>
      </w:pPr>
      <w:bookmarkStart w:id="15" w:name="_Hlk126232342"/>
      <w:r>
        <w:rPr>
          <w:rFonts w:asciiTheme="minorHAnsi" w:hAnsiTheme="minorHAnsi"/>
          <w:color w:val="auto"/>
          <w:szCs w:val="20"/>
        </w:rPr>
        <w:t>Nesplní-li p</w:t>
      </w:r>
      <w:r w:rsidRPr="00744AF9">
        <w:rPr>
          <w:rFonts w:asciiTheme="minorHAnsi" w:hAnsiTheme="minorHAnsi"/>
          <w:color w:val="auto"/>
          <w:szCs w:val="20"/>
        </w:rPr>
        <w:t>oskytovatel ten</w:t>
      </w:r>
      <w:r>
        <w:rPr>
          <w:rFonts w:asciiTheme="minorHAnsi" w:hAnsiTheme="minorHAnsi"/>
          <w:color w:val="auto"/>
          <w:szCs w:val="20"/>
        </w:rPr>
        <w:t>to závazek, je povinen uhradit o</w:t>
      </w:r>
      <w:r w:rsidRPr="00744AF9">
        <w:rPr>
          <w:rFonts w:asciiTheme="minorHAnsi" w:hAnsiTheme="minorHAnsi"/>
          <w:color w:val="auto"/>
          <w:szCs w:val="20"/>
        </w:rPr>
        <w:t>bj</w:t>
      </w:r>
      <w:r>
        <w:rPr>
          <w:rFonts w:asciiTheme="minorHAnsi" w:hAnsiTheme="minorHAnsi"/>
          <w:color w:val="auto"/>
          <w:szCs w:val="20"/>
        </w:rPr>
        <w:t xml:space="preserve">ednateli </w:t>
      </w:r>
      <w:r w:rsidR="00933C2B">
        <w:rPr>
          <w:rFonts w:asciiTheme="minorHAnsi" w:hAnsiTheme="minorHAnsi"/>
          <w:color w:val="auto"/>
          <w:szCs w:val="20"/>
        </w:rPr>
        <w:t xml:space="preserve">za </w:t>
      </w:r>
      <w:r w:rsidR="00933C2B" w:rsidRPr="00744AF9">
        <w:rPr>
          <w:rFonts w:asciiTheme="minorHAnsi" w:hAnsiTheme="minorHAnsi"/>
          <w:color w:val="auto"/>
          <w:szCs w:val="20"/>
        </w:rPr>
        <w:t>každé jednotlivé porušení</w:t>
      </w:r>
      <w:r w:rsidR="00933C2B">
        <w:rPr>
          <w:rFonts w:asciiTheme="minorHAnsi" w:hAnsiTheme="minorHAnsi"/>
          <w:color w:val="auto"/>
          <w:szCs w:val="20"/>
        </w:rPr>
        <w:t xml:space="preserve"> </w:t>
      </w:r>
      <w:r>
        <w:rPr>
          <w:rFonts w:asciiTheme="minorHAnsi" w:hAnsiTheme="minorHAnsi"/>
          <w:color w:val="auto"/>
          <w:szCs w:val="20"/>
        </w:rPr>
        <w:t>smluvní pokutu ve výši</w:t>
      </w:r>
      <w:r w:rsidRPr="00744AF9">
        <w:rPr>
          <w:rFonts w:asciiTheme="minorHAnsi" w:hAnsiTheme="minorHAnsi"/>
          <w:color w:val="auto"/>
          <w:szCs w:val="20"/>
        </w:rPr>
        <w:t xml:space="preserve"> </w:t>
      </w:r>
      <w:r w:rsidR="002F7BA7">
        <w:rPr>
          <w:rFonts w:asciiTheme="minorHAnsi" w:hAnsiTheme="minorHAnsi"/>
          <w:color w:val="auto"/>
          <w:szCs w:val="20"/>
        </w:rPr>
        <w:t>5</w:t>
      </w:r>
      <w:r w:rsidR="00D84311">
        <w:rPr>
          <w:rFonts w:asciiTheme="minorHAnsi" w:hAnsiTheme="minorHAnsi"/>
          <w:color w:val="auto"/>
          <w:szCs w:val="20"/>
        </w:rPr>
        <w:t xml:space="preserve"> </w:t>
      </w:r>
      <w:r w:rsidRPr="00744AF9">
        <w:rPr>
          <w:rFonts w:asciiTheme="minorHAnsi" w:hAnsiTheme="minorHAnsi"/>
          <w:color w:val="auto"/>
          <w:szCs w:val="20"/>
        </w:rPr>
        <w:t xml:space="preserve">% </w:t>
      </w:r>
      <w:r>
        <w:rPr>
          <w:rFonts w:asciiTheme="minorHAnsi" w:hAnsiTheme="minorHAnsi"/>
          <w:color w:val="auto"/>
          <w:szCs w:val="20"/>
        </w:rPr>
        <w:t xml:space="preserve">z </w:t>
      </w:r>
      <w:r w:rsidR="0036429F">
        <w:rPr>
          <w:rFonts w:asciiTheme="minorHAnsi" w:hAnsiTheme="minorHAnsi"/>
          <w:color w:val="auto"/>
          <w:szCs w:val="20"/>
        </w:rPr>
        <w:t>P</w:t>
      </w:r>
      <w:r w:rsidRPr="00744AF9">
        <w:rPr>
          <w:rFonts w:asciiTheme="minorHAnsi" w:hAnsiTheme="minorHAnsi"/>
          <w:color w:val="auto"/>
          <w:szCs w:val="20"/>
        </w:rPr>
        <w:t xml:space="preserve">aušálu </w:t>
      </w:r>
      <w:r w:rsidR="00933C2B">
        <w:rPr>
          <w:rFonts w:asciiTheme="minorHAnsi" w:hAnsiTheme="minorHAnsi"/>
          <w:color w:val="auto"/>
          <w:szCs w:val="20"/>
        </w:rPr>
        <w:t>za jedno fakturační období</w:t>
      </w:r>
      <w:bookmarkEnd w:id="15"/>
      <w:r w:rsidRPr="00744AF9">
        <w:rPr>
          <w:rFonts w:asciiTheme="minorHAnsi" w:hAnsiTheme="minorHAnsi"/>
          <w:color w:val="auto"/>
          <w:szCs w:val="20"/>
        </w:rPr>
        <w:t>.</w:t>
      </w:r>
    </w:p>
    <w:p w14:paraId="01E09108" w14:textId="50E8DAFF"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6" w:name="_Hlk63846079"/>
      <w:bookmarkEnd w:id="14"/>
      <w:r w:rsidRPr="004F18F1">
        <w:rPr>
          <w:rFonts w:asciiTheme="minorHAnsi" w:hAnsiTheme="minorHAnsi"/>
          <w:color w:val="auto"/>
          <w:szCs w:val="20"/>
        </w:rPr>
        <w:t>Poskytovatel bere na vědom</w:t>
      </w:r>
      <w:r w:rsidR="00E76FD9" w:rsidRPr="004F18F1">
        <w:rPr>
          <w:rFonts w:asciiTheme="minorHAnsi" w:hAnsiTheme="minorHAnsi"/>
          <w:color w:val="auto"/>
          <w:szCs w:val="20"/>
        </w:rPr>
        <w:t>í, že vlastníkem dat vložených o</w:t>
      </w:r>
      <w:r w:rsidRPr="004F18F1">
        <w:rPr>
          <w:rFonts w:asciiTheme="minorHAnsi" w:hAnsiTheme="minorHAnsi"/>
          <w:color w:val="auto"/>
          <w:szCs w:val="20"/>
        </w:rPr>
        <w:t xml:space="preserve">bjednatelem je </w:t>
      </w:r>
      <w:r w:rsidR="00E76FD9" w:rsidRPr="004F18F1">
        <w:rPr>
          <w:rFonts w:asciiTheme="minorHAnsi" w:hAnsiTheme="minorHAnsi"/>
          <w:color w:val="auto"/>
          <w:szCs w:val="20"/>
        </w:rPr>
        <w:t>o</w:t>
      </w:r>
      <w:r w:rsidRPr="004F18F1">
        <w:rPr>
          <w:rFonts w:asciiTheme="minorHAnsi" w:hAnsiTheme="minorHAnsi"/>
          <w:color w:val="auto"/>
          <w:szCs w:val="20"/>
        </w:rPr>
        <w:t>bjednate</w:t>
      </w:r>
      <w:r w:rsidR="00E76FD9" w:rsidRPr="004F18F1">
        <w:rPr>
          <w:rFonts w:asciiTheme="minorHAnsi" w:hAnsiTheme="minorHAnsi"/>
          <w:color w:val="auto"/>
          <w:szCs w:val="20"/>
        </w:rPr>
        <w:t>l, že data v databázi jsou pro o</w:t>
      </w:r>
      <w:r w:rsidRPr="004F18F1">
        <w:rPr>
          <w:rFonts w:asciiTheme="minorHAnsi" w:hAnsiTheme="minorHAnsi"/>
          <w:color w:val="auto"/>
          <w:szCs w:val="20"/>
        </w:rPr>
        <w:t xml:space="preserve">bjednatele nepostradatelná a ztrátou přístupu k nim nebo nemožností jejich zpracování by </w:t>
      </w:r>
      <w:r w:rsidR="00E76FD9" w:rsidRPr="004F18F1">
        <w:rPr>
          <w:rFonts w:asciiTheme="minorHAnsi" w:hAnsiTheme="minorHAnsi"/>
          <w:color w:val="auto"/>
          <w:szCs w:val="20"/>
        </w:rPr>
        <w:t>o</w:t>
      </w:r>
      <w:r w:rsidRPr="004F18F1">
        <w:rPr>
          <w:rFonts w:asciiTheme="minorHAnsi" w:hAnsiTheme="minorHAnsi"/>
          <w:color w:val="auto"/>
          <w:szCs w:val="20"/>
        </w:rPr>
        <w:t xml:space="preserve">bjednateli vznikla škoda značného rozsahu. </w:t>
      </w:r>
      <w:r w:rsidR="00AA0606" w:rsidRPr="002828D4">
        <w:rPr>
          <w:rFonts w:asciiTheme="minorHAnsi" w:hAnsiTheme="minorHAnsi" w:cstheme="minorHAnsi"/>
          <w:szCs w:val="20"/>
        </w:rPr>
        <w:t>Veškerá data zpracovávaná dle Smlouvy jsou ve vlastnictví objednatele, tedy objednatel je dle dohody stran pořizovatelem příslušných databází ve smyslu § 89 autorského zákona.</w:t>
      </w:r>
    </w:p>
    <w:p w14:paraId="74539215" w14:textId="49AE0A32" w:rsidR="00A82191" w:rsidRDefault="00A82191"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bookmarkEnd w:id="16"/>
    <w:p w14:paraId="3A49B974" w14:textId="77777777" w:rsidR="007F2F6E" w:rsidRPr="00744AF9" w:rsidRDefault="007F2F6E" w:rsidP="007F2F6E">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14:paraId="395C6DFC" w14:textId="5E40B25D" w:rsidR="007F2F6E" w:rsidRPr="00744AF9" w:rsidRDefault="007F2F6E" w:rsidP="00143710">
      <w:pPr>
        <w:numPr>
          <w:ilvl w:val="0"/>
          <w:numId w:val="3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o</w:t>
      </w:r>
      <w:r w:rsidRPr="00744AF9">
        <w:rPr>
          <w:rFonts w:asciiTheme="minorHAnsi" w:hAnsiTheme="minorHAnsi"/>
          <w:color w:val="auto"/>
          <w:szCs w:val="20"/>
        </w:rPr>
        <w:t>b</w:t>
      </w:r>
      <w:r>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r>
        <w:rPr>
          <w:rFonts w:asciiTheme="minorHAnsi" w:hAnsiTheme="minorHAnsi"/>
          <w:color w:val="auto"/>
          <w:szCs w:val="20"/>
        </w:rPr>
        <w:t>;</w:t>
      </w:r>
    </w:p>
    <w:p w14:paraId="29F42408" w14:textId="73079437" w:rsidR="007F2F6E" w:rsidRPr="00744AF9"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oskytovatel provede rekonstrukci dat na svoje náklady</w:t>
      </w:r>
      <w:r>
        <w:rPr>
          <w:rFonts w:asciiTheme="minorHAnsi" w:hAnsiTheme="minorHAnsi"/>
          <w:color w:val="auto"/>
          <w:szCs w:val="20"/>
        </w:rPr>
        <w:t>;</w:t>
      </w:r>
    </w:p>
    <w:p w14:paraId="55D04577" w14:textId="65D4AC22" w:rsidR="005E04BA" w:rsidRPr="009A14BC"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Pr="00744AF9">
        <w:rPr>
          <w:rFonts w:asciiTheme="minorHAnsi" w:hAnsiTheme="minorHAnsi"/>
          <w:color w:val="auto"/>
          <w:szCs w:val="20"/>
        </w:rPr>
        <w:t xml:space="preserve"> t</w:t>
      </w:r>
      <w:r>
        <w:rPr>
          <w:rFonts w:asciiTheme="minorHAnsi" w:hAnsiTheme="minorHAnsi"/>
          <w:color w:val="auto"/>
          <w:szCs w:val="20"/>
        </w:rPr>
        <w:t>rvala významná ztráta dat, je poskytovatel povinen o</w:t>
      </w:r>
      <w:r w:rsidRPr="00744AF9">
        <w:rPr>
          <w:rFonts w:asciiTheme="minorHAnsi" w:hAnsiTheme="minorHAnsi"/>
          <w:color w:val="auto"/>
          <w:szCs w:val="20"/>
        </w:rPr>
        <w:t>bjednateli uhradit škodu, která vznikla obnovou d</w:t>
      </w:r>
      <w:r>
        <w:rPr>
          <w:rFonts w:asciiTheme="minorHAnsi" w:hAnsiTheme="minorHAnsi"/>
          <w:color w:val="auto"/>
          <w:szCs w:val="20"/>
        </w:rPr>
        <w:t>at zaměstnanci o</w:t>
      </w:r>
      <w:r w:rsidRPr="00744AF9">
        <w:rPr>
          <w:rFonts w:asciiTheme="minorHAnsi" w:hAnsiTheme="minorHAnsi"/>
          <w:color w:val="auto"/>
          <w:szCs w:val="20"/>
        </w:rPr>
        <w:t>bjednatel</w:t>
      </w:r>
      <w:r>
        <w:rPr>
          <w:rFonts w:asciiTheme="minorHAnsi" w:hAnsiTheme="minorHAnsi"/>
          <w:color w:val="auto"/>
          <w:szCs w:val="20"/>
        </w:rPr>
        <w:t>e s tím, že objednatel vyčíslí p</w:t>
      </w:r>
      <w:r w:rsidRPr="00744AF9">
        <w:rPr>
          <w:rFonts w:asciiTheme="minorHAnsi" w:hAnsiTheme="minorHAnsi"/>
          <w:color w:val="auto"/>
          <w:szCs w:val="20"/>
        </w:rPr>
        <w:t xml:space="preserve">oskytovateli tyto náklady položkově, a to počtem hodin a počtem zaměstnanců k obnově dat nutných. Hodinová sazba se pro tyto účely stanovuje ve výši </w:t>
      </w:r>
      <w:r w:rsidR="0036429F">
        <w:rPr>
          <w:rFonts w:asciiTheme="minorHAnsi" w:hAnsiTheme="minorHAnsi"/>
          <w:color w:val="auto"/>
          <w:szCs w:val="20"/>
        </w:rPr>
        <w:t>40</w:t>
      </w:r>
      <w:r w:rsidRPr="00744AF9">
        <w:rPr>
          <w:rFonts w:asciiTheme="minorHAnsi" w:hAnsiTheme="minorHAnsi"/>
          <w:color w:val="auto"/>
          <w:szCs w:val="20"/>
        </w:rPr>
        <w:t>0 Kč. Poskytovatel se zavazuje tuto škodu uhradit ve lhůtě do</w:t>
      </w:r>
      <w:r>
        <w:rPr>
          <w:rFonts w:asciiTheme="minorHAnsi" w:hAnsiTheme="minorHAnsi"/>
          <w:color w:val="auto"/>
          <w:szCs w:val="20"/>
        </w:rPr>
        <w:t xml:space="preserve"> 30 dnů od odeslání vyúčtování o</w:t>
      </w:r>
      <w:r w:rsidRPr="00744AF9">
        <w:rPr>
          <w:rFonts w:asciiTheme="minorHAnsi" w:hAnsiTheme="minorHAnsi"/>
          <w:color w:val="auto"/>
          <w:szCs w:val="20"/>
        </w:rPr>
        <w:t>bjednatelem.</w:t>
      </w:r>
    </w:p>
    <w:p w14:paraId="5BC3864E" w14:textId="48B8BFE7" w:rsidR="00B16F57"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9322E2">
        <w:rPr>
          <w:rFonts w:ascii="Calibri" w:hAnsi="Calibri"/>
          <w:color w:val="auto"/>
          <w:szCs w:val="20"/>
        </w:rPr>
        <w:t xml:space="preserve">Dojde-li ke změně vlastníka nebo změně obchodního názvu společnosti </w:t>
      </w:r>
      <w:r w:rsidRPr="003C6238">
        <w:rPr>
          <w:rFonts w:asciiTheme="minorHAnsi" w:hAnsiTheme="minorHAnsi"/>
          <w:color w:val="auto"/>
          <w:szCs w:val="20"/>
        </w:rPr>
        <w:t>na straně poskytovatele</w:t>
      </w:r>
      <w:r w:rsidR="003C6238" w:rsidRPr="003C6238">
        <w:rPr>
          <w:rFonts w:asciiTheme="minorHAnsi" w:hAnsiTheme="minorHAnsi"/>
          <w:color w:val="auto"/>
          <w:szCs w:val="20"/>
        </w:rPr>
        <w:t xml:space="preserve"> </w:t>
      </w:r>
      <w:bookmarkStart w:id="17" w:name="_Hlk121230994"/>
      <w:r w:rsidR="003C6238" w:rsidRPr="003C6238">
        <w:rPr>
          <w:rFonts w:asciiTheme="minorHAnsi" w:hAnsiTheme="minorHAnsi"/>
          <w:color w:val="auto"/>
          <w:szCs w:val="20"/>
        </w:rPr>
        <w:t xml:space="preserve">nebo změně vlastnictví zásadních aktiv využívaných </w:t>
      </w:r>
      <w:r w:rsidR="003C6238">
        <w:rPr>
          <w:rFonts w:asciiTheme="minorHAnsi" w:hAnsiTheme="minorHAnsi"/>
          <w:color w:val="auto"/>
          <w:szCs w:val="20"/>
        </w:rPr>
        <w:t>poskytovatelem</w:t>
      </w:r>
      <w:r w:rsidR="003C6238" w:rsidRPr="003C6238">
        <w:rPr>
          <w:rFonts w:asciiTheme="minorHAnsi" w:hAnsiTheme="minorHAnsi"/>
          <w:color w:val="auto"/>
          <w:szCs w:val="20"/>
        </w:rPr>
        <w:t xml:space="preserve"> k plnění Smlouvy</w:t>
      </w:r>
      <w:bookmarkEnd w:id="17"/>
      <w:r w:rsidRPr="003C6238">
        <w:rPr>
          <w:rFonts w:asciiTheme="minorHAnsi" w:hAnsiTheme="minorHAnsi"/>
          <w:color w:val="auto"/>
          <w:szCs w:val="20"/>
        </w:rPr>
        <w:t xml:space="preserve">, je </w:t>
      </w:r>
      <w:r>
        <w:rPr>
          <w:rFonts w:ascii="Calibri" w:hAnsi="Calibri"/>
          <w:color w:val="auto"/>
          <w:szCs w:val="20"/>
        </w:rPr>
        <w:t xml:space="preserve">poskytovatel </w:t>
      </w:r>
      <w:r w:rsidRPr="009322E2">
        <w:rPr>
          <w:rFonts w:ascii="Calibri" w:hAnsi="Calibri"/>
          <w:color w:val="auto"/>
          <w:szCs w:val="20"/>
        </w:rPr>
        <w:t xml:space="preserve">povinen tuto skutečnost s dostatečných předstihem </w:t>
      </w:r>
      <w:r>
        <w:rPr>
          <w:rFonts w:ascii="Calibri" w:hAnsi="Calibri"/>
          <w:color w:val="auto"/>
          <w:szCs w:val="20"/>
        </w:rPr>
        <w:t>objednateli</w:t>
      </w:r>
      <w:r w:rsidRPr="009322E2">
        <w:rPr>
          <w:rFonts w:ascii="Calibri" w:hAnsi="Calibri"/>
          <w:color w:val="auto"/>
          <w:szCs w:val="20"/>
        </w:rPr>
        <w:t xml:space="preserve"> oznámit. </w:t>
      </w:r>
      <w:r>
        <w:rPr>
          <w:rFonts w:ascii="Calibri" w:hAnsi="Calibri"/>
          <w:color w:val="auto"/>
          <w:szCs w:val="20"/>
        </w:rPr>
        <w:t>Poskytovatel</w:t>
      </w:r>
      <w:r w:rsidRPr="009322E2">
        <w:rPr>
          <w:rFonts w:ascii="Calibri" w:hAnsi="Calibri"/>
          <w:color w:val="auto"/>
          <w:szCs w:val="20"/>
        </w:rPr>
        <w:t xml:space="preserve"> se zavazuje informovat </w:t>
      </w:r>
      <w:r>
        <w:rPr>
          <w:rFonts w:ascii="Calibri" w:hAnsi="Calibri"/>
          <w:color w:val="auto"/>
          <w:szCs w:val="20"/>
        </w:rPr>
        <w:t>objednatele</w:t>
      </w:r>
      <w:r w:rsidRPr="009322E2">
        <w:rPr>
          <w:rFonts w:ascii="Calibri" w:hAnsi="Calibri"/>
          <w:color w:val="auto"/>
          <w:szCs w:val="20"/>
        </w:rPr>
        <w:t xml:space="preserve"> o významné změně ovládání </w:t>
      </w:r>
      <w:r>
        <w:rPr>
          <w:rFonts w:ascii="Calibri" w:hAnsi="Calibri"/>
          <w:color w:val="auto"/>
          <w:szCs w:val="20"/>
        </w:rPr>
        <w:t>poskytovatele</w:t>
      </w:r>
      <w:r w:rsidRPr="009322E2">
        <w:rPr>
          <w:rFonts w:ascii="Calibri" w:hAnsi="Calibri"/>
          <w:color w:val="auto"/>
          <w:szCs w:val="20"/>
        </w:rPr>
        <w:t xml:space="preserve"> ve smyslu § 71 a násl. zák. č. 90/2012 Sb., o obchodních korporacích. V případě, že </w:t>
      </w:r>
      <w:r>
        <w:rPr>
          <w:rFonts w:ascii="Calibri" w:hAnsi="Calibri"/>
          <w:color w:val="auto"/>
          <w:szCs w:val="20"/>
        </w:rPr>
        <w:t>objednatel</w:t>
      </w:r>
      <w:r w:rsidRPr="009322E2">
        <w:rPr>
          <w:rFonts w:ascii="Calibri" w:hAnsi="Calibri"/>
          <w:color w:val="auto"/>
          <w:szCs w:val="20"/>
        </w:rPr>
        <w:t xml:space="preserve"> nebude informován ze strany </w:t>
      </w:r>
      <w:r>
        <w:rPr>
          <w:rFonts w:ascii="Calibri" w:hAnsi="Calibri"/>
          <w:color w:val="auto"/>
          <w:szCs w:val="20"/>
        </w:rPr>
        <w:t>poskytovatele</w:t>
      </w:r>
      <w:r w:rsidRPr="009322E2">
        <w:rPr>
          <w:rFonts w:ascii="Calibri" w:hAnsi="Calibri"/>
          <w:color w:val="auto"/>
          <w:szCs w:val="20"/>
        </w:rPr>
        <w:t xml:space="preserve"> o významné </w:t>
      </w:r>
      <w:r w:rsidRPr="009322E2">
        <w:rPr>
          <w:rFonts w:ascii="Calibri" w:hAnsi="Calibri"/>
          <w:color w:val="auto"/>
          <w:szCs w:val="20"/>
        </w:rPr>
        <w:lastRenderedPageBreak/>
        <w:t xml:space="preserve">změně ovládání dle předchozí věty, má </w:t>
      </w:r>
      <w:r>
        <w:rPr>
          <w:rFonts w:ascii="Calibri" w:hAnsi="Calibri"/>
          <w:color w:val="auto"/>
          <w:szCs w:val="20"/>
        </w:rPr>
        <w:t>objednatel</w:t>
      </w:r>
      <w:r w:rsidRPr="009322E2">
        <w:rPr>
          <w:rFonts w:ascii="Calibri" w:hAnsi="Calibri"/>
          <w:color w:val="auto"/>
          <w:szCs w:val="20"/>
        </w:rPr>
        <w:t xml:space="preserve"> právo jednostranně odstoupit od smlouvy, s účinky odstoupení od smlouvy k okamžiku doručení odstoupení od smlouvy </w:t>
      </w:r>
      <w:r>
        <w:rPr>
          <w:rFonts w:ascii="Calibri" w:hAnsi="Calibri"/>
          <w:color w:val="auto"/>
          <w:szCs w:val="20"/>
        </w:rPr>
        <w:t>poskytovateli</w:t>
      </w:r>
      <w:r w:rsidRPr="004F18F1">
        <w:rPr>
          <w:rFonts w:asciiTheme="minorHAnsi" w:hAnsiTheme="minorHAnsi"/>
          <w:color w:val="auto"/>
          <w:szCs w:val="20"/>
        </w:rPr>
        <w:t>.</w:t>
      </w:r>
    </w:p>
    <w:p w14:paraId="24696466" w14:textId="429E479F" w:rsidR="005E04BA" w:rsidRPr="004F18F1"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se zavazuje, že data objednatele, která </w:t>
      </w:r>
      <w:r>
        <w:rPr>
          <w:rFonts w:asciiTheme="minorHAnsi" w:hAnsiTheme="minorHAnsi"/>
          <w:color w:val="auto"/>
          <w:szCs w:val="20"/>
        </w:rPr>
        <w:t>by mohla být</w:t>
      </w:r>
      <w:r w:rsidRPr="004F18F1">
        <w:rPr>
          <w:rFonts w:asciiTheme="minorHAnsi" w:hAnsiTheme="minorHAnsi"/>
          <w:color w:val="auto"/>
          <w:szCs w:val="20"/>
        </w:rPr>
        <w:t xml:space="preserve"> svým obsahem citlivá, nebudou poskytovatelem šířena mimo servery </w:t>
      </w:r>
      <w:r>
        <w:rPr>
          <w:rFonts w:asciiTheme="minorHAnsi" w:hAnsiTheme="minorHAnsi"/>
          <w:color w:val="auto"/>
          <w:szCs w:val="20"/>
        </w:rPr>
        <w:t>poskytovatele</w:t>
      </w:r>
      <w:r w:rsidRPr="004F18F1">
        <w:rPr>
          <w:rFonts w:asciiTheme="minorHAnsi" w:hAnsiTheme="minorHAnsi"/>
          <w:color w:val="auto"/>
          <w:szCs w:val="20"/>
        </w:rPr>
        <w:t>. Za citlivá data se považují všechny osobní údaje dle specifikace nařízení GDPR a ta data, která objednatel označí jako citlivá formou písemného sdělení poskytovateli.</w:t>
      </w:r>
    </w:p>
    <w:p w14:paraId="7A3D661B" w14:textId="77777777" w:rsidR="005E04BA" w:rsidRPr="004F18F1"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8" w:name="_Hlk63846367"/>
      <w:r w:rsidRPr="004F18F1">
        <w:rPr>
          <w:rFonts w:asciiTheme="minorHAnsi" w:hAnsiTheme="minorHAnsi"/>
          <w:color w:val="auto"/>
          <w:szCs w:val="20"/>
        </w:rPr>
        <w:t xml:space="preserve">Objednatel </w:t>
      </w:r>
      <w:r w:rsidR="005E04BA" w:rsidRPr="004F18F1">
        <w:rPr>
          <w:rFonts w:asciiTheme="minorHAnsi" w:hAnsiTheme="minorHAnsi"/>
          <w:color w:val="auto"/>
          <w:szCs w:val="20"/>
        </w:rPr>
        <w:t>s</w:t>
      </w:r>
      <w:r w:rsidR="009C1562" w:rsidRPr="004F18F1">
        <w:rPr>
          <w:rFonts w:asciiTheme="minorHAnsi" w:hAnsiTheme="minorHAnsi"/>
          <w:color w:val="auto"/>
          <w:szCs w:val="20"/>
        </w:rPr>
        <w:t>e</w:t>
      </w:r>
      <w:r w:rsidR="005E04BA" w:rsidRPr="004F18F1">
        <w:rPr>
          <w:rFonts w:asciiTheme="minorHAnsi" w:hAnsiTheme="minorHAnsi"/>
          <w:color w:val="auto"/>
          <w:szCs w:val="20"/>
        </w:rPr>
        <w:t> zavazuje, že dat</w:t>
      </w:r>
      <w:r w:rsidRPr="004F18F1">
        <w:rPr>
          <w:rFonts w:asciiTheme="minorHAnsi" w:hAnsiTheme="minorHAnsi"/>
          <w:color w:val="auto"/>
          <w:szCs w:val="20"/>
        </w:rPr>
        <w:t>a označená jako citlivá nebude p</w:t>
      </w:r>
      <w:r w:rsidR="005E04BA" w:rsidRPr="004F18F1">
        <w:rPr>
          <w:rFonts w:asciiTheme="minorHAnsi" w:hAnsiTheme="minorHAnsi"/>
          <w:color w:val="auto"/>
          <w:szCs w:val="20"/>
        </w:rPr>
        <w:t>oskytovateli jakoukoliv formou zasílat (případně zaslané osobní údaje vždy anonymizuje). Poku</w:t>
      </w:r>
      <w:r w:rsidRPr="004F18F1">
        <w:rPr>
          <w:rFonts w:asciiTheme="minorHAnsi" w:hAnsiTheme="minorHAnsi"/>
          <w:color w:val="auto"/>
          <w:szCs w:val="20"/>
        </w:rPr>
        <w:t>d k tomu přesto dojde, provede p</w:t>
      </w:r>
      <w:r w:rsidR="005E04BA" w:rsidRPr="004F18F1">
        <w:rPr>
          <w:rFonts w:asciiTheme="minorHAnsi" w:hAnsiTheme="minorHAnsi"/>
          <w:color w:val="auto"/>
          <w:szCs w:val="20"/>
        </w:rPr>
        <w:t>oskytovatel neprodleně výmaz (skartaci) těchto dat (u osobních údajů v nezbytných případech z důvodu plně</w:t>
      </w:r>
      <w:r w:rsidRPr="004F18F1">
        <w:rPr>
          <w:rFonts w:asciiTheme="minorHAnsi" w:hAnsiTheme="minorHAnsi"/>
          <w:color w:val="auto"/>
          <w:szCs w:val="20"/>
        </w:rPr>
        <w:t>ní požadovaných služeb provede p</w:t>
      </w:r>
      <w:r w:rsidR="005E04BA" w:rsidRPr="004F18F1">
        <w:rPr>
          <w:rFonts w:asciiTheme="minorHAnsi" w:hAnsiTheme="minorHAnsi"/>
          <w:color w:val="auto"/>
          <w:szCs w:val="20"/>
        </w:rPr>
        <w:t xml:space="preserve">oskytovatel jejich </w:t>
      </w:r>
      <w:proofErr w:type="spellStart"/>
      <w:r w:rsidR="005E04BA" w:rsidRPr="004F18F1">
        <w:rPr>
          <w:rFonts w:asciiTheme="minorHAnsi" w:hAnsiTheme="minorHAnsi"/>
          <w:color w:val="auto"/>
          <w:szCs w:val="20"/>
        </w:rPr>
        <w:t>anonymizaci</w:t>
      </w:r>
      <w:proofErr w:type="spellEnd"/>
      <w:r w:rsidR="005E04BA" w:rsidRPr="004F18F1">
        <w:rPr>
          <w:rFonts w:asciiTheme="minorHAnsi" w:hAnsiTheme="minorHAnsi"/>
          <w:color w:val="auto"/>
          <w:szCs w:val="20"/>
        </w:rPr>
        <w:t>) a info</w:t>
      </w:r>
      <w:r w:rsidRPr="004F18F1">
        <w:rPr>
          <w:rFonts w:asciiTheme="minorHAnsi" w:hAnsiTheme="minorHAnsi"/>
          <w:color w:val="auto"/>
          <w:szCs w:val="20"/>
        </w:rPr>
        <w:t>rmuje o tom neprodleně písemně odpovědnou osobu o</w:t>
      </w:r>
      <w:r w:rsidR="005E04BA" w:rsidRPr="004F18F1">
        <w:rPr>
          <w:rFonts w:asciiTheme="minorHAnsi" w:hAnsiTheme="minorHAnsi"/>
          <w:color w:val="auto"/>
          <w:szCs w:val="20"/>
        </w:rPr>
        <w:t>bjednatele.</w:t>
      </w:r>
      <w:bookmarkEnd w:id="18"/>
    </w:p>
    <w:p w14:paraId="16420866" w14:textId="0DEB1152" w:rsidR="005E04BA" w:rsidRDefault="009A14BC"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4F18F1">
        <w:rPr>
          <w:rFonts w:asciiTheme="minorHAnsi" w:hAnsiTheme="minorHAnsi"/>
          <w:color w:val="auto"/>
          <w:szCs w:val="20"/>
        </w:rPr>
        <w:t xml:space="preserve">Poskytovatel poskytne na vyžádání objednatele </w:t>
      </w:r>
      <w:r w:rsidR="007F2F6E">
        <w:rPr>
          <w:rFonts w:asciiTheme="minorHAnsi" w:hAnsiTheme="minorHAnsi"/>
          <w:color w:val="auto"/>
          <w:szCs w:val="20"/>
        </w:rPr>
        <w:t>bezplatně</w:t>
      </w:r>
      <w:r w:rsidR="009F3ACD">
        <w:rPr>
          <w:rFonts w:asciiTheme="minorHAnsi" w:hAnsiTheme="minorHAnsi"/>
          <w:color w:val="auto"/>
          <w:szCs w:val="20"/>
        </w:rPr>
        <w:t>,</w:t>
      </w:r>
      <w:r w:rsidR="007F2F6E">
        <w:rPr>
          <w:rFonts w:asciiTheme="minorHAnsi" w:hAnsiTheme="minorHAnsi"/>
          <w:color w:val="auto"/>
          <w:szCs w:val="20"/>
        </w:rPr>
        <w:t xml:space="preserve"> a to i p</w:t>
      </w:r>
      <w:r w:rsidR="007F2F6E" w:rsidRPr="00744AF9">
        <w:rPr>
          <w:rFonts w:asciiTheme="minorHAnsi" w:hAnsiTheme="minorHAnsi"/>
          <w:color w:val="auto"/>
          <w:szCs w:val="20"/>
        </w:rPr>
        <w:t xml:space="preserve">řed ukončením </w:t>
      </w:r>
      <w:r w:rsidR="007F2F6E">
        <w:rPr>
          <w:rFonts w:asciiTheme="minorHAnsi" w:hAnsiTheme="minorHAnsi"/>
          <w:color w:val="auto"/>
          <w:szCs w:val="20"/>
        </w:rPr>
        <w:t>S</w:t>
      </w:r>
      <w:r w:rsidR="007F2F6E" w:rsidRPr="00744AF9">
        <w:rPr>
          <w:rFonts w:asciiTheme="minorHAnsi" w:hAnsiTheme="minorHAnsi"/>
          <w:color w:val="auto"/>
          <w:szCs w:val="20"/>
        </w:rPr>
        <w:t>mlouvy</w:t>
      </w:r>
      <w:r w:rsidR="007F2F6E">
        <w:rPr>
          <w:rFonts w:asciiTheme="minorHAnsi" w:hAnsiTheme="minorHAnsi"/>
          <w:color w:val="auto"/>
          <w:szCs w:val="20"/>
        </w:rPr>
        <w:t xml:space="preserve"> nebo i</w:t>
      </w:r>
      <w:r w:rsidR="007F2F6E" w:rsidRPr="00744AF9">
        <w:rPr>
          <w:rFonts w:asciiTheme="minorHAnsi" w:hAnsiTheme="minorHAnsi"/>
          <w:color w:val="auto"/>
          <w:szCs w:val="20"/>
        </w:rPr>
        <w:t xml:space="preserve"> v případě jednostranné výpovědi</w:t>
      </w:r>
      <w:r w:rsidR="007F2F6E" w:rsidRPr="004F18F1">
        <w:rPr>
          <w:rFonts w:asciiTheme="minorHAnsi" w:hAnsiTheme="minorHAnsi"/>
          <w:color w:val="auto"/>
          <w:szCs w:val="20"/>
        </w:rPr>
        <w:t xml:space="preserve"> </w:t>
      </w:r>
      <w:r w:rsidR="007F2F6E">
        <w:rPr>
          <w:rFonts w:asciiTheme="minorHAnsi" w:hAnsiTheme="minorHAnsi"/>
          <w:color w:val="auto"/>
          <w:szCs w:val="20"/>
        </w:rPr>
        <w:t>Smlouvy</w:t>
      </w:r>
      <w:r w:rsidR="009F3ACD">
        <w:rPr>
          <w:rFonts w:asciiTheme="minorHAnsi" w:hAnsiTheme="minorHAnsi"/>
          <w:color w:val="auto"/>
          <w:szCs w:val="20"/>
        </w:rPr>
        <w:t>,</w:t>
      </w:r>
      <w:r w:rsidR="007F2F6E">
        <w:rPr>
          <w:rFonts w:asciiTheme="minorHAnsi" w:hAnsiTheme="minorHAnsi"/>
          <w:color w:val="auto"/>
          <w:szCs w:val="20"/>
        </w:rPr>
        <w:t xml:space="preserve"> </w:t>
      </w:r>
      <w:r w:rsidRPr="004F18F1">
        <w:rPr>
          <w:rFonts w:asciiTheme="minorHAnsi" w:hAnsiTheme="minorHAnsi"/>
          <w:color w:val="auto"/>
          <w:szCs w:val="20"/>
        </w:rPr>
        <w:t xml:space="preserve">úplný </w:t>
      </w:r>
      <w:r w:rsidR="00947BFE">
        <w:rPr>
          <w:rFonts w:asciiTheme="minorHAnsi" w:hAnsiTheme="minorHAnsi"/>
          <w:color w:val="auto"/>
          <w:szCs w:val="20"/>
        </w:rPr>
        <w:t xml:space="preserve">přístup k datům </w:t>
      </w:r>
      <w:r w:rsidR="00947BFE" w:rsidRPr="004F18F1">
        <w:rPr>
          <w:rFonts w:asciiTheme="minorHAnsi" w:hAnsiTheme="minorHAnsi"/>
          <w:color w:val="auto"/>
          <w:szCs w:val="20"/>
        </w:rPr>
        <w:t>vložených objednatelem</w:t>
      </w:r>
      <w:r w:rsidR="00947BFE">
        <w:rPr>
          <w:rFonts w:asciiTheme="minorHAnsi" w:hAnsiTheme="minorHAnsi"/>
          <w:color w:val="auto"/>
          <w:szCs w:val="20"/>
        </w:rPr>
        <w:t xml:space="preserve"> a datovým strukturám </w:t>
      </w:r>
      <w:r w:rsidRPr="004F18F1">
        <w:rPr>
          <w:rFonts w:asciiTheme="minorHAnsi" w:hAnsiTheme="minorHAnsi"/>
          <w:color w:val="auto"/>
          <w:szCs w:val="20"/>
        </w:rPr>
        <w:t>tak, aby je mohl objednatel sám dle potřeby kdykoliv použít</w:t>
      </w:r>
      <w:r w:rsidR="00947BFE">
        <w:rPr>
          <w:rFonts w:asciiTheme="minorHAnsi" w:hAnsiTheme="minorHAnsi"/>
          <w:color w:val="auto"/>
          <w:szCs w:val="20"/>
        </w:rPr>
        <w:t xml:space="preserve"> pro export</w:t>
      </w:r>
      <w:r w:rsidRPr="004F18F1">
        <w:rPr>
          <w:rFonts w:asciiTheme="minorHAnsi" w:hAnsiTheme="minorHAnsi"/>
          <w:color w:val="auto"/>
          <w:szCs w:val="20"/>
        </w:rPr>
        <w:t xml:space="preserve"> </w:t>
      </w:r>
      <w:r w:rsidR="00947BFE">
        <w:rPr>
          <w:rFonts w:asciiTheme="minorHAnsi" w:hAnsiTheme="minorHAnsi"/>
          <w:color w:val="auto"/>
          <w:szCs w:val="20"/>
        </w:rPr>
        <w:t>do</w:t>
      </w:r>
      <w:r w:rsidRPr="004F18F1">
        <w:rPr>
          <w:rFonts w:asciiTheme="minorHAnsi" w:hAnsiTheme="minorHAnsi"/>
          <w:color w:val="auto"/>
          <w:szCs w:val="20"/>
        </w:rPr>
        <w:t xml:space="preserve"> formátu </w:t>
      </w:r>
      <w:r w:rsidR="00D6032E">
        <w:rPr>
          <w:rFonts w:asciiTheme="minorHAnsi" w:hAnsiTheme="minorHAnsi"/>
          <w:color w:val="auto"/>
          <w:szCs w:val="20"/>
        </w:rPr>
        <w:t>BAK</w:t>
      </w:r>
      <w:r w:rsidR="00D82647">
        <w:rPr>
          <w:rFonts w:asciiTheme="minorHAnsi" w:hAnsiTheme="minorHAnsi"/>
          <w:color w:val="auto"/>
          <w:szCs w:val="20"/>
        </w:rPr>
        <w:t xml:space="preserve"> nebo skript</w:t>
      </w:r>
      <w:r w:rsidRPr="004F18F1">
        <w:rPr>
          <w:rFonts w:asciiTheme="minorHAnsi" w:hAnsiTheme="minorHAnsi"/>
          <w:color w:val="auto"/>
          <w:szCs w:val="20"/>
        </w:rPr>
        <w:t>. Úpln</w:t>
      </w:r>
      <w:r w:rsidR="00947BFE">
        <w:rPr>
          <w:rFonts w:asciiTheme="minorHAnsi" w:hAnsiTheme="minorHAnsi"/>
          <w:color w:val="auto"/>
          <w:szCs w:val="20"/>
        </w:rPr>
        <w:t>ým přístupem k datům</w:t>
      </w:r>
      <w:r w:rsidRPr="004F18F1">
        <w:rPr>
          <w:rFonts w:asciiTheme="minorHAnsi" w:hAnsiTheme="minorHAnsi"/>
          <w:color w:val="auto"/>
          <w:szCs w:val="20"/>
        </w:rPr>
        <w:t xml:space="preserve"> se rozumí veškerý obsah dat z databáze, který umožní zpracování veškerých informací v databázi uložených, zejm</w:t>
      </w:r>
      <w:r>
        <w:rPr>
          <w:rFonts w:asciiTheme="minorHAnsi" w:hAnsiTheme="minorHAnsi"/>
          <w:color w:val="auto"/>
          <w:szCs w:val="20"/>
        </w:rPr>
        <w:t>éna</w:t>
      </w:r>
      <w:r w:rsidRPr="004F18F1">
        <w:rPr>
          <w:rFonts w:asciiTheme="minorHAnsi" w:hAnsiTheme="minorHAnsi"/>
          <w:color w:val="auto"/>
          <w:szCs w:val="20"/>
        </w:rPr>
        <w:t xml:space="preserve"> musí být umožněna kompletní rekonstrukce dat bez ztráty jakýchkoliv informací. Objednatel má pak právo takto vyexportovaná data bezplatně poskytnout třetí straně za účelem jejich dalšího zpracování ve prospěch objednatele (zejm. analýza, validace, transformace, migrace dat).</w:t>
      </w:r>
    </w:p>
    <w:p w14:paraId="3AE0D1C8" w14:textId="5BC3E807" w:rsidR="009F3ACD" w:rsidRPr="004F18F1" w:rsidRDefault="009F3ACD" w:rsidP="00381F7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V případě ne</w:t>
      </w:r>
      <w:r>
        <w:rPr>
          <w:rFonts w:asciiTheme="minorHAnsi" w:hAnsiTheme="minorHAnsi"/>
          <w:color w:val="auto"/>
          <w:szCs w:val="20"/>
        </w:rPr>
        <w:t>splnění výše uvedených závazků p</w:t>
      </w:r>
      <w:r w:rsidRPr="00744AF9">
        <w:rPr>
          <w:rFonts w:asciiTheme="minorHAnsi" w:hAnsiTheme="minorHAnsi"/>
          <w:color w:val="auto"/>
          <w:szCs w:val="20"/>
        </w:rPr>
        <w:t>o</w:t>
      </w:r>
      <w:r>
        <w:rPr>
          <w:rFonts w:asciiTheme="minorHAnsi" w:hAnsiTheme="minorHAnsi"/>
          <w:color w:val="auto"/>
          <w:szCs w:val="20"/>
        </w:rPr>
        <w:t>skytovatele z odstavce VI.9 má o</w:t>
      </w:r>
      <w:r w:rsidRPr="00744AF9">
        <w:rPr>
          <w:rFonts w:asciiTheme="minorHAnsi" w:hAnsiTheme="minorHAnsi"/>
          <w:color w:val="auto"/>
          <w:szCs w:val="20"/>
        </w:rPr>
        <w:t>bjednatel právo bezplatně poskytnout přímý přístup do databáze a k jejím strukturám třetím stranám, tj. na takové případy se nebude vztahovat mlčenlivost ujednaná ve smlouvě v čl. X.</w:t>
      </w:r>
    </w:p>
    <w:p w14:paraId="3E265F52" w14:textId="7C2E1858" w:rsidR="00381F7A"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bookmarkStart w:id="19" w:name="_Hlk63846476"/>
      <w:r w:rsidRPr="00744AF9">
        <w:rPr>
          <w:rFonts w:asciiTheme="minorHAnsi" w:hAnsiTheme="minorHAnsi"/>
          <w:color w:val="auto"/>
          <w:szCs w:val="20"/>
        </w:rPr>
        <w:t xml:space="preserve">V případě </w:t>
      </w:r>
      <w:bookmarkStart w:id="20" w:name="_Hlk126232448"/>
      <w:r w:rsidRPr="00744AF9">
        <w:rPr>
          <w:rFonts w:asciiTheme="minorHAnsi" w:hAnsiTheme="minorHAnsi"/>
          <w:color w:val="auto"/>
          <w:szCs w:val="20"/>
        </w:rPr>
        <w:t>ne</w:t>
      </w:r>
      <w:r>
        <w:rPr>
          <w:rFonts w:asciiTheme="minorHAnsi" w:hAnsiTheme="minorHAnsi"/>
          <w:color w:val="auto"/>
          <w:szCs w:val="20"/>
        </w:rPr>
        <w:t>splnění výše uvedených závazku p</w:t>
      </w:r>
      <w:r w:rsidRPr="00744AF9">
        <w:rPr>
          <w:rFonts w:asciiTheme="minorHAnsi" w:hAnsiTheme="minorHAnsi"/>
          <w:color w:val="auto"/>
          <w:szCs w:val="20"/>
        </w:rPr>
        <w:t>o</w:t>
      </w:r>
      <w:r>
        <w:rPr>
          <w:rFonts w:asciiTheme="minorHAnsi" w:hAnsiTheme="minorHAnsi"/>
          <w:color w:val="auto"/>
          <w:szCs w:val="20"/>
        </w:rPr>
        <w:t>skytovatele z odstavce VI.</w:t>
      </w:r>
      <w:r w:rsidR="009F3ACD">
        <w:rPr>
          <w:rFonts w:asciiTheme="minorHAnsi" w:hAnsiTheme="minorHAnsi"/>
          <w:color w:val="auto"/>
          <w:szCs w:val="20"/>
        </w:rPr>
        <w:t>9</w:t>
      </w:r>
      <w:r w:rsidRPr="00136AB7">
        <w:rPr>
          <w:rFonts w:asciiTheme="minorHAnsi" w:hAnsiTheme="minorHAnsi"/>
          <w:color w:val="auto"/>
          <w:szCs w:val="20"/>
        </w:rPr>
        <w:t xml:space="preserve"> je povinen uhradit objednateli smluvní pokutu </w:t>
      </w:r>
      <w:r w:rsidR="001A7BB6">
        <w:rPr>
          <w:rFonts w:asciiTheme="minorHAnsi" w:hAnsiTheme="minorHAnsi"/>
          <w:color w:val="auto"/>
          <w:szCs w:val="20"/>
        </w:rPr>
        <w:t xml:space="preserve">ve </w:t>
      </w:r>
      <w:r w:rsidR="009F3ACD">
        <w:rPr>
          <w:rFonts w:asciiTheme="minorHAnsi" w:hAnsiTheme="minorHAnsi"/>
          <w:color w:val="auto"/>
          <w:szCs w:val="20"/>
        </w:rPr>
        <w:t>výši</w:t>
      </w:r>
      <w:r w:rsidR="009F3ACD" w:rsidRPr="00744AF9">
        <w:rPr>
          <w:rFonts w:asciiTheme="minorHAnsi" w:hAnsiTheme="minorHAnsi"/>
          <w:color w:val="auto"/>
          <w:szCs w:val="20"/>
        </w:rPr>
        <w:t xml:space="preserve"> </w:t>
      </w:r>
      <w:r w:rsidR="00947BFE">
        <w:rPr>
          <w:rFonts w:asciiTheme="minorHAnsi" w:hAnsiTheme="minorHAnsi"/>
          <w:color w:val="auto"/>
          <w:szCs w:val="20"/>
        </w:rPr>
        <w:t>10</w:t>
      </w:r>
      <w:r w:rsidR="00D84311">
        <w:rPr>
          <w:rFonts w:asciiTheme="minorHAnsi" w:hAnsiTheme="minorHAnsi"/>
          <w:color w:val="auto"/>
          <w:szCs w:val="20"/>
        </w:rPr>
        <w:t xml:space="preserve"> </w:t>
      </w:r>
      <w:r w:rsidR="009F3ACD" w:rsidRPr="00744AF9">
        <w:rPr>
          <w:rFonts w:asciiTheme="minorHAnsi" w:hAnsiTheme="minorHAnsi"/>
          <w:color w:val="auto"/>
          <w:szCs w:val="20"/>
        </w:rPr>
        <w:t xml:space="preserve">% </w:t>
      </w:r>
      <w:r w:rsidR="009F3ACD">
        <w:rPr>
          <w:rFonts w:asciiTheme="minorHAnsi" w:hAnsiTheme="minorHAnsi"/>
          <w:color w:val="auto"/>
          <w:szCs w:val="20"/>
        </w:rPr>
        <w:t xml:space="preserve">z </w:t>
      </w:r>
      <w:r w:rsidR="0036429F">
        <w:rPr>
          <w:rFonts w:asciiTheme="minorHAnsi" w:hAnsiTheme="minorHAnsi"/>
          <w:color w:val="auto"/>
          <w:szCs w:val="20"/>
        </w:rPr>
        <w:t>P</w:t>
      </w:r>
      <w:r w:rsidR="009F3ACD" w:rsidRPr="00744AF9">
        <w:rPr>
          <w:rFonts w:asciiTheme="minorHAnsi" w:hAnsiTheme="minorHAnsi"/>
          <w:color w:val="auto"/>
          <w:szCs w:val="20"/>
        </w:rPr>
        <w:t xml:space="preserve">aušálu </w:t>
      </w:r>
      <w:r w:rsidR="00947BFE">
        <w:rPr>
          <w:rFonts w:asciiTheme="minorHAnsi" w:hAnsiTheme="minorHAnsi"/>
          <w:color w:val="auto"/>
          <w:szCs w:val="20"/>
        </w:rPr>
        <w:t>za jedno fakturační období</w:t>
      </w:r>
      <w:r w:rsidR="005B1572">
        <w:rPr>
          <w:rFonts w:asciiTheme="minorHAnsi" w:hAnsiTheme="minorHAnsi"/>
          <w:color w:val="auto"/>
          <w:szCs w:val="20"/>
        </w:rPr>
        <w:t xml:space="preserve"> </w:t>
      </w:r>
      <w:r w:rsidR="0036429F">
        <w:rPr>
          <w:rFonts w:asciiTheme="minorHAnsi" w:hAnsiTheme="minorHAnsi"/>
          <w:color w:val="auto"/>
          <w:szCs w:val="20"/>
        </w:rPr>
        <w:t xml:space="preserve">za </w:t>
      </w:r>
      <w:r w:rsidR="009F3ACD" w:rsidRPr="00744AF9">
        <w:rPr>
          <w:rFonts w:asciiTheme="minorHAnsi" w:hAnsiTheme="minorHAnsi"/>
          <w:color w:val="auto"/>
          <w:szCs w:val="20"/>
        </w:rPr>
        <w:t>každé jednotlivé porušení.</w:t>
      </w:r>
      <w:bookmarkEnd w:id="19"/>
      <w:bookmarkEnd w:id="20"/>
    </w:p>
    <w:p w14:paraId="08DCE7FC" w14:textId="3D91D713" w:rsidR="00A236A1" w:rsidRDefault="00A236A1" w:rsidP="00E7177A">
      <w:pPr>
        <w:suppressAutoHyphens/>
        <w:overflowPunct w:val="0"/>
        <w:autoSpaceDE w:val="0"/>
        <w:spacing w:before="120"/>
        <w:ind w:left="357"/>
        <w:jc w:val="both"/>
        <w:textAlignment w:val="baseline"/>
        <w:rPr>
          <w:rFonts w:asciiTheme="minorHAnsi" w:hAnsiTheme="minorHAnsi"/>
          <w:color w:val="auto"/>
          <w:szCs w:val="20"/>
        </w:rPr>
      </w:pPr>
    </w:p>
    <w:p w14:paraId="1EF4CB32" w14:textId="77777777" w:rsidR="00F96443" w:rsidRDefault="00F96443" w:rsidP="00E7177A">
      <w:pPr>
        <w:suppressAutoHyphens/>
        <w:overflowPunct w:val="0"/>
        <w:autoSpaceDE w:val="0"/>
        <w:spacing w:before="120"/>
        <w:ind w:left="357"/>
        <w:jc w:val="both"/>
        <w:textAlignment w:val="baseline"/>
        <w:rPr>
          <w:rFonts w:asciiTheme="minorHAnsi" w:hAnsiTheme="minorHAnsi"/>
          <w:color w:val="auto"/>
          <w:szCs w:val="20"/>
        </w:rPr>
      </w:pPr>
    </w:p>
    <w:p w14:paraId="5B40D03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14:paraId="6081300A"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14:paraId="571CC9D8" w14:textId="339D9605" w:rsidR="005E04BA" w:rsidRPr="00512A84" w:rsidRDefault="00512A84" w:rsidP="00310B8E">
      <w:pPr>
        <w:numPr>
          <w:ilvl w:val="0"/>
          <w:numId w:val="6"/>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 xml:space="preserve">Objednatel se zavazuje zajišťovat poskytovateli součinnost nezbytnou k plnění </w:t>
      </w:r>
      <w:r>
        <w:rPr>
          <w:rFonts w:asciiTheme="minorHAnsi" w:hAnsiTheme="minorHAnsi"/>
          <w:color w:val="auto"/>
          <w:szCs w:val="20"/>
        </w:rPr>
        <w:t>S</w:t>
      </w:r>
      <w:r w:rsidRPr="00976E90">
        <w:rPr>
          <w:rFonts w:asciiTheme="minorHAnsi" w:hAnsiTheme="minorHAnsi"/>
          <w:color w:val="auto"/>
          <w:szCs w:val="20"/>
        </w:rPr>
        <w:t>mlouvy a pro výkon poskytovaných služeb.</w:t>
      </w:r>
    </w:p>
    <w:p w14:paraId="067857FC" w14:textId="270F07AB" w:rsidR="005E04BA" w:rsidRPr="00744AF9" w:rsidRDefault="005E04BA"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bookmarkStart w:id="21" w:name="_Hlk63846660"/>
      <w:r w:rsidRPr="00744AF9">
        <w:rPr>
          <w:rFonts w:asciiTheme="minorHAnsi" w:hAnsiTheme="minorHAnsi"/>
          <w:szCs w:val="20"/>
        </w:rPr>
        <w:t>V případě jakékoliv modifikace, přemístění, nebo jiné změny souvi</w:t>
      </w:r>
      <w:r w:rsidR="00207464">
        <w:rPr>
          <w:rFonts w:asciiTheme="minorHAnsi" w:hAnsiTheme="minorHAnsi"/>
          <w:szCs w:val="20"/>
        </w:rPr>
        <w:t xml:space="preserve">sející s předmětem plnění </w:t>
      </w:r>
      <w:r w:rsidR="00416199">
        <w:rPr>
          <w:rFonts w:asciiTheme="minorHAnsi" w:hAnsiTheme="minorHAnsi"/>
          <w:szCs w:val="20"/>
        </w:rPr>
        <w:t>S</w:t>
      </w:r>
      <w:r w:rsidR="00207464">
        <w:rPr>
          <w:rFonts w:asciiTheme="minorHAnsi" w:hAnsiTheme="minorHAnsi"/>
          <w:szCs w:val="20"/>
        </w:rPr>
        <w:t>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 xml:space="preserve">oskytovatele, která je uvedena v čl. V. odst. 2. </w:t>
      </w:r>
      <w:r w:rsidR="00416199">
        <w:rPr>
          <w:rFonts w:asciiTheme="minorHAnsi" w:hAnsiTheme="minorHAnsi"/>
          <w:szCs w:val="20"/>
        </w:rPr>
        <w:t>S</w:t>
      </w:r>
      <w:r w:rsidRPr="00744AF9">
        <w:rPr>
          <w:rFonts w:asciiTheme="minorHAnsi" w:hAnsiTheme="minorHAnsi"/>
          <w:szCs w:val="20"/>
        </w:rPr>
        <w:t>mlouvy.</w:t>
      </w:r>
    </w:p>
    <w:p w14:paraId="20CF9307" w14:textId="2C1B9950" w:rsidR="009F3ACD" w:rsidRPr="00744AF9" w:rsidRDefault="009F3ACD" w:rsidP="009F3ACD">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Pr>
          <w:rFonts w:asciiTheme="minorHAnsi" w:hAnsiTheme="minorHAnsi"/>
          <w:szCs w:val="20"/>
        </w:rPr>
        <w:t>vazuje, že zajistí pracovníkům p</w:t>
      </w:r>
      <w:r w:rsidRPr="00744AF9">
        <w:rPr>
          <w:rFonts w:asciiTheme="minorHAnsi" w:hAnsiTheme="minorHAnsi"/>
          <w:szCs w:val="20"/>
        </w:rPr>
        <w:t xml:space="preserve">oskytovatele fyzický přístup s doprovodem do všech prostor dotčených pro nezbytné plnění </w:t>
      </w:r>
      <w:r>
        <w:rPr>
          <w:rFonts w:asciiTheme="minorHAnsi" w:hAnsiTheme="minorHAnsi"/>
          <w:szCs w:val="20"/>
        </w:rPr>
        <w:t>S</w:t>
      </w:r>
      <w:r w:rsidRPr="00744AF9">
        <w:rPr>
          <w:rFonts w:asciiTheme="minorHAnsi" w:hAnsiTheme="minorHAnsi"/>
          <w:szCs w:val="20"/>
        </w:rPr>
        <w:t>mlouvy (pracovní dny 07:00 – 15:30 hod).</w:t>
      </w:r>
    </w:p>
    <w:p w14:paraId="51D42355" w14:textId="39D56310" w:rsidR="005E04BA" w:rsidRPr="009F3ACD" w:rsidRDefault="00911668"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Pr>
          <w:rFonts w:asciiTheme="minorHAnsi" w:hAnsiTheme="minorHAnsi"/>
          <w:color w:val="auto"/>
          <w:szCs w:val="20"/>
        </w:rPr>
        <w:t xml:space="preserve"> </w:t>
      </w:r>
      <w:r w:rsidRPr="00564570">
        <w:rPr>
          <w:rFonts w:asciiTheme="minorHAnsi" w:hAnsiTheme="minorHAnsi"/>
        </w:rPr>
        <w:t>zabezpečit nezbytnou součinnost poskytovateli pro výkon poskytovaných služeb.</w:t>
      </w:r>
    </w:p>
    <w:p w14:paraId="4A461DDA" w14:textId="4483093F" w:rsidR="009F3ACD" w:rsidRPr="002248A3" w:rsidRDefault="009F3ACD" w:rsidP="00310B8E">
      <w:pPr>
        <w:numPr>
          <w:ilvl w:val="0"/>
          <w:numId w:val="6"/>
        </w:numPr>
        <w:suppressAutoHyphens/>
        <w:overflowPunct w:val="0"/>
        <w:autoSpaceDE w:val="0"/>
        <w:spacing w:before="120"/>
        <w:ind w:left="357" w:hanging="357"/>
        <w:jc w:val="both"/>
        <w:textAlignment w:val="baseline"/>
        <w:rPr>
          <w:rFonts w:asciiTheme="minorHAnsi" w:hAnsiTheme="minorHAnsi"/>
          <w:szCs w:val="20"/>
        </w:rPr>
      </w:pPr>
      <w:r w:rsidRPr="00976E90">
        <w:rPr>
          <w:rFonts w:asciiTheme="minorHAnsi" w:hAnsiTheme="minorHAnsi"/>
          <w:color w:val="auto"/>
          <w:szCs w:val="20"/>
        </w:rPr>
        <w:t>Objednatel se pro zajištění technické podpory poskytovatele zavazuje</w:t>
      </w:r>
      <w:r w:rsidR="002248A3">
        <w:rPr>
          <w:rFonts w:asciiTheme="minorHAnsi" w:hAnsiTheme="minorHAnsi"/>
          <w:color w:val="auto"/>
          <w:szCs w:val="20"/>
        </w:rPr>
        <w:t xml:space="preserve"> </w:t>
      </w:r>
      <w:r w:rsidR="002248A3" w:rsidRPr="00744AF9">
        <w:rPr>
          <w:rFonts w:asciiTheme="minorHAnsi" w:hAnsiTheme="minorHAnsi"/>
        </w:rPr>
        <w:t>poskytnout vzdálený přístup pro spravovaná prostředí</w:t>
      </w:r>
      <w:r w:rsidR="002248A3">
        <w:rPr>
          <w:rFonts w:asciiTheme="minorHAnsi" w:hAnsiTheme="minorHAnsi"/>
        </w:rPr>
        <w:t xml:space="preserve"> za podmínek uvedených v Příloze č.4 Smlouvy.</w:t>
      </w:r>
    </w:p>
    <w:p w14:paraId="7206890E" w14:textId="30240818" w:rsidR="002248A3" w:rsidRDefault="002248A3" w:rsidP="002248A3">
      <w:pPr>
        <w:suppressAutoHyphens/>
        <w:overflowPunct w:val="0"/>
        <w:autoSpaceDE w:val="0"/>
        <w:spacing w:before="120"/>
        <w:ind w:left="357"/>
        <w:jc w:val="both"/>
        <w:textAlignment w:val="baseline"/>
        <w:rPr>
          <w:rFonts w:asciiTheme="minorHAnsi" w:hAnsiTheme="minorHAnsi"/>
          <w:szCs w:val="20"/>
        </w:rPr>
      </w:pPr>
    </w:p>
    <w:p w14:paraId="71574CC5" w14:textId="77777777" w:rsidR="00F96443" w:rsidRDefault="00F96443" w:rsidP="002248A3">
      <w:pPr>
        <w:suppressAutoHyphens/>
        <w:overflowPunct w:val="0"/>
        <w:autoSpaceDE w:val="0"/>
        <w:spacing w:before="120"/>
        <w:ind w:left="357"/>
        <w:jc w:val="both"/>
        <w:textAlignment w:val="baseline"/>
        <w:rPr>
          <w:rFonts w:asciiTheme="minorHAnsi" w:hAnsiTheme="minorHAnsi"/>
          <w:szCs w:val="20"/>
        </w:rPr>
      </w:pPr>
    </w:p>
    <w:bookmarkEnd w:id="21"/>
    <w:p w14:paraId="76476BF2" w14:textId="50C85B73"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14:paraId="2D050E83"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14:paraId="11848442" w14:textId="1E944523"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bookmarkStart w:id="22" w:name="_Hlk63846810"/>
      <w:r w:rsidRPr="00976E90">
        <w:rPr>
          <w:rFonts w:asciiTheme="minorHAnsi" w:hAnsiTheme="minorHAnsi"/>
          <w:color w:val="auto"/>
          <w:szCs w:val="20"/>
        </w:rPr>
        <w:t xml:space="preserve">V případě prodlení poskytovatele s plněním svých závazků reakční doby ve lhůtách stanovených v Příloze č. 2 </w:t>
      </w:r>
      <w:r w:rsidR="002248A3">
        <w:rPr>
          <w:rFonts w:asciiTheme="minorHAnsi" w:hAnsiTheme="minorHAnsi"/>
          <w:color w:val="auto"/>
          <w:szCs w:val="20"/>
        </w:rPr>
        <w:t>S</w:t>
      </w:r>
      <w:r w:rsidRPr="00976E90">
        <w:rPr>
          <w:rFonts w:asciiTheme="minorHAnsi" w:hAnsiTheme="minorHAnsi"/>
          <w:color w:val="auto"/>
          <w:szCs w:val="20"/>
        </w:rPr>
        <w:t xml:space="preserve">mlouvy, je objednatel oprávněn žádat a poskytovatel povinen zaplatit smluvní pokutu </w:t>
      </w:r>
      <w:r w:rsidR="00441273" w:rsidRPr="00976E90">
        <w:rPr>
          <w:rFonts w:asciiTheme="minorHAnsi" w:hAnsiTheme="minorHAnsi"/>
          <w:color w:val="auto"/>
          <w:szCs w:val="20"/>
        </w:rPr>
        <w:t>dle kategorie Incidentu takto</w:t>
      </w:r>
      <w:r w:rsidR="00441273">
        <w:rPr>
          <w:rFonts w:asciiTheme="minorHAnsi" w:hAnsiTheme="minorHAnsi"/>
          <w:color w:val="auto"/>
          <w:szCs w:val="20"/>
        </w:rPr>
        <w:t>:</w:t>
      </w:r>
    </w:p>
    <w:p w14:paraId="23D29DE3" w14:textId="430213AC" w:rsidR="00911668" w:rsidRPr="00976E90" w:rsidRDefault="00911668" w:rsidP="00143710">
      <w:pPr>
        <w:pStyle w:val="Odstavec"/>
        <w:numPr>
          <w:ilvl w:val="0"/>
          <w:numId w:val="19"/>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„Havárie“ </w:t>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Pr="00976E90">
        <w:rPr>
          <w:rFonts w:asciiTheme="minorHAnsi" w:eastAsia="Times New Roman" w:hAnsiTheme="minorHAnsi"/>
          <w:sz w:val="20"/>
          <w:lang w:eastAsia="ar-SA"/>
        </w:rPr>
        <w:t>ve výši 1</w:t>
      </w:r>
      <w:r w:rsidR="00905D2F">
        <w:rPr>
          <w:rFonts w:asciiTheme="minorHAnsi" w:eastAsia="Times New Roman" w:hAnsiTheme="minorHAnsi"/>
          <w:sz w:val="20"/>
          <w:lang w:eastAsia="ar-SA"/>
        </w:rPr>
        <w:t xml:space="preserve"> 000,- Kč </w:t>
      </w:r>
      <w:r w:rsidR="00905D2F" w:rsidRPr="00905D2F">
        <w:rPr>
          <w:rFonts w:asciiTheme="minorHAnsi" w:eastAsia="Times New Roman" w:hAnsiTheme="minorHAnsi"/>
          <w:sz w:val="20"/>
          <w:lang w:eastAsia="ar-SA"/>
        </w:rPr>
        <w:t>za každou zapo</w:t>
      </w:r>
      <w:r w:rsidR="00905D2F" w:rsidRPr="00905D2F">
        <w:rPr>
          <w:rFonts w:asciiTheme="minorHAnsi" w:eastAsia="Times New Roman" w:hAnsiTheme="minorHAnsi" w:hint="eastAsia"/>
          <w:sz w:val="20"/>
          <w:lang w:eastAsia="ar-SA"/>
        </w:rPr>
        <w:t>č</w:t>
      </w:r>
      <w:r w:rsidR="00905D2F" w:rsidRPr="00905D2F">
        <w:rPr>
          <w:rFonts w:asciiTheme="minorHAnsi" w:eastAsia="Times New Roman" w:hAnsiTheme="minorHAnsi"/>
          <w:sz w:val="20"/>
          <w:lang w:eastAsia="ar-SA"/>
        </w:rPr>
        <w:t>atou hodinu</w:t>
      </w:r>
      <w:r w:rsidR="002248A3">
        <w:rPr>
          <w:rFonts w:asciiTheme="minorHAnsi" w:eastAsia="Times New Roman" w:hAnsiTheme="minorHAnsi"/>
          <w:sz w:val="20"/>
          <w:lang w:eastAsia="ar-SA"/>
        </w:rPr>
        <w:t xml:space="preserve"> </w:t>
      </w:r>
    </w:p>
    <w:p w14:paraId="61FFD2FF" w14:textId="303C9F22" w:rsidR="00911668" w:rsidRPr="00976E90" w:rsidRDefault="00911668" w:rsidP="00143710">
      <w:pPr>
        <w:pStyle w:val="Odstavec"/>
        <w:numPr>
          <w:ilvl w:val="0"/>
          <w:numId w:val="19"/>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„Závada velká“ </w:t>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sidRPr="00976E90">
        <w:rPr>
          <w:rFonts w:asciiTheme="minorHAnsi" w:eastAsia="Times New Roman" w:hAnsiTheme="minorHAnsi"/>
          <w:sz w:val="20"/>
          <w:lang w:eastAsia="ar-SA"/>
        </w:rPr>
        <w:t>ve výši 1</w:t>
      </w:r>
      <w:r w:rsidR="00905D2F">
        <w:rPr>
          <w:rFonts w:asciiTheme="minorHAnsi" w:eastAsia="Times New Roman" w:hAnsiTheme="minorHAnsi"/>
          <w:sz w:val="20"/>
          <w:lang w:eastAsia="ar-SA"/>
        </w:rPr>
        <w:t xml:space="preserve"> 000,- Kč </w:t>
      </w:r>
      <w:r w:rsidR="00905D2F" w:rsidRPr="00905D2F">
        <w:rPr>
          <w:rFonts w:asciiTheme="minorHAnsi" w:eastAsia="Times New Roman" w:hAnsiTheme="minorHAnsi"/>
          <w:sz w:val="20"/>
          <w:lang w:eastAsia="ar-SA"/>
        </w:rPr>
        <w:t>za každou zapo</w:t>
      </w:r>
      <w:r w:rsidR="00905D2F" w:rsidRPr="00905D2F">
        <w:rPr>
          <w:rFonts w:asciiTheme="minorHAnsi" w:eastAsia="Times New Roman" w:hAnsiTheme="minorHAnsi" w:hint="eastAsia"/>
          <w:sz w:val="20"/>
          <w:lang w:eastAsia="ar-SA"/>
        </w:rPr>
        <w:t>č</w:t>
      </w:r>
      <w:r w:rsidR="00905D2F" w:rsidRPr="00905D2F">
        <w:rPr>
          <w:rFonts w:asciiTheme="minorHAnsi" w:eastAsia="Times New Roman" w:hAnsiTheme="minorHAnsi"/>
          <w:sz w:val="20"/>
          <w:lang w:eastAsia="ar-SA"/>
        </w:rPr>
        <w:t>atou hodinu</w:t>
      </w:r>
    </w:p>
    <w:p w14:paraId="2E4E700E" w14:textId="31866261" w:rsidR="00911668" w:rsidRPr="00976E90" w:rsidRDefault="00911668" w:rsidP="00143710">
      <w:pPr>
        <w:pStyle w:val="Odstavec"/>
        <w:numPr>
          <w:ilvl w:val="0"/>
          <w:numId w:val="19"/>
        </w:numPr>
        <w:ind w:left="709" w:hanging="357"/>
        <w:rPr>
          <w:rFonts w:asciiTheme="minorHAnsi" w:eastAsia="Times New Roman" w:hAnsiTheme="minorHAnsi"/>
          <w:sz w:val="20"/>
          <w:lang w:eastAsia="ar-SA"/>
        </w:rPr>
      </w:pPr>
      <w:r w:rsidRPr="00976E90">
        <w:rPr>
          <w:rFonts w:asciiTheme="minorHAnsi" w:eastAsia="Times New Roman" w:hAnsiTheme="minorHAnsi"/>
          <w:sz w:val="20"/>
          <w:lang w:eastAsia="ar-SA"/>
        </w:rPr>
        <w:t xml:space="preserve">„Závada malá“ </w:t>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Pr>
          <w:rFonts w:asciiTheme="minorHAnsi" w:eastAsia="Times New Roman" w:hAnsiTheme="minorHAnsi"/>
          <w:sz w:val="20"/>
          <w:lang w:eastAsia="ar-SA"/>
        </w:rPr>
        <w:tab/>
      </w:r>
      <w:r w:rsidR="00905D2F" w:rsidRPr="00976E90">
        <w:rPr>
          <w:rFonts w:asciiTheme="minorHAnsi" w:eastAsia="Times New Roman" w:hAnsiTheme="minorHAnsi"/>
          <w:sz w:val="20"/>
          <w:lang w:eastAsia="ar-SA"/>
        </w:rPr>
        <w:t xml:space="preserve">ve výši </w:t>
      </w:r>
      <w:r w:rsidR="00772AA1">
        <w:rPr>
          <w:rFonts w:asciiTheme="minorHAnsi" w:eastAsia="Times New Roman" w:hAnsiTheme="minorHAnsi"/>
          <w:sz w:val="20"/>
          <w:lang w:eastAsia="ar-SA"/>
        </w:rPr>
        <w:t xml:space="preserve">   5</w:t>
      </w:r>
      <w:r w:rsidR="00905D2F">
        <w:rPr>
          <w:rFonts w:asciiTheme="minorHAnsi" w:eastAsia="Times New Roman" w:hAnsiTheme="minorHAnsi"/>
          <w:sz w:val="20"/>
          <w:lang w:eastAsia="ar-SA"/>
        </w:rPr>
        <w:t xml:space="preserve">00,- Kč </w:t>
      </w:r>
      <w:r w:rsidR="00905D2F" w:rsidRPr="00905D2F">
        <w:rPr>
          <w:rFonts w:asciiTheme="minorHAnsi" w:eastAsia="Times New Roman" w:hAnsiTheme="minorHAnsi"/>
          <w:sz w:val="20"/>
          <w:lang w:eastAsia="ar-SA"/>
        </w:rPr>
        <w:t>za každou zapo</w:t>
      </w:r>
      <w:r w:rsidR="00905D2F" w:rsidRPr="00905D2F">
        <w:rPr>
          <w:rFonts w:asciiTheme="minorHAnsi" w:eastAsia="Times New Roman" w:hAnsiTheme="minorHAnsi" w:hint="eastAsia"/>
          <w:sz w:val="20"/>
          <w:lang w:eastAsia="ar-SA"/>
        </w:rPr>
        <w:t>č</w:t>
      </w:r>
      <w:r w:rsidR="00905D2F" w:rsidRPr="00905D2F">
        <w:rPr>
          <w:rFonts w:asciiTheme="minorHAnsi" w:eastAsia="Times New Roman" w:hAnsiTheme="minorHAnsi"/>
          <w:sz w:val="20"/>
          <w:lang w:eastAsia="ar-SA"/>
        </w:rPr>
        <w:t>atou hodinu</w:t>
      </w:r>
    </w:p>
    <w:p w14:paraId="122DA6C0" w14:textId="3815C946"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sidRPr="00976E90">
        <w:rPr>
          <w:rFonts w:asciiTheme="minorHAnsi" w:hAnsiTheme="minorHAnsi"/>
          <w:color w:val="auto"/>
          <w:szCs w:val="20"/>
        </w:rPr>
        <w:t>Smluvní pokutu je objednatel oprávněn účtovat pouze v těch případech, kdy nešlo o Neoprávněný incident (viz SLA S01).</w:t>
      </w:r>
    </w:p>
    <w:p w14:paraId="7C62C92C" w14:textId="45C24DBA" w:rsidR="00911668" w:rsidRPr="00976E90"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lastRenderedPageBreak/>
        <w:t xml:space="preserve">V případě prodlení poskytovatele s plněním ostatních závazků dle </w:t>
      </w:r>
      <w:r w:rsidR="007339E6">
        <w:rPr>
          <w:rFonts w:asciiTheme="minorHAnsi" w:hAnsiTheme="minorHAnsi"/>
          <w:color w:val="auto"/>
          <w:szCs w:val="20"/>
        </w:rPr>
        <w:t>S</w:t>
      </w:r>
      <w:r>
        <w:rPr>
          <w:rFonts w:asciiTheme="minorHAnsi" w:hAnsiTheme="minorHAnsi"/>
          <w:color w:val="auto"/>
          <w:szCs w:val="20"/>
        </w:rPr>
        <w:t>mlouvy je poskytovatel povinen uhradit objednateli smluvní pokutu ve výši 0,5</w:t>
      </w:r>
      <w:r w:rsidR="00821C1D">
        <w:rPr>
          <w:rFonts w:asciiTheme="minorHAnsi" w:hAnsiTheme="minorHAnsi"/>
          <w:color w:val="auto"/>
          <w:szCs w:val="20"/>
        </w:rPr>
        <w:t xml:space="preserve"> </w:t>
      </w:r>
      <w:r>
        <w:rPr>
          <w:rFonts w:asciiTheme="minorHAnsi" w:hAnsiTheme="minorHAnsi"/>
          <w:color w:val="auto"/>
          <w:szCs w:val="20"/>
        </w:rPr>
        <w:t xml:space="preserve">% </w:t>
      </w:r>
      <w:r w:rsidR="00F8181E">
        <w:rPr>
          <w:rFonts w:asciiTheme="minorHAnsi" w:hAnsiTheme="minorHAnsi"/>
          <w:color w:val="auto"/>
          <w:szCs w:val="20"/>
        </w:rPr>
        <w:t xml:space="preserve">měsíčního </w:t>
      </w:r>
      <w:r w:rsidR="0036429F">
        <w:rPr>
          <w:rFonts w:asciiTheme="minorHAnsi" w:hAnsiTheme="minorHAnsi"/>
          <w:color w:val="auto"/>
          <w:szCs w:val="20"/>
        </w:rPr>
        <w:t>P</w:t>
      </w:r>
      <w:r w:rsidR="002248A3">
        <w:rPr>
          <w:rFonts w:asciiTheme="minorHAnsi" w:hAnsiTheme="minorHAnsi"/>
          <w:color w:val="auto"/>
          <w:szCs w:val="20"/>
        </w:rPr>
        <w:t xml:space="preserve">aušálu </w:t>
      </w:r>
      <w:r>
        <w:rPr>
          <w:rFonts w:asciiTheme="minorHAnsi" w:hAnsiTheme="minorHAnsi"/>
          <w:color w:val="auto"/>
          <w:szCs w:val="20"/>
        </w:rPr>
        <w:t>za každý započatý den prodlení.</w:t>
      </w:r>
    </w:p>
    <w:p w14:paraId="16F6B4D8" w14:textId="74CC8A60" w:rsidR="00911668"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Arial"/>
          <w:szCs w:val="20"/>
        </w:rPr>
      </w:pPr>
      <w:r w:rsidRPr="00976E90">
        <w:rPr>
          <w:rFonts w:asciiTheme="minorHAnsi" w:hAnsiTheme="minorHAnsi"/>
          <w:color w:val="auto"/>
          <w:szCs w:val="20"/>
        </w:rPr>
        <w:t>Odpov</w:t>
      </w:r>
      <w:r w:rsidRPr="00976E90">
        <w:rPr>
          <w:rFonts w:asciiTheme="minorHAnsi" w:hAnsiTheme="minorHAnsi" w:hint="eastAsia"/>
          <w:color w:val="auto"/>
          <w:szCs w:val="20"/>
        </w:rPr>
        <w:t>ě</w:t>
      </w:r>
      <w:r w:rsidRPr="00976E90">
        <w:rPr>
          <w:rFonts w:asciiTheme="minorHAnsi" w:hAnsiTheme="minorHAnsi"/>
          <w:color w:val="auto"/>
          <w:szCs w:val="20"/>
        </w:rPr>
        <w:t xml:space="preserve">dnost za škodu se </w:t>
      </w:r>
      <w:r w:rsidRPr="00976E90">
        <w:rPr>
          <w:rFonts w:asciiTheme="minorHAnsi" w:hAnsiTheme="minorHAnsi" w:hint="eastAsia"/>
          <w:color w:val="auto"/>
          <w:szCs w:val="20"/>
        </w:rPr>
        <w:t>ří</w:t>
      </w:r>
      <w:r w:rsidRPr="00976E90">
        <w:rPr>
          <w:rFonts w:asciiTheme="minorHAnsi" w:hAnsiTheme="minorHAnsi"/>
          <w:color w:val="auto"/>
          <w:szCs w:val="20"/>
        </w:rPr>
        <w:t>d</w:t>
      </w:r>
      <w:r w:rsidRPr="00976E90">
        <w:rPr>
          <w:rFonts w:asciiTheme="minorHAnsi" w:hAnsiTheme="minorHAnsi" w:hint="eastAsia"/>
          <w:color w:val="auto"/>
          <w:szCs w:val="20"/>
        </w:rPr>
        <w:t>í</w:t>
      </w:r>
      <w:r w:rsidRPr="00976E90">
        <w:rPr>
          <w:rFonts w:asciiTheme="minorHAnsi" w:hAnsiTheme="minorHAnsi"/>
          <w:color w:val="auto"/>
          <w:szCs w:val="20"/>
        </w:rPr>
        <w:t xml:space="preserve"> p</w:t>
      </w:r>
      <w:r w:rsidRPr="00976E90">
        <w:rPr>
          <w:rFonts w:asciiTheme="minorHAnsi" w:hAnsiTheme="minorHAnsi" w:hint="eastAsia"/>
          <w:color w:val="auto"/>
          <w:szCs w:val="20"/>
        </w:rPr>
        <w:t>ří</w:t>
      </w:r>
      <w:r w:rsidRPr="00976E90">
        <w:rPr>
          <w:rFonts w:asciiTheme="minorHAnsi" w:hAnsiTheme="minorHAnsi"/>
          <w:color w:val="auto"/>
          <w:szCs w:val="20"/>
        </w:rPr>
        <w:t>slu</w:t>
      </w:r>
      <w:r w:rsidRPr="00976E90">
        <w:rPr>
          <w:rFonts w:asciiTheme="minorHAnsi" w:hAnsiTheme="minorHAnsi" w:hint="eastAsia"/>
          <w:color w:val="auto"/>
          <w:szCs w:val="20"/>
        </w:rPr>
        <w:t>š</w:t>
      </w:r>
      <w:r w:rsidRPr="00976E90">
        <w:rPr>
          <w:rFonts w:asciiTheme="minorHAnsi" w:hAnsiTheme="minorHAnsi"/>
          <w:color w:val="auto"/>
          <w:szCs w:val="20"/>
        </w:rPr>
        <w:t>n</w:t>
      </w:r>
      <w:r w:rsidRPr="00976E90">
        <w:rPr>
          <w:rFonts w:asciiTheme="minorHAnsi" w:hAnsiTheme="minorHAnsi" w:hint="eastAsia"/>
          <w:color w:val="auto"/>
          <w:szCs w:val="20"/>
        </w:rPr>
        <w:t>ý</w:t>
      </w:r>
      <w:r w:rsidRPr="00976E90">
        <w:rPr>
          <w:rFonts w:asciiTheme="minorHAnsi" w:hAnsiTheme="minorHAnsi"/>
          <w:color w:val="auto"/>
          <w:szCs w:val="20"/>
        </w:rPr>
        <w:t>mi ustanoveními ob</w:t>
      </w:r>
      <w:r w:rsidRPr="00976E90">
        <w:rPr>
          <w:rFonts w:asciiTheme="minorHAnsi" w:hAnsiTheme="minorHAnsi" w:hint="eastAsia"/>
          <w:color w:val="auto"/>
          <w:szCs w:val="20"/>
        </w:rPr>
        <w:t>č</w:t>
      </w:r>
      <w:r w:rsidRPr="00976E90">
        <w:rPr>
          <w:rFonts w:asciiTheme="minorHAnsi" w:hAnsiTheme="minorHAnsi"/>
          <w:color w:val="auto"/>
          <w:szCs w:val="20"/>
        </w:rPr>
        <w:t>ansk</w:t>
      </w:r>
      <w:r w:rsidRPr="00976E90">
        <w:rPr>
          <w:rFonts w:asciiTheme="minorHAnsi" w:hAnsiTheme="minorHAnsi" w:hint="eastAsia"/>
          <w:color w:val="auto"/>
          <w:szCs w:val="20"/>
        </w:rPr>
        <w:t>é</w:t>
      </w:r>
      <w:r w:rsidRPr="00976E90">
        <w:rPr>
          <w:rFonts w:asciiTheme="minorHAnsi" w:hAnsiTheme="minorHAnsi"/>
          <w:color w:val="auto"/>
          <w:szCs w:val="20"/>
        </w:rPr>
        <w:t>ho zákoníku.</w:t>
      </w:r>
    </w:p>
    <w:bookmarkEnd w:id="22"/>
    <w:p w14:paraId="6ECE1DF9" w14:textId="44AAD2D3" w:rsidR="00B85503" w:rsidRDefault="00B85503" w:rsidP="005E04BA">
      <w:pPr>
        <w:suppressAutoHyphens/>
        <w:overflowPunct w:val="0"/>
        <w:autoSpaceDE w:val="0"/>
        <w:ind w:firstLine="720"/>
        <w:jc w:val="center"/>
        <w:textAlignment w:val="baseline"/>
        <w:rPr>
          <w:rFonts w:asciiTheme="minorHAnsi" w:hAnsiTheme="minorHAnsi" w:cs="Arial"/>
          <w:b/>
          <w:szCs w:val="20"/>
        </w:rPr>
      </w:pPr>
    </w:p>
    <w:p w14:paraId="6866CE54" w14:textId="77777777" w:rsidR="00F96443" w:rsidRDefault="00F96443" w:rsidP="005E04BA">
      <w:pPr>
        <w:suppressAutoHyphens/>
        <w:overflowPunct w:val="0"/>
        <w:autoSpaceDE w:val="0"/>
        <w:ind w:firstLine="720"/>
        <w:jc w:val="center"/>
        <w:textAlignment w:val="baseline"/>
        <w:rPr>
          <w:rFonts w:asciiTheme="minorHAnsi" w:hAnsiTheme="minorHAnsi" w:cs="Arial"/>
          <w:b/>
          <w:szCs w:val="20"/>
        </w:rPr>
      </w:pPr>
    </w:p>
    <w:p w14:paraId="3F8A4FE4" w14:textId="3A5F22FD"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IX.</w:t>
      </w:r>
    </w:p>
    <w:p w14:paraId="3827A396" w14:textId="77777777"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14:paraId="67C6E131" w14:textId="3A6A7DF1" w:rsidR="00E06EDD" w:rsidRDefault="00416199"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bookmarkStart w:id="23" w:name="_Hlk63846949"/>
      <w:r>
        <w:rPr>
          <w:rFonts w:ascii="Calibri" w:hAnsi="Calibri"/>
          <w:color w:val="auto"/>
          <w:szCs w:val="20"/>
        </w:rPr>
        <w:t>S</w:t>
      </w:r>
      <w:r w:rsidR="00E06EDD" w:rsidRPr="0020308E">
        <w:rPr>
          <w:rFonts w:ascii="Calibri" w:hAnsi="Calibri"/>
          <w:color w:val="auto"/>
          <w:szCs w:val="20"/>
        </w:rPr>
        <w:t xml:space="preserve">mlouvu je oprávněn </w:t>
      </w:r>
      <w:r w:rsidR="00E06EDD">
        <w:rPr>
          <w:rFonts w:ascii="Calibri" w:hAnsi="Calibri"/>
          <w:color w:val="auto"/>
          <w:szCs w:val="20"/>
        </w:rPr>
        <w:t>o</w:t>
      </w:r>
      <w:r w:rsidR="00E06EDD" w:rsidRPr="0020308E">
        <w:rPr>
          <w:rFonts w:ascii="Calibri" w:hAnsi="Calibri"/>
          <w:color w:val="auto"/>
          <w:szCs w:val="20"/>
        </w:rPr>
        <w:t xml:space="preserve">bjednatel jednostranně ukončit </w:t>
      </w:r>
      <w:r w:rsidR="000353D2">
        <w:rPr>
          <w:rFonts w:ascii="Calibri" w:hAnsi="Calibri"/>
          <w:color w:val="auto"/>
          <w:szCs w:val="20"/>
        </w:rPr>
        <w:t xml:space="preserve">bez udání důvodů </w:t>
      </w:r>
      <w:r w:rsidR="00E06EDD" w:rsidRPr="0020308E">
        <w:rPr>
          <w:rFonts w:ascii="Calibri" w:hAnsi="Calibri"/>
          <w:color w:val="auto"/>
          <w:szCs w:val="20"/>
        </w:rPr>
        <w:t xml:space="preserve">písemnou výpovědí </w:t>
      </w:r>
      <w:r w:rsidR="00C22E11" w:rsidRPr="0020308E">
        <w:rPr>
          <w:rFonts w:ascii="Calibri" w:hAnsi="Calibri"/>
          <w:color w:val="auto"/>
          <w:szCs w:val="20"/>
        </w:rPr>
        <w:t>s </w:t>
      </w:r>
      <w:r w:rsidR="00C22E11">
        <w:rPr>
          <w:rFonts w:ascii="Calibri" w:hAnsi="Calibri"/>
          <w:color w:val="auto"/>
          <w:szCs w:val="20"/>
        </w:rPr>
        <w:t>tříměsíční</w:t>
      </w:r>
      <w:r w:rsidR="00C22E11" w:rsidRPr="0020308E">
        <w:rPr>
          <w:rFonts w:ascii="Calibri" w:hAnsi="Calibri"/>
          <w:color w:val="auto"/>
          <w:szCs w:val="20"/>
        </w:rPr>
        <w:t xml:space="preserve"> </w:t>
      </w:r>
      <w:r w:rsidR="00E06EDD" w:rsidRPr="0020308E">
        <w:rPr>
          <w:rFonts w:ascii="Calibri" w:hAnsi="Calibri"/>
          <w:color w:val="auto"/>
          <w:szCs w:val="20"/>
        </w:rPr>
        <w:t>výpovědní lhůtou, která začne běžet 1. dnem měsíce následujícího po měsíci, v němž byla výpověď doručena druhé smluvní straně.</w:t>
      </w:r>
    </w:p>
    <w:p w14:paraId="23659689" w14:textId="469223FC"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Objednatel je oprávněn od </w:t>
      </w:r>
      <w:r w:rsidR="00416199">
        <w:rPr>
          <w:rFonts w:ascii="Calibri" w:hAnsi="Calibri"/>
          <w:color w:val="auto"/>
          <w:szCs w:val="20"/>
        </w:rPr>
        <w:t>S</w:t>
      </w:r>
      <w:r w:rsidRPr="0020308E">
        <w:rPr>
          <w:rFonts w:ascii="Calibri" w:hAnsi="Calibri"/>
          <w:color w:val="auto"/>
          <w:szCs w:val="20"/>
        </w:rPr>
        <w:t xml:space="preserve">mlouvy jednostranně odstoupit v případě, že ze strany </w:t>
      </w:r>
      <w:r w:rsidR="000054D4">
        <w:rPr>
          <w:rFonts w:ascii="Calibri" w:hAnsi="Calibri"/>
          <w:color w:val="auto"/>
          <w:szCs w:val="20"/>
        </w:rPr>
        <w:t>poskytova</w:t>
      </w:r>
      <w:r w:rsidRPr="0020308E">
        <w:rPr>
          <w:rFonts w:ascii="Calibri" w:hAnsi="Calibri"/>
          <w:color w:val="auto"/>
          <w:szCs w:val="20"/>
        </w:rPr>
        <w:t xml:space="preserve">tele dojde k podstatnému porušení jeho smluvních povinností. K odstoupení od </w:t>
      </w:r>
      <w:r w:rsidR="00416199">
        <w:rPr>
          <w:rFonts w:ascii="Calibri" w:hAnsi="Calibri"/>
          <w:color w:val="auto"/>
          <w:szCs w:val="20"/>
        </w:rPr>
        <w:t>S</w:t>
      </w:r>
      <w:r w:rsidRPr="0020308E">
        <w:rPr>
          <w:rFonts w:ascii="Calibri" w:hAnsi="Calibri"/>
          <w:color w:val="auto"/>
          <w:szCs w:val="20"/>
        </w:rPr>
        <w:t xml:space="preserve">mlouvy v takovémto případě dojde na základě písemného oznámení </w:t>
      </w:r>
      <w:r>
        <w:rPr>
          <w:rFonts w:ascii="Calibri" w:hAnsi="Calibri"/>
          <w:color w:val="auto"/>
          <w:szCs w:val="20"/>
        </w:rPr>
        <w:t>o</w:t>
      </w:r>
      <w:r w:rsidRPr="0020308E">
        <w:rPr>
          <w:rFonts w:ascii="Calibri" w:hAnsi="Calibri"/>
          <w:color w:val="auto"/>
          <w:szCs w:val="20"/>
        </w:rPr>
        <w:t xml:space="preserve">bjednatele doručeného </w:t>
      </w:r>
      <w:r w:rsidR="000054D4">
        <w:rPr>
          <w:rFonts w:ascii="Calibri" w:hAnsi="Calibri"/>
          <w:color w:val="auto"/>
          <w:szCs w:val="20"/>
        </w:rPr>
        <w:t>poskytovateli</w:t>
      </w:r>
      <w:r w:rsidRPr="0020308E">
        <w:rPr>
          <w:rFonts w:ascii="Calibri" w:hAnsi="Calibri"/>
          <w:color w:val="auto"/>
          <w:szCs w:val="20"/>
        </w:rPr>
        <w:t xml:space="preserve">. V pochybnostech se má za to, že k doručení oznámení o odstoupení došlo 3. dnem po jeho odeslání. Důvodem pro odstoupení ze strany </w:t>
      </w:r>
      <w:r>
        <w:rPr>
          <w:rFonts w:ascii="Calibri" w:hAnsi="Calibri"/>
          <w:color w:val="auto"/>
          <w:szCs w:val="20"/>
        </w:rPr>
        <w:t>o</w:t>
      </w:r>
      <w:r w:rsidRPr="0020308E">
        <w:rPr>
          <w:rFonts w:ascii="Calibri" w:hAnsi="Calibri"/>
          <w:color w:val="auto"/>
          <w:szCs w:val="20"/>
        </w:rPr>
        <w:t xml:space="preserve">bjednatele je zejména porušení povinností </w:t>
      </w:r>
      <w:r w:rsidR="000054D4">
        <w:rPr>
          <w:rFonts w:ascii="Calibri" w:hAnsi="Calibri"/>
          <w:color w:val="auto"/>
          <w:szCs w:val="20"/>
        </w:rPr>
        <w:t>poskytovatele</w:t>
      </w:r>
      <w:r w:rsidRPr="0020308E">
        <w:rPr>
          <w:rFonts w:ascii="Calibri" w:hAnsi="Calibri"/>
          <w:color w:val="auto"/>
          <w:szCs w:val="20"/>
        </w:rPr>
        <w:t xml:space="preserve"> spočívající v</w:t>
      </w:r>
      <w:r>
        <w:rPr>
          <w:rFonts w:ascii="Calibri" w:hAnsi="Calibri"/>
          <w:color w:val="auto"/>
          <w:szCs w:val="20"/>
        </w:rPr>
        <w:t xml:space="preserve"> neplnění SLA </w:t>
      </w:r>
      <w:r w:rsidRPr="0020308E">
        <w:rPr>
          <w:rFonts w:ascii="Calibri" w:hAnsi="Calibri"/>
          <w:color w:val="auto"/>
          <w:szCs w:val="20"/>
        </w:rPr>
        <w:t xml:space="preserve">ve stanoveném termínu a provádění </w:t>
      </w:r>
      <w:r>
        <w:rPr>
          <w:rFonts w:ascii="Calibri" w:hAnsi="Calibri"/>
          <w:color w:val="auto"/>
          <w:szCs w:val="20"/>
        </w:rPr>
        <w:t>servisu a poskytování služeb</w:t>
      </w:r>
      <w:r w:rsidRPr="0020308E">
        <w:rPr>
          <w:rFonts w:ascii="Calibri" w:hAnsi="Calibri"/>
          <w:color w:val="auto"/>
          <w:szCs w:val="20"/>
        </w:rPr>
        <w:t xml:space="preserve"> (postupem, technologiemi) v rozporu s právními předpisy.</w:t>
      </w:r>
    </w:p>
    <w:p w14:paraId="23E234A5" w14:textId="43D798DD" w:rsidR="00E06EDD" w:rsidRP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Pro účely </w:t>
      </w:r>
      <w:r w:rsidR="00416199">
        <w:rPr>
          <w:rFonts w:ascii="Calibri" w:hAnsi="Calibri"/>
          <w:color w:val="auto"/>
          <w:szCs w:val="20"/>
        </w:rPr>
        <w:t>S</w:t>
      </w:r>
      <w:r w:rsidRPr="0020308E">
        <w:rPr>
          <w:rFonts w:ascii="Calibri" w:hAnsi="Calibri"/>
          <w:color w:val="auto"/>
          <w:szCs w:val="20"/>
        </w:rPr>
        <w:t xml:space="preserve">mlouvy se dále za podstatné porušení smluvních povinností považuje takové porušení, u kterého strana porušující </w:t>
      </w:r>
      <w:r w:rsidR="00416199">
        <w:rPr>
          <w:rFonts w:ascii="Calibri" w:hAnsi="Calibri"/>
          <w:color w:val="auto"/>
          <w:szCs w:val="20"/>
        </w:rPr>
        <w:t>S</w:t>
      </w:r>
      <w:r w:rsidRPr="0020308E">
        <w:rPr>
          <w:rFonts w:ascii="Calibri" w:hAnsi="Calibri"/>
          <w:color w:val="auto"/>
          <w:szCs w:val="20"/>
        </w:rPr>
        <w:t xml:space="preserve">mlouvu měla nebo mohla předpokládat, že při takovémto porušení </w:t>
      </w:r>
      <w:r w:rsidR="00416199">
        <w:rPr>
          <w:rFonts w:ascii="Calibri" w:hAnsi="Calibri"/>
          <w:color w:val="auto"/>
          <w:szCs w:val="20"/>
        </w:rPr>
        <w:t>S</w:t>
      </w:r>
      <w:r w:rsidRPr="0020308E">
        <w:rPr>
          <w:rFonts w:ascii="Calibri" w:hAnsi="Calibri"/>
          <w:color w:val="auto"/>
          <w:szCs w:val="20"/>
        </w:rPr>
        <w:t xml:space="preserve">mlouvy, s přihlédnutím ke všem okolnostem, by druhá smluvní strana neměla zájem </w:t>
      </w:r>
      <w:r w:rsidR="00416199">
        <w:rPr>
          <w:rFonts w:ascii="Calibri" w:hAnsi="Calibri"/>
          <w:color w:val="auto"/>
          <w:szCs w:val="20"/>
        </w:rPr>
        <w:t>S</w:t>
      </w:r>
      <w:r w:rsidRPr="0020308E">
        <w:rPr>
          <w:rFonts w:ascii="Calibri" w:hAnsi="Calibri"/>
          <w:color w:val="auto"/>
          <w:szCs w:val="20"/>
        </w:rPr>
        <w:t>mlouvu uzavřít.</w:t>
      </w:r>
    </w:p>
    <w:p w14:paraId="141BE051" w14:textId="085BDB15" w:rsidR="00E06EDD"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0308E">
        <w:rPr>
          <w:rFonts w:ascii="Calibri" w:hAnsi="Calibri"/>
          <w:color w:val="auto"/>
          <w:szCs w:val="20"/>
        </w:rPr>
        <w:t xml:space="preserve">Odstoupení od </w:t>
      </w:r>
      <w:r w:rsidR="00416199">
        <w:rPr>
          <w:rFonts w:ascii="Calibri" w:hAnsi="Calibri"/>
          <w:color w:val="auto"/>
          <w:szCs w:val="20"/>
        </w:rPr>
        <w:t>S</w:t>
      </w:r>
      <w:r w:rsidRPr="0020308E">
        <w:rPr>
          <w:rFonts w:ascii="Calibri" w:hAnsi="Calibri"/>
          <w:color w:val="auto"/>
          <w:szCs w:val="20"/>
        </w:rPr>
        <w:t>mlouvy se nedotýká nároků na zaplacení smluvních pokut, či jiných sankcí z</w:t>
      </w:r>
      <w:r w:rsidR="00416199">
        <w:rPr>
          <w:rFonts w:ascii="Calibri" w:hAnsi="Calibri"/>
          <w:color w:val="auto"/>
          <w:szCs w:val="20"/>
        </w:rPr>
        <w:t>e S</w:t>
      </w:r>
      <w:r w:rsidRPr="0020308E">
        <w:rPr>
          <w:rFonts w:ascii="Calibri" w:hAnsi="Calibri"/>
          <w:color w:val="auto"/>
          <w:szCs w:val="20"/>
        </w:rPr>
        <w:t xml:space="preserve">mlouvy pro </w:t>
      </w:r>
      <w:r w:rsidR="000054D4">
        <w:rPr>
          <w:rFonts w:ascii="Calibri" w:hAnsi="Calibri"/>
          <w:color w:val="auto"/>
          <w:szCs w:val="20"/>
        </w:rPr>
        <w:t>poskytovatele</w:t>
      </w:r>
      <w:r w:rsidRPr="0020308E">
        <w:rPr>
          <w:rFonts w:ascii="Calibri" w:hAnsi="Calibri"/>
          <w:color w:val="auto"/>
          <w:szCs w:val="20"/>
        </w:rPr>
        <w:t xml:space="preserve"> vyplývajících, jakož ani nároku na náhradu škody, újmy a ušlého zisku, vzniknuvších před okamžikem odstoupení od </w:t>
      </w:r>
      <w:r w:rsidR="00416199">
        <w:rPr>
          <w:rFonts w:ascii="Calibri" w:hAnsi="Calibri"/>
          <w:color w:val="auto"/>
          <w:szCs w:val="20"/>
        </w:rPr>
        <w:t>S</w:t>
      </w:r>
      <w:r w:rsidRPr="0020308E">
        <w:rPr>
          <w:rFonts w:ascii="Calibri" w:hAnsi="Calibri"/>
          <w:color w:val="auto"/>
          <w:szCs w:val="20"/>
        </w:rPr>
        <w:t>mlouvy.</w:t>
      </w:r>
    </w:p>
    <w:p w14:paraId="63BB8F73" w14:textId="30EBC4FB" w:rsidR="005E04BA" w:rsidRPr="00744AF9"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w:t>
      </w:r>
      <w:r w:rsidR="00416199">
        <w:rPr>
          <w:rFonts w:asciiTheme="minorHAnsi" w:hAnsiTheme="minorHAnsi" w:cs="Arial"/>
          <w:szCs w:val="20"/>
        </w:rPr>
        <w:t>e S</w:t>
      </w:r>
      <w:r w:rsidRPr="00744AF9">
        <w:rPr>
          <w:rFonts w:asciiTheme="minorHAnsi" w:hAnsiTheme="minorHAnsi" w:cs="Arial"/>
          <w:szCs w:val="20"/>
        </w:rPr>
        <w:t>mlouvě.</w:t>
      </w:r>
    </w:p>
    <w:p w14:paraId="2D7B2670" w14:textId="2AC1C630" w:rsidR="005E04BA" w:rsidRPr="00744AF9" w:rsidRDefault="005E04BA"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 xml:space="preserve">Poskytovatel má právo odstoupit od </w:t>
      </w:r>
      <w:r w:rsidR="00416199">
        <w:rPr>
          <w:rFonts w:asciiTheme="minorHAnsi" w:hAnsiTheme="minorHAnsi" w:cs="Arial"/>
          <w:bCs/>
          <w:szCs w:val="20"/>
          <w:lang w:eastAsia="cs-CZ"/>
        </w:rPr>
        <w:t>S</w:t>
      </w:r>
      <w:r w:rsidRPr="00744AF9">
        <w:rPr>
          <w:rFonts w:asciiTheme="minorHAnsi" w:hAnsiTheme="minorHAnsi" w:cs="Arial"/>
          <w:bCs/>
          <w:szCs w:val="20"/>
          <w:lang w:eastAsia="cs-CZ"/>
        </w:rPr>
        <w:t xml:space="preserve">mlouvy v případě prodlení </w:t>
      </w:r>
      <w:r w:rsidR="00207464">
        <w:rPr>
          <w:rFonts w:asciiTheme="minorHAnsi" w:hAnsiTheme="minorHAnsi" w:cs="Arial"/>
          <w:bCs/>
          <w:szCs w:val="20"/>
          <w:lang w:eastAsia="cs-CZ"/>
        </w:rPr>
        <w:t>o</w:t>
      </w:r>
      <w:r w:rsidR="00276C76">
        <w:rPr>
          <w:rFonts w:asciiTheme="minorHAnsi" w:hAnsiTheme="minorHAnsi" w:cs="Arial"/>
          <w:bCs/>
          <w:szCs w:val="20"/>
          <w:lang w:eastAsia="cs-CZ"/>
        </w:rPr>
        <w:t>bjednatele s úhradou faktur p</w:t>
      </w:r>
      <w:r w:rsidRPr="00744AF9">
        <w:rPr>
          <w:rFonts w:asciiTheme="minorHAnsi" w:hAnsiTheme="minorHAnsi" w:cs="Arial"/>
          <w:bCs/>
          <w:szCs w:val="20"/>
          <w:lang w:eastAsia="cs-CZ"/>
        </w:rPr>
        <w:t xml:space="preserve">oskytovatele překračujícím o 60 dnů termín splatnosti. Poskytovatel v rámci této doby písemně vyzve k úhradě splatného závazku. </w:t>
      </w:r>
    </w:p>
    <w:p w14:paraId="56259769" w14:textId="23070F7C" w:rsidR="005E04BA" w:rsidRPr="00744AF9" w:rsidRDefault="00207464"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 xml:space="preserve">Poskytovatel má právo </w:t>
      </w:r>
      <w:r w:rsidR="00416199">
        <w:rPr>
          <w:rFonts w:asciiTheme="minorHAnsi" w:hAnsiTheme="minorHAnsi" w:cs="Arial"/>
          <w:bCs/>
          <w:szCs w:val="20"/>
          <w:lang w:eastAsia="cs-CZ"/>
        </w:rPr>
        <w:t>S</w:t>
      </w:r>
      <w:r w:rsidR="005E04BA" w:rsidRPr="00744AF9">
        <w:rPr>
          <w:rFonts w:asciiTheme="minorHAnsi" w:hAnsiTheme="minorHAnsi" w:cs="Arial"/>
          <w:bCs/>
          <w:szCs w:val="20"/>
          <w:lang w:eastAsia="cs-CZ"/>
        </w:rPr>
        <w:t>mlouvu vypovědět, a to i bez uvedení důvodu</w:t>
      </w:r>
      <w:r w:rsidR="000353D2">
        <w:rPr>
          <w:rFonts w:asciiTheme="minorHAnsi" w:hAnsiTheme="minorHAnsi" w:cs="Arial"/>
          <w:bCs/>
          <w:szCs w:val="20"/>
          <w:lang w:eastAsia="cs-CZ"/>
        </w:rPr>
        <w:t>,</w:t>
      </w:r>
      <w:r w:rsidR="005E04BA" w:rsidRPr="00744AF9">
        <w:rPr>
          <w:rFonts w:asciiTheme="minorHAnsi" w:hAnsiTheme="minorHAnsi" w:cs="Arial"/>
          <w:bCs/>
          <w:szCs w:val="20"/>
          <w:lang w:eastAsia="cs-CZ"/>
        </w:rPr>
        <w:t xml:space="preserve"> s </w:t>
      </w:r>
      <w:r w:rsidR="00346151">
        <w:rPr>
          <w:rFonts w:asciiTheme="minorHAnsi" w:hAnsiTheme="minorHAnsi" w:cs="Arial"/>
          <w:bCs/>
          <w:szCs w:val="20"/>
          <w:lang w:eastAsia="cs-CZ"/>
        </w:rPr>
        <w:t>šest</w:t>
      </w:r>
      <w:r w:rsidR="002248A3">
        <w:rPr>
          <w:rFonts w:asciiTheme="minorHAnsi" w:hAnsiTheme="minorHAnsi" w:cs="Arial"/>
          <w:bCs/>
          <w:szCs w:val="20"/>
          <w:lang w:eastAsia="cs-CZ"/>
        </w:rPr>
        <w:t>i</w:t>
      </w:r>
      <w:r w:rsidR="0049113E">
        <w:rPr>
          <w:rFonts w:asciiTheme="minorHAnsi" w:hAnsiTheme="minorHAnsi" w:cs="Arial"/>
          <w:bCs/>
          <w:szCs w:val="20"/>
          <w:lang w:eastAsia="cs-CZ"/>
        </w:rPr>
        <w:t>měsíční</w:t>
      </w:r>
      <w:r w:rsidR="0049113E" w:rsidRPr="00744AF9">
        <w:rPr>
          <w:rFonts w:asciiTheme="minorHAnsi" w:hAnsiTheme="minorHAnsi" w:cs="Arial"/>
          <w:bCs/>
          <w:szCs w:val="20"/>
          <w:lang w:eastAsia="cs-CZ"/>
        </w:rPr>
        <w:t xml:space="preserve"> </w:t>
      </w:r>
      <w:r w:rsidR="005E04BA" w:rsidRPr="00744AF9">
        <w:rPr>
          <w:rFonts w:asciiTheme="minorHAnsi" w:hAnsiTheme="minorHAnsi" w:cs="Arial"/>
          <w:bCs/>
          <w:szCs w:val="20"/>
          <w:lang w:eastAsia="cs-CZ"/>
        </w:rPr>
        <w:t xml:space="preserve">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r w:rsidR="00346151">
        <w:rPr>
          <w:rFonts w:asciiTheme="minorHAnsi" w:hAnsiTheme="minorHAnsi" w:cs="Arial"/>
          <w:bCs/>
          <w:szCs w:val="20"/>
          <w:lang w:eastAsia="cs-CZ"/>
        </w:rPr>
        <w:t xml:space="preserve"> Poskytovatel není </w:t>
      </w:r>
      <w:r w:rsidR="00346151" w:rsidRPr="00967596">
        <w:rPr>
          <w:rFonts w:asciiTheme="minorHAnsi" w:hAnsiTheme="minorHAnsi" w:cs="Arial"/>
          <w:bCs/>
          <w:szCs w:val="20"/>
          <w:lang w:eastAsia="cs-CZ"/>
        </w:rPr>
        <w:t>oprávněn vypovědět Smlouvu po dobu prvních dvou let platnosti Smlouvy.</w:t>
      </w:r>
    </w:p>
    <w:p w14:paraId="7B2E8762" w14:textId="5ECB6DCD" w:rsidR="005E04BA"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Kterákoliv ze smluvních stran je oprávněna </w:t>
      </w:r>
      <w:r w:rsidR="00416199">
        <w:rPr>
          <w:rFonts w:asciiTheme="minorHAnsi" w:hAnsiTheme="minorHAnsi" w:cs="Arial"/>
          <w:szCs w:val="20"/>
        </w:rPr>
        <w:t>S</w:t>
      </w:r>
      <w:r w:rsidRPr="00744AF9">
        <w:rPr>
          <w:rFonts w:asciiTheme="minorHAnsi" w:hAnsiTheme="minorHAnsi" w:cs="Arial"/>
          <w:szCs w:val="20"/>
        </w:rPr>
        <w:t>mlouvu vypovědět s okamžitou platností v případě, že druhá smluvní strana hrubě poruší nebo opakovaně porušuje své smluvní závazky vyplývající z</w:t>
      </w:r>
      <w:r w:rsidR="00416199">
        <w:rPr>
          <w:rFonts w:asciiTheme="minorHAnsi" w:hAnsiTheme="minorHAnsi" w:cs="Arial"/>
          <w:szCs w:val="20"/>
        </w:rPr>
        <w:t>e S</w:t>
      </w:r>
      <w:r w:rsidRPr="00744AF9">
        <w:rPr>
          <w:rFonts w:asciiTheme="minorHAnsi" w:hAnsiTheme="minorHAnsi" w:cs="Arial"/>
          <w:szCs w:val="20"/>
        </w:rPr>
        <w:t>mlouvy a přes písemnou výzvu odmítá odstranit vady svého jednání, anebo nečiní žádné kroky k nápravě vzniklého vadného stavu, nebo v případě, že druhá smluvní strana vstoupí do likvidace anebo bude vůči ní prohlášen konkurs.</w:t>
      </w:r>
    </w:p>
    <w:p w14:paraId="3B58C4FA" w14:textId="77777777"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 xml:space="preserve">objednatele </w:t>
      </w:r>
      <w:r w:rsidRPr="0022016A">
        <w:rPr>
          <w:rFonts w:asciiTheme="minorHAnsi" w:hAnsiTheme="minorHAnsi" w:cs="Arial"/>
          <w:szCs w:val="20"/>
        </w:rPr>
        <w:t xml:space="preserve">s </w:t>
      </w:r>
      <w:r>
        <w:rPr>
          <w:rFonts w:asciiTheme="minorHAnsi" w:hAnsiTheme="minorHAnsi" w:cs="Arial"/>
          <w:szCs w:val="20"/>
        </w:rPr>
        <w:t>poskytovatelem</w:t>
      </w:r>
      <w:r w:rsidRPr="0022016A">
        <w:rPr>
          <w:rFonts w:asciiTheme="minorHAnsi" w:hAnsiTheme="minorHAnsi" w:cs="Arial"/>
          <w:szCs w:val="20"/>
        </w:rPr>
        <w:t xml:space="preserve"> se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součinnost při přechodu </w:t>
      </w:r>
      <w:r>
        <w:rPr>
          <w:rFonts w:asciiTheme="minorHAnsi" w:hAnsiTheme="minorHAnsi" w:cs="Arial"/>
          <w:szCs w:val="20"/>
        </w:rPr>
        <w:t>objednatele</w:t>
      </w:r>
      <w:r w:rsidRPr="0022016A">
        <w:rPr>
          <w:rFonts w:asciiTheme="minorHAnsi" w:hAnsiTheme="minorHAnsi" w:cs="Arial"/>
          <w:szCs w:val="20"/>
        </w:rPr>
        <w:t xml:space="preserve"> na nového </w:t>
      </w:r>
      <w:r>
        <w:rPr>
          <w:rFonts w:asciiTheme="minorHAnsi" w:hAnsiTheme="minorHAnsi" w:cs="Arial"/>
          <w:szCs w:val="20"/>
        </w:rPr>
        <w:t>poskytovatele.</w:t>
      </w:r>
    </w:p>
    <w:p w14:paraId="1CFB685A" w14:textId="2CDF5289" w:rsidR="0022016A"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22016A">
        <w:rPr>
          <w:rFonts w:asciiTheme="minorHAnsi" w:hAnsiTheme="minorHAnsi" w:cs="Arial"/>
          <w:szCs w:val="20"/>
        </w:rPr>
        <w:t xml:space="preserve">V případě ukončení spolupráce </w:t>
      </w:r>
      <w:r>
        <w:rPr>
          <w:rFonts w:asciiTheme="minorHAnsi" w:hAnsiTheme="minorHAnsi" w:cs="Arial"/>
          <w:szCs w:val="20"/>
        </w:rPr>
        <w:t>objednatele</w:t>
      </w:r>
      <w:r w:rsidRPr="0022016A">
        <w:rPr>
          <w:rFonts w:asciiTheme="minorHAnsi" w:hAnsiTheme="minorHAnsi" w:cs="Arial"/>
          <w:szCs w:val="20"/>
        </w:rPr>
        <w:t xml:space="preserve"> s </w:t>
      </w:r>
      <w:r>
        <w:rPr>
          <w:rFonts w:asciiTheme="minorHAnsi" w:hAnsiTheme="minorHAnsi" w:cs="Arial"/>
          <w:szCs w:val="20"/>
        </w:rPr>
        <w:t>poskytovatelem</w:t>
      </w:r>
      <w:r w:rsidRPr="0022016A">
        <w:rPr>
          <w:rFonts w:asciiTheme="minorHAnsi" w:hAnsiTheme="minorHAnsi" w:cs="Arial"/>
          <w:szCs w:val="20"/>
        </w:rPr>
        <w:t xml:space="preserve"> bez přechodu na nového </w:t>
      </w:r>
      <w:r>
        <w:rPr>
          <w:rFonts w:asciiTheme="minorHAnsi" w:hAnsiTheme="minorHAnsi" w:cs="Arial"/>
          <w:szCs w:val="20"/>
        </w:rPr>
        <w:t>poskytovatele</w:t>
      </w:r>
      <w:r w:rsidRPr="0022016A">
        <w:rPr>
          <w:rFonts w:asciiTheme="minorHAnsi" w:hAnsiTheme="minorHAnsi" w:cs="Arial"/>
          <w:szCs w:val="20"/>
        </w:rPr>
        <w:t xml:space="preserve"> se stávající </w:t>
      </w:r>
      <w:r>
        <w:rPr>
          <w:rFonts w:asciiTheme="minorHAnsi" w:hAnsiTheme="minorHAnsi" w:cs="Arial"/>
          <w:szCs w:val="20"/>
        </w:rPr>
        <w:t>poskytovatel</w:t>
      </w:r>
      <w:r w:rsidRPr="0022016A">
        <w:rPr>
          <w:rFonts w:asciiTheme="minorHAnsi" w:hAnsiTheme="minorHAnsi" w:cs="Arial"/>
          <w:szCs w:val="20"/>
        </w:rPr>
        <w:t xml:space="preserve"> zavazuje poskytnout </w:t>
      </w:r>
      <w:r>
        <w:rPr>
          <w:rFonts w:asciiTheme="minorHAnsi" w:hAnsiTheme="minorHAnsi" w:cs="Arial"/>
          <w:szCs w:val="20"/>
        </w:rPr>
        <w:t>objednateli</w:t>
      </w:r>
      <w:r w:rsidRPr="0022016A">
        <w:rPr>
          <w:rFonts w:asciiTheme="minorHAnsi" w:hAnsiTheme="minorHAnsi" w:cs="Arial"/>
          <w:szCs w:val="20"/>
        </w:rPr>
        <w:t xml:space="preserve"> spolupráci při ukončení předmětu plnění tak, aby nedošlo k úniku jakýchkoli dat.</w:t>
      </w:r>
      <w:bookmarkEnd w:id="23"/>
    </w:p>
    <w:p w14:paraId="70B0032E" w14:textId="57B16B52" w:rsidR="003F6AB3" w:rsidRPr="00744AF9" w:rsidRDefault="003F6AB3" w:rsidP="003F6AB3">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ukončení smlouvy jsou smluvní strany povinné si vzájemně vypořádat finanční závazky plynoucí ze Smlouvy nejpozději do 60 dnů od data ukončení Smlouvy tak, aby nedošlo k ekonomickým ztrátám žádné z nich.</w:t>
      </w:r>
    </w:p>
    <w:p w14:paraId="357710B2" w14:textId="77777777" w:rsidR="00FB3AA8" w:rsidRDefault="00FB3AA8" w:rsidP="005E04BA">
      <w:pPr>
        <w:suppressAutoHyphens/>
        <w:overflowPunct w:val="0"/>
        <w:autoSpaceDE w:val="0"/>
        <w:ind w:firstLine="720"/>
        <w:jc w:val="center"/>
        <w:textAlignment w:val="baseline"/>
        <w:rPr>
          <w:rFonts w:asciiTheme="minorHAnsi" w:hAnsiTheme="minorHAnsi" w:cs="Arial"/>
          <w:b/>
          <w:szCs w:val="20"/>
        </w:rPr>
      </w:pPr>
    </w:p>
    <w:p w14:paraId="5AF6FC1D" w14:textId="0A568D4A"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14:paraId="5032DD05" w14:textId="3F3B343F" w:rsidR="005E04BA" w:rsidRPr="00744AF9" w:rsidRDefault="00BC7642" w:rsidP="005E04BA">
      <w:pPr>
        <w:suppressAutoHyphens/>
        <w:overflowPunct w:val="0"/>
        <w:autoSpaceDE w:val="0"/>
        <w:ind w:firstLine="720"/>
        <w:jc w:val="center"/>
        <w:textAlignment w:val="baseline"/>
        <w:rPr>
          <w:rFonts w:asciiTheme="minorHAnsi" w:hAnsiTheme="minorHAnsi" w:cs="Arial"/>
          <w:b/>
          <w:szCs w:val="20"/>
        </w:rPr>
      </w:pPr>
      <w:r>
        <w:rPr>
          <w:rFonts w:asciiTheme="minorHAnsi" w:hAnsiTheme="minorHAnsi" w:cs="Arial"/>
          <w:b/>
          <w:szCs w:val="20"/>
        </w:rPr>
        <w:t>OCHRANA INFORMACÍ</w:t>
      </w:r>
    </w:p>
    <w:p w14:paraId="0316B0F4" w14:textId="2D794489" w:rsidR="004C1507" w:rsidRPr="004C1507" w:rsidRDefault="004C1507" w:rsidP="0072198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bookmarkStart w:id="24" w:name="_Hlk63847180"/>
      <w:r>
        <w:rPr>
          <w:rFonts w:asciiTheme="minorHAnsi" w:hAnsiTheme="minorHAnsi" w:cs="Arial"/>
          <w:szCs w:val="20"/>
        </w:rPr>
        <w:t xml:space="preserve">Smluvní </w:t>
      </w:r>
      <w:bookmarkStart w:id="25" w:name="_Hlk126232591"/>
      <w:r>
        <w:rPr>
          <w:rFonts w:asciiTheme="minorHAnsi" w:hAnsiTheme="minorHAnsi" w:cs="Arial"/>
          <w:szCs w:val="20"/>
        </w:rPr>
        <w:t xml:space="preserve">strany jsou si </w:t>
      </w:r>
      <w:r w:rsidRPr="00647A56">
        <w:rPr>
          <w:rFonts w:ascii="Calibri" w:eastAsia="Calibri" w:hAnsi="Calibri"/>
          <w:szCs w:val="20"/>
        </w:rPr>
        <w:t xml:space="preserve">vědomy toho, že v rámci plnění dle </w:t>
      </w:r>
      <w:r w:rsidR="00416199">
        <w:rPr>
          <w:rFonts w:ascii="Calibri" w:eastAsia="Calibri" w:hAnsi="Calibri"/>
          <w:szCs w:val="20"/>
        </w:rPr>
        <w:t>S</w:t>
      </w:r>
      <w:r w:rsidRPr="00647A56">
        <w:rPr>
          <w:rFonts w:ascii="Calibri" w:eastAsia="Calibri" w:hAnsi="Calibri"/>
          <w:szCs w:val="20"/>
        </w:rPr>
        <w:t>mlouvy si mohou vzájemně úmyslně nebo i</w:t>
      </w:r>
      <w:r>
        <w:rPr>
          <w:rFonts w:ascii="Calibri" w:eastAsia="Calibri" w:hAnsi="Calibri"/>
          <w:szCs w:val="20"/>
        </w:rPr>
        <w:t xml:space="preserve"> opominutím </w:t>
      </w:r>
      <w:r w:rsidRPr="00647A56">
        <w:rPr>
          <w:rFonts w:ascii="Calibri" w:eastAsia="Calibri" w:hAnsi="Calibri"/>
          <w:szCs w:val="20"/>
        </w:rPr>
        <w:t>poskytnout/získat od druhé strany informace, které budou považovány za důvěrné (dále</w:t>
      </w:r>
      <w:r>
        <w:rPr>
          <w:rFonts w:ascii="Calibri" w:eastAsia="Calibri" w:hAnsi="Calibri"/>
          <w:szCs w:val="20"/>
        </w:rPr>
        <w:t xml:space="preserve"> „důvěrné informace“). </w:t>
      </w:r>
      <w:r w:rsidRPr="00647A56">
        <w:rPr>
          <w:rFonts w:ascii="Calibri" w:eastAsia="Calibri" w:hAnsi="Calibri"/>
          <w:szCs w:val="20"/>
        </w:rPr>
        <w:t xml:space="preserve">Za důvěrné informace se pro účely </w:t>
      </w:r>
      <w:r w:rsidR="00416199">
        <w:rPr>
          <w:rFonts w:ascii="Calibri" w:eastAsia="Calibri" w:hAnsi="Calibri"/>
          <w:szCs w:val="20"/>
        </w:rPr>
        <w:t>S</w:t>
      </w:r>
      <w:r w:rsidRPr="00647A56">
        <w:rPr>
          <w:rFonts w:ascii="Calibri" w:eastAsia="Calibri" w:hAnsi="Calibri"/>
          <w:szCs w:val="20"/>
        </w:rPr>
        <w:t>mlouvy považují všechny informace, které</w:t>
      </w:r>
      <w:r>
        <w:rPr>
          <w:rFonts w:ascii="Calibri" w:eastAsia="Calibri" w:hAnsi="Calibri"/>
          <w:szCs w:val="20"/>
        </w:rPr>
        <w:t xml:space="preserve"> jedna </w:t>
      </w:r>
      <w:r w:rsidRPr="00647A56">
        <w:rPr>
          <w:rFonts w:ascii="Calibri" w:eastAsia="Calibri" w:hAnsi="Calibri"/>
          <w:szCs w:val="20"/>
        </w:rPr>
        <w:t xml:space="preserve">strana získala v průběhu plnění </w:t>
      </w:r>
      <w:r w:rsidR="00416199">
        <w:rPr>
          <w:rFonts w:ascii="Calibri" w:eastAsia="Calibri" w:hAnsi="Calibri"/>
          <w:szCs w:val="20"/>
        </w:rPr>
        <w:t>S</w:t>
      </w:r>
      <w:r w:rsidRPr="00647A56">
        <w:rPr>
          <w:rFonts w:ascii="Calibri" w:eastAsia="Calibri" w:hAnsi="Calibri"/>
          <w:szCs w:val="20"/>
        </w:rPr>
        <w:t>mlouvy od druhé strany</w:t>
      </w:r>
      <w:r w:rsidR="00140F49">
        <w:rPr>
          <w:rFonts w:ascii="Calibri" w:eastAsia="Calibri" w:hAnsi="Calibri"/>
          <w:szCs w:val="20"/>
        </w:rPr>
        <w:t>,</w:t>
      </w:r>
      <w:r w:rsidRPr="00647A56">
        <w:rPr>
          <w:rFonts w:ascii="Calibri" w:eastAsia="Calibri" w:hAnsi="Calibri"/>
          <w:szCs w:val="20"/>
        </w:rPr>
        <w:t xml:space="preserve"> a to i když se nejedná o obchodní tajemství</w:t>
      </w:r>
      <w:r>
        <w:rPr>
          <w:rFonts w:ascii="Calibri" w:eastAsia="Calibri" w:hAnsi="Calibri"/>
          <w:szCs w:val="20"/>
        </w:rPr>
        <w:t xml:space="preserve"> dle </w:t>
      </w:r>
      <w:r w:rsidRPr="00647A56">
        <w:rPr>
          <w:rFonts w:ascii="Calibri" w:eastAsia="Calibri" w:hAnsi="Calibri"/>
          <w:szCs w:val="20"/>
        </w:rPr>
        <w:t>občanského zákoníku</w:t>
      </w:r>
      <w:r>
        <w:rPr>
          <w:rFonts w:ascii="Calibri" w:eastAsia="Calibri" w:hAnsi="Calibri"/>
          <w:szCs w:val="20"/>
        </w:rPr>
        <w:t>.</w:t>
      </w:r>
    </w:p>
    <w:p w14:paraId="0F0DE3EF" w14:textId="77777777" w:rsidR="005B1572" w:rsidRPr="004C1507" w:rsidRDefault="005B1572" w:rsidP="005B1572">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r w:rsidRPr="0020308E">
        <w:rPr>
          <w:rFonts w:ascii="Calibri" w:eastAsia="Calibri" w:hAnsi="Calibri"/>
          <w:szCs w:val="20"/>
        </w:rPr>
        <w:t xml:space="preserve">Strany se zavazují, že žádná z nich nezpřístupní třetí osobě důvěrné informace, které při plnění </w:t>
      </w:r>
      <w:r>
        <w:rPr>
          <w:rFonts w:ascii="Calibri" w:eastAsia="Calibri" w:hAnsi="Calibri"/>
          <w:szCs w:val="20"/>
        </w:rPr>
        <w:t>S</w:t>
      </w:r>
      <w:r w:rsidRPr="0020308E">
        <w:rPr>
          <w:rFonts w:ascii="Calibri" w:eastAsia="Calibri" w:hAnsi="Calibri"/>
          <w:szCs w:val="20"/>
        </w:rPr>
        <w:t>mlouvy</w:t>
      </w:r>
      <w:r>
        <w:rPr>
          <w:rFonts w:ascii="Calibri" w:eastAsia="Calibri" w:hAnsi="Calibri"/>
          <w:szCs w:val="20"/>
        </w:rPr>
        <w:t xml:space="preserve"> </w:t>
      </w:r>
      <w:r w:rsidRPr="0020308E">
        <w:rPr>
          <w:rFonts w:ascii="Calibri" w:eastAsia="Calibri" w:hAnsi="Calibri"/>
          <w:szCs w:val="20"/>
        </w:rPr>
        <w:t xml:space="preserve">nebo v souvislosti s plněním </w:t>
      </w:r>
      <w:r>
        <w:rPr>
          <w:rFonts w:ascii="Calibri" w:eastAsia="Calibri" w:hAnsi="Calibri"/>
          <w:szCs w:val="20"/>
        </w:rPr>
        <w:t>S</w:t>
      </w:r>
      <w:r w:rsidRPr="0020308E">
        <w:rPr>
          <w:rFonts w:ascii="Calibri" w:eastAsia="Calibri" w:hAnsi="Calibri"/>
          <w:szCs w:val="20"/>
        </w:rPr>
        <w:t>mlouvy získala od druhé strany</w:t>
      </w:r>
      <w:r>
        <w:rPr>
          <w:rFonts w:ascii="Calibri" w:eastAsia="Calibri" w:hAnsi="Calibri"/>
          <w:szCs w:val="20"/>
        </w:rPr>
        <w:t>.</w:t>
      </w:r>
    </w:p>
    <w:p w14:paraId="22EE0258" w14:textId="77777777" w:rsidR="005B1572" w:rsidRDefault="005B1572" w:rsidP="005B1572">
      <w:pPr>
        <w:suppressAutoHyphens/>
        <w:overflowPunct w:val="0"/>
        <w:autoSpaceDE w:val="0"/>
        <w:ind w:left="357"/>
        <w:jc w:val="both"/>
        <w:textAlignment w:val="baseline"/>
        <w:rPr>
          <w:rFonts w:ascii="Calibri" w:eastAsia="Calibri" w:hAnsi="Calibri"/>
          <w:szCs w:val="20"/>
        </w:rPr>
      </w:pPr>
      <w:r w:rsidRPr="004C1507">
        <w:rPr>
          <w:rFonts w:ascii="Calibri" w:eastAsia="Calibri" w:hAnsi="Calibri"/>
          <w:szCs w:val="20"/>
        </w:rPr>
        <w:lastRenderedPageBreak/>
        <w:t xml:space="preserve">Za třetí osoby se nepovažují: </w:t>
      </w:r>
    </w:p>
    <w:p w14:paraId="1FDCBE7D" w14:textId="77777777" w:rsidR="005B1572" w:rsidRDefault="005B1572" w:rsidP="005B1572">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(a) zaměstnanci stran a osoby v obdobném postavení,</w:t>
      </w:r>
    </w:p>
    <w:p w14:paraId="7284970D" w14:textId="77777777" w:rsidR="005B1572" w:rsidRDefault="005B1572" w:rsidP="005B1572">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(b) orgány stran a jejich členové a </w:t>
      </w:r>
    </w:p>
    <w:p w14:paraId="63A3BF2A" w14:textId="77777777" w:rsidR="005B1572" w:rsidRDefault="005B1572" w:rsidP="005B1572">
      <w:pPr>
        <w:suppressAutoHyphens/>
        <w:overflowPunct w:val="0"/>
        <w:autoSpaceDE w:val="0"/>
        <w:ind w:left="357"/>
        <w:jc w:val="both"/>
        <w:textAlignment w:val="baseline"/>
        <w:rPr>
          <w:rFonts w:ascii="Calibri" w:eastAsia="Calibri" w:hAnsi="Calibri"/>
          <w:szCs w:val="20"/>
        </w:rPr>
      </w:pPr>
      <w:r>
        <w:rPr>
          <w:rFonts w:ascii="Calibri" w:eastAsia="Calibri" w:hAnsi="Calibri"/>
          <w:szCs w:val="20"/>
        </w:rPr>
        <w:tab/>
      </w:r>
      <w:r w:rsidRPr="004C1507">
        <w:rPr>
          <w:rFonts w:ascii="Calibri" w:eastAsia="Calibri" w:hAnsi="Calibri"/>
          <w:szCs w:val="20"/>
        </w:rPr>
        <w:t xml:space="preserve">(c) poddodavatelé </w:t>
      </w:r>
      <w:r>
        <w:rPr>
          <w:rFonts w:ascii="Calibri" w:eastAsia="Calibri" w:hAnsi="Calibri"/>
          <w:szCs w:val="20"/>
        </w:rPr>
        <w:t>poskytovatele</w:t>
      </w:r>
      <w:r w:rsidRPr="004C1507">
        <w:rPr>
          <w:rFonts w:ascii="Calibri" w:eastAsia="Calibri" w:hAnsi="Calibri"/>
          <w:szCs w:val="20"/>
        </w:rPr>
        <w:t xml:space="preserve">, </w:t>
      </w:r>
    </w:p>
    <w:p w14:paraId="3B73C753" w14:textId="1BE98866" w:rsidR="005B1572" w:rsidRPr="005B1572" w:rsidRDefault="005B1572" w:rsidP="005B1572">
      <w:pPr>
        <w:suppressAutoHyphens/>
        <w:overflowPunct w:val="0"/>
        <w:autoSpaceDE w:val="0"/>
        <w:spacing w:before="60"/>
        <w:ind w:left="357"/>
        <w:jc w:val="both"/>
        <w:textAlignment w:val="baseline"/>
        <w:rPr>
          <w:rFonts w:asciiTheme="minorHAnsi" w:hAnsiTheme="minorHAnsi" w:cs="Arial"/>
          <w:szCs w:val="20"/>
        </w:rPr>
      </w:pPr>
      <w:r w:rsidRPr="004C1507">
        <w:rPr>
          <w:rFonts w:ascii="Calibri" w:eastAsia="Calibri" w:hAnsi="Calibri"/>
          <w:szCs w:val="20"/>
        </w:rPr>
        <w:t xml:space="preserve">za předpokladu, že se podílejí na plnění </w:t>
      </w:r>
      <w:r>
        <w:rPr>
          <w:rFonts w:ascii="Calibri" w:eastAsia="Calibri" w:hAnsi="Calibri"/>
          <w:szCs w:val="20"/>
        </w:rPr>
        <w:t>S</w:t>
      </w:r>
      <w:r w:rsidRPr="004C1507">
        <w:rPr>
          <w:rFonts w:ascii="Calibri" w:eastAsia="Calibri" w:hAnsi="Calibri"/>
          <w:szCs w:val="20"/>
        </w:rPr>
        <w:t xml:space="preserve">mlouvy. Důvěrné informace jsou jim zpřístupněny výhradně za tímto účelem a zpřístupnění důvěrných informací je v rozsahu nezbytně nutném pro naplnění jeho účelu a za stejných podmínek, jaké jsou stanoveny stranám ve </w:t>
      </w:r>
      <w:r>
        <w:rPr>
          <w:rFonts w:ascii="Calibri" w:eastAsia="Calibri" w:hAnsi="Calibri"/>
          <w:szCs w:val="20"/>
        </w:rPr>
        <w:t>S</w:t>
      </w:r>
      <w:r w:rsidRPr="004C1507">
        <w:rPr>
          <w:rFonts w:ascii="Calibri" w:eastAsia="Calibri" w:hAnsi="Calibri"/>
          <w:szCs w:val="20"/>
        </w:rPr>
        <w:t>mlouvě.</w:t>
      </w:r>
    </w:p>
    <w:p w14:paraId="67BDA13A" w14:textId="4A38833A" w:rsidR="005B1572" w:rsidRPr="005B1572" w:rsidRDefault="005B1572" w:rsidP="0072198A">
      <w:pPr>
        <w:numPr>
          <w:ilvl w:val="0"/>
          <w:numId w:val="20"/>
        </w:numPr>
        <w:suppressAutoHyphens/>
        <w:overflowPunct w:val="0"/>
        <w:autoSpaceDE w:val="0"/>
        <w:spacing w:before="60"/>
        <w:ind w:left="357" w:hanging="357"/>
        <w:jc w:val="both"/>
        <w:textAlignment w:val="baseline"/>
        <w:rPr>
          <w:rFonts w:asciiTheme="minorHAnsi" w:hAnsiTheme="minorHAnsi" w:cs="Arial"/>
          <w:szCs w:val="20"/>
        </w:rPr>
      </w:pPr>
      <w:r w:rsidRPr="005B1572">
        <w:rPr>
          <w:rFonts w:ascii="Calibri" w:eastAsia="Calibri" w:hAnsi="Calibri"/>
          <w:szCs w:val="20"/>
        </w:rPr>
        <w:t>Veškeré důvěrné informace zůstávají výhradním vlastnictvím předávající strany a přijímající strana vyvine        pro zachování jejich důvěrnosti a pro jejich ochranu stejné úsilí, jako by se jednalo o její vlastní důvěrné         informace. S výjimkou plnění Smlouvy se obě strany zavazují neduplikovat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w:t>
      </w:r>
      <w:r w:rsidR="00B85503">
        <w:rPr>
          <w:rFonts w:ascii="Calibri" w:eastAsia="Calibri" w:hAnsi="Calibri"/>
          <w:szCs w:val="20"/>
        </w:rPr>
        <w:t>.</w:t>
      </w:r>
    </w:p>
    <w:p w14:paraId="4A55E5A7" w14:textId="69173FD5" w:rsidR="005E04BA" w:rsidRDefault="00140F49" w:rsidP="008B1638">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sidRPr="005B1572">
        <w:rPr>
          <w:rFonts w:ascii="Calibri" w:eastAsia="Calibri" w:hAnsi="Calibri"/>
          <w:szCs w:val="20"/>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r w:rsidR="00C10547" w:rsidRPr="005B1572">
        <w:rPr>
          <w:rFonts w:ascii="Calibri" w:eastAsia="Calibri" w:hAnsi="Calibri"/>
          <w:szCs w:val="20"/>
        </w:rPr>
        <w:t xml:space="preserve"> </w:t>
      </w:r>
      <w:r w:rsidR="005E04BA" w:rsidRPr="005B1572">
        <w:rPr>
          <w:rFonts w:asciiTheme="minorHAnsi" w:hAnsiTheme="minorHAnsi" w:cs="Arial"/>
          <w:szCs w:val="20"/>
        </w:rPr>
        <w:t>Smluvní</w:t>
      </w:r>
      <w:r w:rsidR="00897C87" w:rsidRPr="005B1572">
        <w:rPr>
          <w:rFonts w:asciiTheme="minorHAnsi" w:hAnsiTheme="minorHAnsi" w:cs="Arial"/>
          <w:szCs w:val="20"/>
        </w:rPr>
        <w:t xml:space="preserve"> </w:t>
      </w:r>
      <w:r w:rsidR="005E04BA" w:rsidRPr="005B1572">
        <w:rPr>
          <w:rFonts w:asciiTheme="minorHAnsi" w:hAnsiTheme="minorHAnsi" w:cs="Arial"/>
          <w:szCs w:val="20"/>
        </w:rPr>
        <w:t>strany se zavazují zachovávat vůči třetím</w:t>
      </w:r>
      <w:r w:rsidRPr="005B1572">
        <w:rPr>
          <w:rFonts w:asciiTheme="minorHAnsi" w:hAnsiTheme="minorHAnsi" w:cs="Arial"/>
          <w:szCs w:val="20"/>
        </w:rPr>
        <w:t xml:space="preserve">       </w:t>
      </w:r>
      <w:r w:rsidR="005E04BA" w:rsidRPr="005B1572">
        <w:rPr>
          <w:rFonts w:asciiTheme="minorHAnsi" w:hAnsiTheme="minorHAnsi" w:cs="Arial"/>
          <w:szCs w:val="20"/>
        </w:rPr>
        <w:t xml:space="preserve">osobám mlčenlivost o informacích, které získají v průběhu plnění </w:t>
      </w:r>
      <w:r w:rsidR="004A1223" w:rsidRPr="005B1572">
        <w:rPr>
          <w:rFonts w:asciiTheme="minorHAnsi" w:hAnsiTheme="minorHAnsi" w:cs="Arial"/>
          <w:szCs w:val="20"/>
        </w:rPr>
        <w:t>S</w:t>
      </w:r>
      <w:r w:rsidR="005E04BA" w:rsidRPr="005B1572">
        <w:rPr>
          <w:rFonts w:asciiTheme="minorHAnsi" w:hAnsiTheme="minorHAnsi" w:cs="Arial"/>
          <w:szCs w:val="20"/>
        </w:rPr>
        <w:t xml:space="preserve">mlouvy vyjma situací, kdy obdrží od </w:t>
      </w:r>
      <w:r w:rsidRPr="005B1572">
        <w:rPr>
          <w:rFonts w:asciiTheme="minorHAnsi" w:hAnsiTheme="minorHAnsi" w:cs="Arial"/>
          <w:szCs w:val="20"/>
        </w:rPr>
        <w:t xml:space="preserve">       </w:t>
      </w:r>
      <w:r w:rsidR="005E04BA" w:rsidRPr="005B1572">
        <w:rPr>
          <w:rFonts w:asciiTheme="minorHAnsi" w:hAnsiTheme="minorHAnsi" w:cs="Arial"/>
          <w:szCs w:val="20"/>
        </w:rPr>
        <w:t>druhé strany písemné svolení.</w:t>
      </w:r>
    </w:p>
    <w:p w14:paraId="3AEC72C3" w14:textId="77777777" w:rsidR="00262F41" w:rsidRPr="005B1572" w:rsidRDefault="00262F41" w:rsidP="00262F41">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Pr>
          <w:rFonts w:asciiTheme="minorHAnsi" w:hAnsiTheme="minorHAnsi" w:cs="Arial"/>
          <w:szCs w:val="20"/>
        </w:rPr>
        <w:t xml:space="preserve">Bez </w:t>
      </w:r>
      <w:r w:rsidRPr="005B1572">
        <w:rPr>
          <w:rFonts w:ascii="Calibri" w:eastAsia="Calibri" w:hAnsi="Calibri"/>
          <w:szCs w:val="20"/>
        </w:rPr>
        <w:t xml:space="preserve">ohledu na výše uvedená ustanovení se za důvěrné nepovažují informace, které: </w:t>
      </w:r>
    </w:p>
    <w:p w14:paraId="1BFB8320" w14:textId="77777777" w:rsidR="00262F41" w:rsidRPr="0020308E" w:rsidRDefault="00262F41" w:rsidP="00262F41">
      <w:pPr>
        <w:autoSpaceDE w:val="0"/>
        <w:autoSpaceDN w:val="0"/>
        <w:adjustRightInd w:val="0"/>
        <w:ind w:firstLine="708"/>
        <w:jc w:val="both"/>
        <w:rPr>
          <w:rFonts w:ascii="Calibri" w:eastAsia="Calibri" w:hAnsi="Calibri"/>
          <w:szCs w:val="20"/>
        </w:rPr>
      </w:pPr>
      <w:r w:rsidRPr="0020308E">
        <w:rPr>
          <w:rFonts w:ascii="Calibri" w:eastAsia="Calibri" w:hAnsi="Calibri"/>
          <w:szCs w:val="20"/>
        </w:rPr>
        <w:t xml:space="preserve">(a) se staly veřejně známými, aniž by to zavinila záměrně či opominutím přijímající strana, </w:t>
      </w:r>
    </w:p>
    <w:p w14:paraId="1AE225C3" w14:textId="77777777" w:rsidR="00262F41" w:rsidRDefault="00262F41" w:rsidP="00262F41">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(b) měla přijímající strana legálně k dispozici před uzavřením </w:t>
      </w:r>
      <w:r>
        <w:rPr>
          <w:rFonts w:ascii="Calibri" w:eastAsia="Calibri" w:hAnsi="Calibri"/>
          <w:szCs w:val="20"/>
        </w:rPr>
        <w:t>S</w:t>
      </w:r>
      <w:r w:rsidRPr="0020308E">
        <w:rPr>
          <w:rFonts w:ascii="Calibri" w:eastAsia="Calibri" w:hAnsi="Calibri"/>
          <w:szCs w:val="20"/>
        </w:rPr>
        <w:t>mlouvy, pokud takové informace</w:t>
      </w:r>
      <w:r>
        <w:rPr>
          <w:rFonts w:ascii="Calibri" w:eastAsia="Calibri" w:hAnsi="Calibri"/>
          <w:szCs w:val="20"/>
        </w:rPr>
        <w:t xml:space="preserve"> </w:t>
      </w:r>
      <w:r w:rsidRPr="0020308E">
        <w:rPr>
          <w:rFonts w:ascii="Calibri" w:eastAsia="Calibri" w:hAnsi="Calibri"/>
          <w:szCs w:val="20"/>
        </w:rPr>
        <w:t xml:space="preserve">nebyly </w:t>
      </w:r>
      <w:r>
        <w:rPr>
          <w:rFonts w:ascii="Calibri" w:eastAsia="Calibri" w:hAnsi="Calibri"/>
          <w:szCs w:val="20"/>
        </w:rPr>
        <w:t xml:space="preserve">  </w:t>
      </w:r>
    </w:p>
    <w:p w14:paraId="70CF7A16" w14:textId="77777777" w:rsidR="00262F41" w:rsidRPr="0020308E" w:rsidRDefault="00262F41" w:rsidP="00262F41">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předmětem jiné, dříve mezi smluvními stranami uzavřené smlouvy o ochraně informací, </w:t>
      </w:r>
    </w:p>
    <w:p w14:paraId="628B8C6F" w14:textId="77777777" w:rsidR="00262F41" w:rsidRDefault="00262F41" w:rsidP="00262F41">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(c) jsou výsledkem postupu, při kterém k nim přijímající strana dospěje nezávisle a je to schopna </w:t>
      </w:r>
    </w:p>
    <w:p w14:paraId="1E9774A3" w14:textId="77777777" w:rsidR="00262F41" w:rsidRPr="0020308E" w:rsidRDefault="00262F41" w:rsidP="00262F41">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 xml:space="preserve">doložit svými záznamy nebo důvěrnými informacemi třetí strany, </w:t>
      </w:r>
    </w:p>
    <w:p w14:paraId="49E27838" w14:textId="77777777" w:rsidR="00262F41" w:rsidRDefault="00262F41" w:rsidP="00262F41">
      <w:pPr>
        <w:autoSpaceDE w:val="0"/>
        <w:autoSpaceDN w:val="0"/>
        <w:adjustRightInd w:val="0"/>
        <w:ind w:left="708"/>
        <w:jc w:val="both"/>
        <w:rPr>
          <w:rFonts w:ascii="Calibri" w:eastAsia="Calibri" w:hAnsi="Calibri"/>
          <w:szCs w:val="20"/>
        </w:rPr>
      </w:pPr>
      <w:r w:rsidRPr="0020308E">
        <w:rPr>
          <w:rFonts w:ascii="Calibri" w:eastAsia="Calibri" w:hAnsi="Calibri"/>
          <w:szCs w:val="20"/>
        </w:rPr>
        <w:t xml:space="preserve">(d) po podpisu Smlouvy poskytne přijímající straně třetí osoba, jež takové informace přitom nezíská </w:t>
      </w:r>
      <w:r>
        <w:rPr>
          <w:rFonts w:ascii="Calibri" w:eastAsia="Calibri" w:hAnsi="Calibri"/>
          <w:szCs w:val="20"/>
        </w:rPr>
        <w:t xml:space="preserve"> </w:t>
      </w:r>
    </w:p>
    <w:p w14:paraId="4C4184CB" w14:textId="4C139F8A" w:rsidR="00262F41" w:rsidRPr="00262F41" w:rsidRDefault="00262F41" w:rsidP="00262F41">
      <w:pPr>
        <w:autoSpaceDE w:val="0"/>
        <w:autoSpaceDN w:val="0"/>
        <w:adjustRightInd w:val="0"/>
        <w:ind w:left="708"/>
        <w:jc w:val="both"/>
        <w:rPr>
          <w:rFonts w:ascii="Calibri" w:eastAsia="Calibri" w:hAnsi="Calibri"/>
          <w:szCs w:val="20"/>
        </w:rPr>
      </w:pPr>
      <w:r>
        <w:rPr>
          <w:rFonts w:ascii="Calibri" w:eastAsia="Calibri" w:hAnsi="Calibri"/>
          <w:szCs w:val="20"/>
        </w:rPr>
        <w:t xml:space="preserve">      </w:t>
      </w:r>
      <w:r w:rsidRPr="0020308E">
        <w:rPr>
          <w:rFonts w:ascii="Calibri" w:eastAsia="Calibri" w:hAnsi="Calibri"/>
          <w:szCs w:val="20"/>
        </w:rPr>
        <w:t>přímo ani nepřímo od strany, jež je jejich vlastníkem.</w:t>
      </w:r>
    </w:p>
    <w:p w14:paraId="4235C969" w14:textId="7ACB6644" w:rsidR="00262F41" w:rsidRDefault="00262F41" w:rsidP="0072198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Arial"/>
          <w:szCs w:val="20"/>
        </w:rPr>
      </w:pPr>
      <w:r>
        <w:rPr>
          <w:rFonts w:asciiTheme="minorHAnsi" w:hAnsiTheme="minorHAnsi" w:cs="Arial"/>
          <w:szCs w:val="20"/>
        </w:rPr>
        <w:t xml:space="preserve">Ustanovení </w:t>
      </w:r>
      <w:r w:rsidRPr="0020308E">
        <w:rPr>
          <w:rFonts w:ascii="Calibri" w:eastAsia="Calibri" w:hAnsi="Calibri"/>
          <w:szCs w:val="20"/>
        </w:rPr>
        <w:t xml:space="preserve">tohoto článku není dotčeno ukončením účinnosti </w:t>
      </w:r>
      <w:r>
        <w:rPr>
          <w:rFonts w:ascii="Calibri" w:eastAsia="Calibri" w:hAnsi="Calibri"/>
          <w:szCs w:val="20"/>
        </w:rPr>
        <w:t>S</w:t>
      </w:r>
      <w:r w:rsidRPr="0020308E">
        <w:rPr>
          <w:rFonts w:ascii="Calibri" w:eastAsia="Calibri" w:hAnsi="Calibri"/>
          <w:szCs w:val="20"/>
        </w:rPr>
        <w:t>mlouvy z jakéhokoliv důvodu po dobu</w:t>
      </w:r>
      <w:r>
        <w:rPr>
          <w:rFonts w:ascii="Calibri" w:eastAsia="Calibri" w:hAnsi="Calibri"/>
          <w:szCs w:val="20"/>
        </w:rPr>
        <w:t xml:space="preserve">        </w:t>
      </w:r>
      <w:r w:rsidRPr="0020308E">
        <w:rPr>
          <w:rFonts w:ascii="Calibri" w:eastAsia="Calibri" w:hAnsi="Calibri"/>
          <w:szCs w:val="20"/>
        </w:rPr>
        <w:t xml:space="preserve">dalších 5 let od ukončení účinnosti </w:t>
      </w:r>
      <w:r>
        <w:rPr>
          <w:rFonts w:ascii="Calibri" w:eastAsia="Calibri" w:hAnsi="Calibri"/>
          <w:szCs w:val="20"/>
        </w:rPr>
        <w:t>S</w:t>
      </w:r>
      <w:r w:rsidRPr="0020308E">
        <w:rPr>
          <w:rFonts w:ascii="Calibri" w:eastAsia="Calibri" w:hAnsi="Calibri"/>
          <w:szCs w:val="20"/>
        </w:rPr>
        <w:t>mlouvy. Ochrana osobních údajů třetích osob není lhůtou omezena.</w:t>
      </w:r>
    </w:p>
    <w:p w14:paraId="45000C88" w14:textId="2B925E25" w:rsidR="00C20BDC" w:rsidRPr="00160DE5" w:rsidRDefault="00C20BDC" w:rsidP="0072198A">
      <w:pPr>
        <w:autoSpaceDE w:val="0"/>
        <w:autoSpaceDN w:val="0"/>
        <w:adjustRightInd w:val="0"/>
        <w:spacing w:before="120"/>
        <w:jc w:val="both"/>
        <w:rPr>
          <w:rFonts w:ascii="Calibri" w:eastAsia="Calibri" w:hAnsi="Calibri"/>
          <w:szCs w:val="20"/>
        </w:rPr>
      </w:pPr>
      <w:r>
        <w:rPr>
          <w:rFonts w:ascii="Calibri" w:eastAsia="Calibri" w:hAnsi="Calibri"/>
          <w:szCs w:val="20"/>
        </w:rPr>
        <w:t>7</w:t>
      </w:r>
      <w:r w:rsidRPr="00160DE5">
        <w:rPr>
          <w:rFonts w:ascii="Calibri" w:eastAsia="Calibri" w:hAnsi="Calibri"/>
          <w:szCs w:val="20"/>
        </w:rPr>
        <w:t>.</w:t>
      </w:r>
      <w:r>
        <w:rPr>
          <w:rFonts w:ascii="Calibri" w:eastAsia="Calibri" w:hAnsi="Calibri"/>
          <w:szCs w:val="20"/>
        </w:rPr>
        <w:t xml:space="preserve">    Předmět </w:t>
      </w:r>
      <w:r w:rsidRPr="00160DE5">
        <w:rPr>
          <w:rFonts w:ascii="Calibri" w:eastAsia="Calibri" w:hAnsi="Calibri"/>
          <w:szCs w:val="20"/>
        </w:rPr>
        <w:t xml:space="preserve">plnění poskytnutý poskytovatelem musí respektovat Nařízení EU a právní předpisy České  </w:t>
      </w:r>
    </w:p>
    <w:p w14:paraId="2DEDA3FC" w14:textId="77777777" w:rsidR="00C20BDC" w:rsidRPr="00160DE5" w:rsidRDefault="00C20BDC"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republiky zejména: </w:t>
      </w:r>
    </w:p>
    <w:p w14:paraId="10B8C794" w14:textId="77777777" w:rsidR="00C20BDC" w:rsidRPr="00160DE5" w:rsidRDefault="00C20BDC" w:rsidP="0072198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a) Nařízení Evropského parlamentu a Rady2016/679 Obecné nařízení na ochranu osobních údajů  </w:t>
      </w:r>
    </w:p>
    <w:p w14:paraId="1BCD21C1" w14:textId="77777777" w:rsidR="00C20BDC" w:rsidRPr="00160DE5" w:rsidRDefault="00C20BDC" w:rsidP="0072198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    neboli GDPR (General Data </w:t>
      </w:r>
      <w:proofErr w:type="spellStart"/>
      <w:r w:rsidRPr="00160DE5">
        <w:rPr>
          <w:rFonts w:ascii="Calibri" w:eastAsia="Calibri" w:hAnsi="Calibri"/>
          <w:szCs w:val="20"/>
        </w:rPr>
        <w:t>Protection</w:t>
      </w:r>
      <w:proofErr w:type="spellEnd"/>
      <w:r w:rsidRPr="00160DE5">
        <w:rPr>
          <w:rFonts w:ascii="Calibri" w:eastAsia="Calibri" w:hAnsi="Calibri"/>
          <w:szCs w:val="20"/>
        </w:rPr>
        <w:t xml:space="preserve"> </w:t>
      </w:r>
      <w:proofErr w:type="spellStart"/>
      <w:r w:rsidRPr="00160DE5">
        <w:rPr>
          <w:rFonts w:ascii="Calibri" w:eastAsia="Calibri" w:hAnsi="Calibri"/>
          <w:szCs w:val="20"/>
        </w:rPr>
        <w:t>Regulation</w:t>
      </w:r>
      <w:proofErr w:type="spellEnd"/>
      <w:r w:rsidRPr="00160DE5">
        <w:rPr>
          <w:rFonts w:ascii="Calibri" w:eastAsia="Calibri" w:hAnsi="Calibri"/>
          <w:szCs w:val="20"/>
        </w:rPr>
        <w:t xml:space="preserve">) a </w:t>
      </w:r>
    </w:p>
    <w:p w14:paraId="2794AA4D" w14:textId="77777777" w:rsidR="00C20BDC" w:rsidRPr="00160DE5" w:rsidRDefault="00C20BDC" w:rsidP="0072198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b) Nařízení Evropského parlamentu a Rady č. 910/2014 o elektronické identifikaci a důvěryhodných  </w:t>
      </w:r>
    </w:p>
    <w:p w14:paraId="0D5626DD" w14:textId="77777777" w:rsidR="00C20BDC" w:rsidRPr="00160DE5" w:rsidRDefault="00C20BDC" w:rsidP="0072198A">
      <w:pPr>
        <w:autoSpaceDE w:val="0"/>
        <w:autoSpaceDN w:val="0"/>
        <w:adjustRightInd w:val="0"/>
        <w:ind w:left="708"/>
        <w:jc w:val="both"/>
        <w:rPr>
          <w:rFonts w:ascii="Calibri" w:eastAsia="Calibri" w:hAnsi="Calibri"/>
          <w:szCs w:val="20"/>
        </w:rPr>
      </w:pPr>
      <w:r w:rsidRPr="00160DE5">
        <w:rPr>
          <w:rFonts w:ascii="Calibri" w:eastAsia="Calibri" w:hAnsi="Calibri"/>
          <w:szCs w:val="20"/>
        </w:rPr>
        <w:t xml:space="preserve">     službách pro elektronické transakce na vnitřním evropském trhu EIDAS.</w:t>
      </w:r>
    </w:p>
    <w:p w14:paraId="3D1DAC6D" w14:textId="77777777" w:rsidR="00C20BDC" w:rsidRPr="00160DE5" w:rsidRDefault="00C20BDC" w:rsidP="0072198A">
      <w:pPr>
        <w:pStyle w:val="Zkladntext"/>
        <w:rPr>
          <w:rFonts w:ascii="Calibri" w:eastAsia="Calibri" w:hAnsi="Calibri"/>
          <w:szCs w:val="20"/>
          <w:lang w:eastAsia="ar-SA"/>
        </w:rPr>
      </w:pPr>
      <w:r w:rsidRPr="00160DE5">
        <w:rPr>
          <w:rFonts w:ascii="Calibri" w:eastAsia="Calibri" w:hAnsi="Calibri"/>
          <w:szCs w:val="20"/>
          <w:lang w:eastAsia="ar-SA"/>
        </w:rPr>
        <w:t xml:space="preserve">        Poskytovatel prohlašuje, že spravovaný Software odpovídá těmto a dalším předpisům týkajících se ochrany    </w:t>
      </w:r>
    </w:p>
    <w:p w14:paraId="483B38C7" w14:textId="4C4BD6AF" w:rsidR="00C20BDC" w:rsidRPr="00160DE5" w:rsidRDefault="00C20BDC"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osobních údajů.</w:t>
      </w:r>
    </w:p>
    <w:p w14:paraId="6C6595AA" w14:textId="77777777" w:rsidR="00A928BD" w:rsidRDefault="00C20BDC" w:rsidP="00A928BD">
      <w:pPr>
        <w:autoSpaceDE w:val="0"/>
        <w:autoSpaceDN w:val="0"/>
        <w:adjustRightInd w:val="0"/>
        <w:spacing w:before="120"/>
        <w:jc w:val="both"/>
        <w:rPr>
          <w:rFonts w:ascii="Calibri" w:eastAsia="Calibri" w:hAnsi="Calibri"/>
          <w:szCs w:val="20"/>
        </w:rPr>
      </w:pPr>
      <w:r>
        <w:rPr>
          <w:rFonts w:ascii="Calibri" w:eastAsia="Calibri" w:hAnsi="Calibri"/>
          <w:szCs w:val="20"/>
        </w:rPr>
        <w:t xml:space="preserve">8.    </w:t>
      </w:r>
      <w:bookmarkStart w:id="26" w:name="_Hlk122248598"/>
      <w:r w:rsidR="00A928BD" w:rsidRPr="00160DE5">
        <w:rPr>
          <w:rFonts w:ascii="Calibri" w:eastAsia="Calibri" w:hAnsi="Calibri"/>
          <w:szCs w:val="20"/>
        </w:rPr>
        <w:t>V případě, že na straně poskytovatele dojde ke vzniku bezpečnostního incidentu související</w:t>
      </w:r>
      <w:r w:rsidR="00A928BD">
        <w:rPr>
          <w:rFonts w:ascii="Calibri" w:eastAsia="Calibri" w:hAnsi="Calibri"/>
          <w:szCs w:val="20"/>
        </w:rPr>
        <w:t>ho</w:t>
      </w:r>
      <w:r w:rsidR="00A928BD" w:rsidRPr="00160DE5">
        <w:rPr>
          <w:rFonts w:ascii="Calibri" w:eastAsia="Calibri" w:hAnsi="Calibri"/>
          <w:szCs w:val="20"/>
        </w:rPr>
        <w:t xml:space="preserve"> s</w:t>
      </w:r>
      <w:r w:rsidR="00A928BD">
        <w:rPr>
          <w:rFonts w:ascii="Calibri" w:eastAsia="Calibri" w:hAnsi="Calibri"/>
          <w:szCs w:val="20"/>
        </w:rPr>
        <w:t xml:space="preserve"> ochranou  </w:t>
      </w:r>
    </w:p>
    <w:p w14:paraId="102B8DC7" w14:textId="77777777" w:rsidR="00A928BD" w:rsidRDefault="00A928BD" w:rsidP="00A928BD">
      <w:pPr>
        <w:autoSpaceDE w:val="0"/>
        <w:autoSpaceDN w:val="0"/>
        <w:adjustRightInd w:val="0"/>
        <w:jc w:val="both"/>
        <w:rPr>
          <w:rFonts w:ascii="Calibri" w:eastAsia="Calibri" w:hAnsi="Calibri"/>
          <w:szCs w:val="20"/>
        </w:rPr>
      </w:pPr>
      <w:r>
        <w:rPr>
          <w:rFonts w:ascii="Calibri" w:eastAsia="Calibri" w:hAnsi="Calibri"/>
          <w:szCs w:val="20"/>
        </w:rPr>
        <w:t xml:space="preserve">        informací nebo dat</w:t>
      </w:r>
      <w:r w:rsidRPr="00160DE5">
        <w:rPr>
          <w:rFonts w:ascii="Calibri" w:eastAsia="Calibri" w:hAnsi="Calibri"/>
          <w:szCs w:val="20"/>
        </w:rPr>
        <w:t>, je poskytovatel povinen bezodkladně od zjištění tohoto bezpečnostního incidentu</w:t>
      </w:r>
      <w:r>
        <w:rPr>
          <w:rFonts w:ascii="Calibri" w:eastAsia="Calibri" w:hAnsi="Calibri"/>
          <w:szCs w:val="20"/>
        </w:rPr>
        <w:t xml:space="preserve">         </w:t>
      </w:r>
    </w:p>
    <w:p w14:paraId="6885D265" w14:textId="77777777" w:rsidR="00A928BD" w:rsidRDefault="00A928BD" w:rsidP="00A928BD">
      <w:pPr>
        <w:autoSpaceDE w:val="0"/>
        <w:autoSpaceDN w:val="0"/>
        <w:adjustRightInd w:val="0"/>
        <w:jc w:val="both"/>
        <w:rPr>
          <w:rFonts w:ascii="Calibri" w:eastAsia="Calibri" w:hAnsi="Calibri"/>
          <w:szCs w:val="20"/>
        </w:rPr>
      </w:pPr>
      <w:r>
        <w:rPr>
          <w:rFonts w:ascii="Calibri" w:eastAsia="Calibri" w:hAnsi="Calibri"/>
          <w:szCs w:val="20"/>
        </w:rPr>
        <w:t xml:space="preserve">        i</w:t>
      </w:r>
      <w:r w:rsidRPr="00160DE5">
        <w:rPr>
          <w:rFonts w:ascii="Calibri" w:eastAsia="Calibri" w:hAnsi="Calibri"/>
          <w:szCs w:val="20"/>
        </w:rPr>
        <w:t>nformov</w:t>
      </w:r>
      <w:r>
        <w:rPr>
          <w:rFonts w:ascii="Calibri" w:eastAsia="Calibri" w:hAnsi="Calibri"/>
          <w:szCs w:val="20"/>
        </w:rPr>
        <w:t xml:space="preserve">at </w:t>
      </w:r>
      <w:r w:rsidRPr="00160DE5">
        <w:rPr>
          <w:rFonts w:ascii="Calibri" w:eastAsia="Calibri" w:hAnsi="Calibri"/>
          <w:szCs w:val="20"/>
        </w:rPr>
        <w:t>manažera kybernetické bezpečnosti objednatele o vzniku takového incidentu</w:t>
      </w:r>
      <w:r>
        <w:rPr>
          <w:rFonts w:ascii="Calibri" w:eastAsia="Calibri" w:hAnsi="Calibri"/>
          <w:szCs w:val="20"/>
        </w:rPr>
        <w:t>,</w:t>
      </w:r>
      <w:r w:rsidRPr="00160DE5">
        <w:rPr>
          <w:rFonts w:ascii="Calibri" w:eastAsia="Calibri" w:hAnsi="Calibri"/>
          <w:szCs w:val="20"/>
        </w:rPr>
        <w:t xml:space="preserve"> a to </w:t>
      </w:r>
      <w:r>
        <w:rPr>
          <w:rFonts w:ascii="Calibri" w:eastAsia="Calibri" w:hAnsi="Calibri"/>
          <w:szCs w:val="20"/>
        </w:rPr>
        <w:t xml:space="preserve">        </w:t>
      </w:r>
    </w:p>
    <w:p w14:paraId="194BBE91" w14:textId="363B1462" w:rsidR="00C57D62" w:rsidRDefault="00A928BD" w:rsidP="00A928BD">
      <w:pPr>
        <w:autoSpaceDE w:val="0"/>
        <w:autoSpaceDN w:val="0"/>
        <w:adjustRightInd w:val="0"/>
        <w:jc w:val="both"/>
        <w:rPr>
          <w:rFonts w:ascii="Calibri" w:eastAsia="Calibri" w:hAnsi="Calibri"/>
          <w:szCs w:val="20"/>
        </w:rPr>
      </w:pPr>
      <w:r>
        <w:rPr>
          <w:rFonts w:ascii="Calibri" w:eastAsia="Calibri" w:hAnsi="Calibri"/>
          <w:szCs w:val="20"/>
        </w:rPr>
        <w:t xml:space="preserve">        </w:t>
      </w:r>
      <w:r w:rsidRPr="00160DE5">
        <w:rPr>
          <w:rFonts w:ascii="Calibri" w:eastAsia="Calibri" w:hAnsi="Calibri"/>
          <w:szCs w:val="20"/>
        </w:rPr>
        <w:t xml:space="preserve">prokazatelným způsobem e-mailem na adrese </w:t>
      </w:r>
      <w:hyperlink r:id="rId10" w:history="1">
        <w:r w:rsidRPr="00160DE5">
          <w:rPr>
            <w:rFonts w:ascii="Calibri" w:eastAsia="Calibri" w:hAnsi="Calibri"/>
            <w:szCs w:val="20"/>
          </w:rPr>
          <w:t>kb@fnol.cz</w:t>
        </w:r>
      </w:hyperlink>
      <w:r>
        <w:rPr>
          <w:rFonts w:ascii="Calibri" w:eastAsia="Calibri" w:hAnsi="Calibri"/>
          <w:szCs w:val="20"/>
        </w:rPr>
        <w:t xml:space="preserve"> a poverenec.GDPR@fnol.cz</w:t>
      </w:r>
      <w:r w:rsidRPr="00160DE5">
        <w:rPr>
          <w:rFonts w:ascii="Calibri" w:eastAsia="Calibri" w:hAnsi="Calibri"/>
          <w:szCs w:val="20"/>
        </w:rPr>
        <w:t>.</w:t>
      </w:r>
      <w:bookmarkEnd w:id="26"/>
    </w:p>
    <w:p w14:paraId="11E8BE73" w14:textId="05929E11" w:rsidR="00897C87" w:rsidRPr="00160DE5" w:rsidRDefault="00897C87" w:rsidP="0072198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9.  </w:t>
      </w:r>
      <w:r w:rsidR="0022016A" w:rsidRPr="00160DE5">
        <w:rPr>
          <w:rFonts w:ascii="Calibri" w:eastAsia="Calibri" w:hAnsi="Calibri"/>
          <w:szCs w:val="20"/>
        </w:rPr>
        <w:t xml:space="preserve">  </w:t>
      </w:r>
      <w:r w:rsidR="005E04BA" w:rsidRPr="00160DE5">
        <w:rPr>
          <w:rFonts w:ascii="Calibri" w:eastAsia="Calibri" w:hAnsi="Calibri"/>
          <w:szCs w:val="20"/>
        </w:rPr>
        <w:t xml:space="preserve">Poskytovatel je povinen zavázat povinností mlčenlivosti všechny osoby, které se budou podílet na </w:t>
      </w:r>
      <w:r w:rsidRPr="00160DE5">
        <w:rPr>
          <w:rFonts w:ascii="Calibri" w:eastAsia="Calibri" w:hAnsi="Calibri"/>
          <w:szCs w:val="20"/>
        </w:rPr>
        <w:t xml:space="preserve">  </w:t>
      </w:r>
    </w:p>
    <w:p w14:paraId="0FB3D11F" w14:textId="2F6427FA" w:rsidR="00897C87" w:rsidRPr="00160DE5" w:rsidRDefault="00897C87"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w:t>
      </w:r>
      <w:r w:rsidR="005E04BA" w:rsidRPr="00160DE5">
        <w:rPr>
          <w:rFonts w:ascii="Calibri" w:eastAsia="Calibri" w:hAnsi="Calibri"/>
          <w:szCs w:val="20"/>
        </w:rPr>
        <w:t xml:space="preserve">poskytování služeb dle </w:t>
      </w:r>
      <w:r w:rsidR="004A1223" w:rsidRPr="00160DE5">
        <w:rPr>
          <w:rFonts w:ascii="Calibri" w:eastAsia="Calibri" w:hAnsi="Calibri"/>
          <w:szCs w:val="20"/>
        </w:rPr>
        <w:t>S</w:t>
      </w:r>
      <w:r w:rsidR="005E04BA" w:rsidRPr="00160DE5">
        <w:rPr>
          <w:rFonts w:ascii="Calibri" w:eastAsia="Calibri" w:hAnsi="Calibri"/>
          <w:szCs w:val="20"/>
        </w:rPr>
        <w:t xml:space="preserve">mlouvy včetně osob třetích stran, které mohou být přizvány po předchozím </w:t>
      </w:r>
      <w:r w:rsidRPr="00160DE5">
        <w:rPr>
          <w:rFonts w:ascii="Calibri" w:eastAsia="Calibri" w:hAnsi="Calibri"/>
          <w:szCs w:val="20"/>
        </w:rPr>
        <w:t xml:space="preserve"> </w:t>
      </w:r>
    </w:p>
    <w:p w14:paraId="1436E5DF" w14:textId="4FAA3611" w:rsidR="009D585C" w:rsidRPr="00160DE5" w:rsidRDefault="00897C87"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w:t>
      </w:r>
      <w:r w:rsidR="00207464" w:rsidRPr="00160DE5">
        <w:rPr>
          <w:rFonts w:ascii="Calibri" w:eastAsia="Calibri" w:hAnsi="Calibri"/>
          <w:szCs w:val="20"/>
        </w:rPr>
        <w:t>písemném souhlasu o</w:t>
      </w:r>
      <w:r w:rsidR="005E04BA" w:rsidRPr="00160DE5">
        <w:rPr>
          <w:rFonts w:ascii="Calibri" w:eastAsia="Calibri" w:hAnsi="Calibri"/>
          <w:szCs w:val="20"/>
        </w:rPr>
        <w:t>bjednatele.</w:t>
      </w:r>
    </w:p>
    <w:p w14:paraId="4EA3265C" w14:textId="797C3BA2" w:rsidR="009D585C" w:rsidRPr="00160DE5" w:rsidRDefault="009D585C" w:rsidP="0072198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10.  </w:t>
      </w:r>
      <w:r w:rsidR="005E04BA" w:rsidRPr="00160DE5">
        <w:rPr>
          <w:rFonts w:ascii="Calibri" w:eastAsia="Calibri" w:hAnsi="Calibri"/>
          <w:szCs w:val="20"/>
        </w:rPr>
        <w:t>Komunikace vztahující se k</w:t>
      </w:r>
      <w:r w:rsidR="004A1223" w:rsidRPr="00160DE5">
        <w:rPr>
          <w:rFonts w:ascii="Calibri" w:eastAsia="Calibri" w:hAnsi="Calibri"/>
          <w:szCs w:val="20"/>
        </w:rPr>
        <w:t>e S</w:t>
      </w:r>
      <w:r w:rsidR="005E04BA" w:rsidRPr="00160DE5">
        <w:rPr>
          <w:rFonts w:ascii="Calibri" w:eastAsia="Calibri" w:hAnsi="Calibri"/>
          <w:szCs w:val="20"/>
        </w:rPr>
        <w:t xml:space="preserve">mlouvě bude probíhat pouze prostřednictvím osob oprávněných dle </w:t>
      </w:r>
      <w:r w:rsidR="00207464" w:rsidRPr="00160DE5">
        <w:rPr>
          <w:rFonts w:ascii="Calibri" w:eastAsia="Calibri" w:hAnsi="Calibri"/>
          <w:szCs w:val="20"/>
        </w:rPr>
        <w:t>čl.</w:t>
      </w:r>
      <w:r w:rsidR="005E04BA" w:rsidRPr="00160DE5">
        <w:rPr>
          <w:rFonts w:ascii="Calibri" w:eastAsia="Calibri" w:hAnsi="Calibri"/>
          <w:szCs w:val="20"/>
        </w:rPr>
        <w:t xml:space="preserve"> V.</w:t>
      </w:r>
      <w:r w:rsidR="00207464" w:rsidRPr="00160DE5">
        <w:rPr>
          <w:rFonts w:ascii="Calibri" w:eastAsia="Calibri" w:hAnsi="Calibri"/>
          <w:szCs w:val="20"/>
        </w:rPr>
        <w:t xml:space="preserve"> </w:t>
      </w:r>
      <w:r w:rsidRPr="00160DE5">
        <w:rPr>
          <w:rFonts w:ascii="Calibri" w:eastAsia="Calibri" w:hAnsi="Calibri"/>
          <w:szCs w:val="20"/>
        </w:rPr>
        <w:t xml:space="preserve"> </w:t>
      </w:r>
    </w:p>
    <w:p w14:paraId="2C2E8AF9" w14:textId="2EE9EFCB" w:rsidR="009D585C" w:rsidRPr="00160DE5" w:rsidRDefault="009D585C"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w:t>
      </w:r>
      <w:r w:rsidR="00207464" w:rsidRPr="00160DE5">
        <w:rPr>
          <w:rFonts w:ascii="Calibri" w:eastAsia="Calibri" w:hAnsi="Calibri"/>
          <w:szCs w:val="20"/>
        </w:rPr>
        <w:t xml:space="preserve">odst. </w:t>
      </w:r>
      <w:r w:rsidR="005E04BA" w:rsidRPr="00160DE5">
        <w:rPr>
          <w:rFonts w:ascii="Calibri" w:eastAsia="Calibri" w:hAnsi="Calibri"/>
          <w:szCs w:val="20"/>
        </w:rPr>
        <w:t>2. jednat jménem smluvních stran.</w:t>
      </w:r>
    </w:p>
    <w:p w14:paraId="2F34F34E" w14:textId="23726E2F" w:rsidR="00C57D62" w:rsidRPr="00160DE5" w:rsidRDefault="00C20BDC" w:rsidP="0072198A">
      <w:pPr>
        <w:autoSpaceDE w:val="0"/>
        <w:autoSpaceDN w:val="0"/>
        <w:adjustRightInd w:val="0"/>
        <w:spacing w:before="120"/>
        <w:jc w:val="both"/>
        <w:rPr>
          <w:rFonts w:ascii="Calibri" w:eastAsia="Calibri" w:hAnsi="Calibri"/>
          <w:szCs w:val="20"/>
        </w:rPr>
      </w:pPr>
      <w:r w:rsidRPr="00160DE5">
        <w:rPr>
          <w:rFonts w:ascii="Calibri" w:eastAsia="Calibri" w:hAnsi="Calibri"/>
          <w:szCs w:val="20"/>
        </w:rPr>
        <w:t xml:space="preserve">11.  </w:t>
      </w:r>
      <w:r w:rsidR="00C57D62" w:rsidRPr="00160DE5">
        <w:rPr>
          <w:rFonts w:ascii="Calibri" w:eastAsia="Calibri" w:hAnsi="Calibri"/>
          <w:szCs w:val="20"/>
        </w:rPr>
        <w:t xml:space="preserve">Poskytovatel se zavazuje v souvislosti s předmětem plnění </w:t>
      </w:r>
      <w:r w:rsidR="00A236A1">
        <w:rPr>
          <w:rFonts w:ascii="Calibri" w:eastAsia="Calibri" w:hAnsi="Calibri"/>
          <w:szCs w:val="20"/>
        </w:rPr>
        <w:t>S</w:t>
      </w:r>
      <w:r w:rsidR="00C57D62" w:rsidRPr="00160DE5">
        <w:rPr>
          <w:rFonts w:ascii="Calibri" w:eastAsia="Calibri" w:hAnsi="Calibri"/>
          <w:szCs w:val="20"/>
        </w:rPr>
        <w:t xml:space="preserve">mlouvy, že pověření pracovníci, kteří </w:t>
      </w:r>
    </w:p>
    <w:p w14:paraId="1D66CF4E" w14:textId="77777777" w:rsidR="00C57D62" w:rsidRPr="00160DE5" w:rsidRDefault="00C57D62"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přijdou do styku s osobními údaji ve smyslu zákona č. 110/2019 Sb., o zpracování osobních údajů, </w:t>
      </w:r>
    </w:p>
    <w:p w14:paraId="0C2BA042" w14:textId="77777777" w:rsidR="00C57D62" w:rsidRPr="00160DE5" w:rsidRDefault="00C57D62"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v platném znění, učiní veškerá opatření, aby nedošlo k jejich neoprávněnému užití, změně, zcizení, ztrátě, </w:t>
      </w:r>
    </w:p>
    <w:p w14:paraId="5FA10B3F" w14:textId="36C58C57" w:rsidR="00C20BDC" w:rsidRDefault="00C57D62" w:rsidP="0072198A">
      <w:pPr>
        <w:autoSpaceDE w:val="0"/>
        <w:autoSpaceDN w:val="0"/>
        <w:adjustRightInd w:val="0"/>
        <w:jc w:val="both"/>
        <w:rPr>
          <w:rFonts w:ascii="Calibri" w:eastAsia="Calibri" w:hAnsi="Calibri"/>
          <w:szCs w:val="20"/>
        </w:rPr>
      </w:pPr>
      <w:r w:rsidRPr="00160DE5">
        <w:rPr>
          <w:rFonts w:ascii="Calibri" w:eastAsia="Calibri" w:hAnsi="Calibri"/>
          <w:szCs w:val="20"/>
        </w:rPr>
        <w:t xml:space="preserve">        zničení nebo neoprávněným přenosům.</w:t>
      </w:r>
    </w:p>
    <w:p w14:paraId="27935BB5" w14:textId="77777777" w:rsidR="00850504" w:rsidRPr="00160DE5" w:rsidRDefault="00207839" w:rsidP="00850504">
      <w:pPr>
        <w:autoSpaceDE w:val="0"/>
        <w:autoSpaceDN w:val="0"/>
        <w:adjustRightInd w:val="0"/>
        <w:spacing w:before="120"/>
        <w:jc w:val="both"/>
        <w:rPr>
          <w:rFonts w:ascii="Calibri" w:eastAsia="Calibri" w:hAnsi="Calibri"/>
          <w:szCs w:val="20"/>
        </w:rPr>
      </w:pPr>
      <w:r>
        <w:rPr>
          <w:rFonts w:ascii="Calibri" w:eastAsia="Calibri" w:hAnsi="Calibri"/>
          <w:szCs w:val="20"/>
        </w:rPr>
        <w:t xml:space="preserve">12. </w:t>
      </w:r>
      <w:r w:rsidR="00850504" w:rsidRPr="00160DE5">
        <w:rPr>
          <w:rFonts w:ascii="Calibri" w:eastAsia="Calibri" w:hAnsi="Calibri"/>
          <w:szCs w:val="20"/>
        </w:rPr>
        <w:t xml:space="preserve">Pokud poskytovatel poruší svoji povinnost mlčenlivosti, je objednatel oprávněn požadovat po poskytovateli </w:t>
      </w:r>
    </w:p>
    <w:p w14:paraId="5B3203A5" w14:textId="1BDBA9C8" w:rsidR="00850504" w:rsidRPr="00160DE5" w:rsidRDefault="00850504" w:rsidP="00850504">
      <w:pPr>
        <w:autoSpaceDE w:val="0"/>
        <w:autoSpaceDN w:val="0"/>
        <w:adjustRightInd w:val="0"/>
        <w:jc w:val="both"/>
        <w:rPr>
          <w:rFonts w:ascii="Calibri" w:eastAsia="Calibri" w:hAnsi="Calibri"/>
          <w:szCs w:val="20"/>
        </w:rPr>
      </w:pPr>
      <w:r w:rsidRPr="00160DE5">
        <w:rPr>
          <w:rFonts w:ascii="Calibri" w:eastAsia="Calibri" w:hAnsi="Calibri"/>
          <w:szCs w:val="20"/>
        </w:rPr>
        <w:t xml:space="preserve">        smluvní pokutu, a to jednorázově ve výši </w:t>
      </w:r>
      <w:r w:rsidR="00066596">
        <w:rPr>
          <w:rFonts w:ascii="Calibri" w:eastAsia="Calibri" w:hAnsi="Calibri"/>
          <w:szCs w:val="20"/>
        </w:rPr>
        <w:t>3</w:t>
      </w:r>
      <w:r w:rsidR="00131FCD">
        <w:rPr>
          <w:rFonts w:ascii="Calibri" w:eastAsia="Calibri" w:hAnsi="Calibri"/>
          <w:szCs w:val="20"/>
        </w:rPr>
        <w:t>0</w:t>
      </w:r>
      <w:r w:rsidRPr="00160DE5">
        <w:rPr>
          <w:rFonts w:ascii="Calibri" w:eastAsia="Calibri" w:hAnsi="Calibri"/>
          <w:szCs w:val="20"/>
        </w:rPr>
        <w:t xml:space="preserve">0.000,- Kč. Smluvní pokutu, sjednanou Smlouvou, zaplatí </w:t>
      </w:r>
    </w:p>
    <w:p w14:paraId="28C2C96E" w14:textId="77777777" w:rsidR="00850504" w:rsidRPr="00160DE5" w:rsidRDefault="00850504" w:rsidP="00850504">
      <w:pPr>
        <w:autoSpaceDE w:val="0"/>
        <w:autoSpaceDN w:val="0"/>
        <w:adjustRightInd w:val="0"/>
        <w:jc w:val="both"/>
        <w:rPr>
          <w:rFonts w:ascii="Calibri" w:eastAsia="Calibri" w:hAnsi="Calibri"/>
          <w:szCs w:val="20"/>
        </w:rPr>
      </w:pPr>
      <w:r w:rsidRPr="00160DE5">
        <w:rPr>
          <w:rFonts w:ascii="Calibri" w:eastAsia="Calibri" w:hAnsi="Calibri"/>
          <w:szCs w:val="20"/>
        </w:rPr>
        <w:t xml:space="preserve">        povinná strana nezávisle na zavinění a na tom, zda a v jaké výši vznikne druhé straně škoda, kterou lze </w:t>
      </w:r>
    </w:p>
    <w:p w14:paraId="64DCBA2B" w14:textId="27258A89" w:rsidR="00850504" w:rsidRDefault="00850504" w:rsidP="00A928BD">
      <w:pPr>
        <w:autoSpaceDE w:val="0"/>
        <w:autoSpaceDN w:val="0"/>
        <w:adjustRightInd w:val="0"/>
        <w:jc w:val="both"/>
        <w:rPr>
          <w:rFonts w:ascii="Calibri" w:eastAsia="Calibri" w:hAnsi="Calibri"/>
          <w:szCs w:val="20"/>
        </w:rPr>
      </w:pPr>
      <w:r w:rsidRPr="00160DE5">
        <w:rPr>
          <w:rFonts w:ascii="Calibri" w:eastAsia="Calibri" w:hAnsi="Calibri"/>
          <w:szCs w:val="20"/>
        </w:rPr>
        <w:t xml:space="preserve">        vymáhat samostatně.</w:t>
      </w:r>
    </w:p>
    <w:p w14:paraId="7421EEB0" w14:textId="74FAA1D3" w:rsidR="00850504" w:rsidRDefault="009D585C" w:rsidP="00850504">
      <w:pPr>
        <w:autoSpaceDE w:val="0"/>
        <w:autoSpaceDN w:val="0"/>
        <w:adjustRightInd w:val="0"/>
        <w:spacing w:before="120"/>
        <w:jc w:val="both"/>
        <w:rPr>
          <w:rFonts w:ascii="Calibri" w:eastAsia="Calibri" w:hAnsi="Calibri"/>
          <w:szCs w:val="20"/>
        </w:rPr>
      </w:pPr>
      <w:bookmarkStart w:id="27" w:name="_Hlk122248534"/>
      <w:r w:rsidRPr="00160DE5">
        <w:rPr>
          <w:rFonts w:ascii="Calibri" w:eastAsia="Calibri" w:hAnsi="Calibri"/>
          <w:szCs w:val="20"/>
        </w:rPr>
        <w:t>1</w:t>
      </w:r>
      <w:r w:rsidR="00207839">
        <w:rPr>
          <w:rFonts w:ascii="Calibri" w:eastAsia="Calibri" w:hAnsi="Calibri"/>
          <w:szCs w:val="20"/>
        </w:rPr>
        <w:t>3</w:t>
      </w:r>
      <w:r w:rsidRPr="00160DE5">
        <w:rPr>
          <w:rFonts w:ascii="Calibri" w:eastAsia="Calibri" w:hAnsi="Calibri"/>
          <w:szCs w:val="20"/>
        </w:rPr>
        <w:t xml:space="preserve">.  </w:t>
      </w:r>
      <w:r w:rsidR="00850504">
        <w:rPr>
          <w:rFonts w:ascii="Calibri" w:eastAsia="Calibri" w:hAnsi="Calibri"/>
          <w:szCs w:val="20"/>
        </w:rPr>
        <w:t>Likvidace dat</w:t>
      </w:r>
    </w:p>
    <w:p w14:paraId="2BEAFBBA" w14:textId="6A17B5A4" w:rsidR="00BC3360" w:rsidRDefault="00A928BD" w:rsidP="00BC3360">
      <w:pPr>
        <w:pStyle w:val="Odstavecseseznamem"/>
        <w:ind w:left="360"/>
        <w:jc w:val="both"/>
        <w:rPr>
          <w:rFonts w:asciiTheme="minorHAnsi" w:hAnsiTheme="minorHAnsi" w:cstheme="minorHAnsi"/>
          <w:bCs/>
          <w:szCs w:val="20"/>
        </w:rPr>
      </w:pPr>
      <w:r w:rsidRPr="001A0626">
        <w:rPr>
          <w:rFonts w:asciiTheme="minorHAnsi" w:hAnsiTheme="minorHAnsi" w:cstheme="minorHAnsi"/>
          <w:bCs/>
          <w:szCs w:val="20"/>
        </w:rPr>
        <w:lastRenderedPageBreak/>
        <w:t>Při ukončení Smlouvy jakýmkoliv způsobem je poskytovatel povinen všechna data v</w:t>
      </w:r>
      <w:r>
        <w:rPr>
          <w:rFonts w:asciiTheme="minorHAnsi" w:hAnsiTheme="minorHAnsi" w:cstheme="minorHAnsi"/>
          <w:bCs/>
          <w:szCs w:val="20"/>
        </w:rPr>
        <w:t xml:space="preserve"> </w:t>
      </w:r>
      <w:r w:rsidRPr="001A0626">
        <w:rPr>
          <w:rFonts w:asciiTheme="minorHAnsi" w:hAnsiTheme="minorHAnsi" w:cstheme="minorHAnsi"/>
          <w:bCs/>
          <w:szCs w:val="20"/>
        </w:rPr>
        <w:t xml:space="preserve">datových úložištích nebo na datových nosičích </w:t>
      </w:r>
      <w:r>
        <w:rPr>
          <w:rFonts w:asciiTheme="minorHAnsi" w:hAnsiTheme="minorHAnsi" w:cstheme="minorHAnsi"/>
          <w:bCs/>
          <w:szCs w:val="20"/>
        </w:rPr>
        <w:t xml:space="preserve">nacházejících se ve správě </w:t>
      </w:r>
      <w:r w:rsidR="00262F41">
        <w:rPr>
          <w:rFonts w:asciiTheme="minorHAnsi" w:hAnsiTheme="minorHAnsi" w:cstheme="minorHAnsi"/>
          <w:bCs/>
          <w:szCs w:val="20"/>
        </w:rPr>
        <w:t xml:space="preserve">u </w:t>
      </w:r>
      <w:r>
        <w:rPr>
          <w:rFonts w:asciiTheme="minorHAnsi" w:hAnsiTheme="minorHAnsi" w:cstheme="minorHAnsi"/>
          <w:bCs/>
          <w:szCs w:val="20"/>
        </w:rPr>
        <w:t>poskytovatele</w:t>
      </w:r>
      <w:r w:rsidRPr="001A0626">
        <w:rPr>
          <w:rFonts w:asciiTheme="minorHAnsi" w:hAnsiTheme="minorHAnsi" w:cstheme="minorHAnsi"/>
          <w:bCs/>
          <w:szCs w:val="20"/>
        </w:rPr>
        <w:t xml:space="preserve"> zlikvidovat tak, aby nedošlo k jejich úniku a porušení bezpečnostních opatření dle Zákona č. 181/2014 o kybernetické bezpečnosti a Nařízení Evropského parlamentu a Rady (EU) č. 2016/679 (GDPR)</w:t>
      </w:r>
      <w:r w:rsidR="00BC3360" w:rsidRPr="001A0626">
        <w:rPr>
          <w:rFonts w:asciiTheme="minorHAnsi" w:hAnsiTheme="minorHAnsi" w:cstheme="minorHAnsi"/>
          <w:bCs/>
          <w:szCs w:val="20"/>
        </w:rPr>
        <w:t>.</w:t>
      </w:r>
    </w:p>
    <w:p w14:paraId="278DB933" w14:textId="6C384BB2" w:rsidR="00BC3360" w:rsidRDefault="00BC3360" w:rsidP="00F96443">
      <w:pPr>
        <w:autoSpaceDE w:val="0"/>
        <w:autoSpaceDN w:val="0"/>
        <w:adjustRightInd w:val="0"/>
        <w:spacing w:before="120"/>
        <w:jc w:val="both"/>
        <w:rPr>
          <w:rFonts w:asciiTheme="minorHAnsi" w:hAnsiTheme="minorHAnsi" w:cstheme="minorHAnsi"/>
          <w:bCs/>
          <w:szCs w:val="20"/>
        </w:rPr>
      </w:pPr>
      <w:r>
        <w:rPr>
          <w:rFonts w:ascii="Calibri" w:eastAsia="Calibri" w:hAnsi="Calibri"/>
          <w:szCs w:val="20"/>
        </w:rPr>
        <w:t xml:space="preserve">14. </w:t>
      </w:r>
      <w:r w:rsidRPr="001A0626">
        <w:rPr>
          <w:rFonts w:asciiTheme="minorHAnsi" w:hAnsiTheme="minorHAnsi" w:cstheme="minorHAnsi"/>
          <w:bCs/>
          <w:szCs w:val="20"/>
        </w:rPr>
        <w:t>V případě úniku dat z důvodu nedostatečného zajištění jejich likvidace ze strany poskytovatele</w:t>
      </w:r>
      <w:r w:rsidR="006D485C">
        <w:rPr>
          <w:rFonts w:asciiTheme="minorHAnsi" w:hAnsiTheme="minorHAnsi" w:cstheme="minorHAnsi"/>
          <w:bCs/>
          <w:szCs w:val="20"/>
        </w:rPr>
        <w:t>,</w:t>
      </w:r>
      <w:r w:rsidRPr="001A0626">
        <w:rPr>
          <w:rFonts w:asciiTheme="minorHAnsi" w:hAnsiTheme="minorHAnsi" w:cstheme="minorHAnsi"/>
          <w:bCs/>
          <w:szCs w:val="20"/>
        </w:rPr>
        <w:t xml:space="preserve"> je</w:t>
      </w:r>
    </w:p>
    <w:p w14:paraId="747DE68A" w14:textId="1A34A40B" w:rsidR="006D485C" w:rsidRDefault="00BC3360" w:rsidP="00F96443">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       </w:t>
      </w:r>
      <w:r w:rsidRPr="001A0626">
        <w:rPr>
          <w:rFonts w:asciiTheme="minorHAnsi" w:hAnsiTheme="minorHAnsi" w:cstheme="minorHAnsi"/>
          <w:bCs/>
          <w:szCs w:val="20"/>
        </w:rPr>
        <w:t xml:space="preserve">poskytovatel povinen uhradit objednateli všechny škody a náklady objednateli takto vzniklé, plus smluvní </w:t>
      </w:r>
      <w:r w:rsidR="006D485C">
        <w:rPr>
          <w:rFonts w:asciiTheme="minorHAnsi" w:hAnsiTheme="minorHAnsi" w:cstheme="minorHAnsi"/>
          <w:bCs/>
          <w:szCs w:val="20"/>
        </w:rPr>
        <w:t xml:space="preserve"> </w:t>
      </w:r>
    </w:p>
    <w:p w14:paraId="43ECAFDB" w14:textId="6714F819" w:rsidR="00F9508D" w:rsidRDefault="006D485C" w:rsidP="00F96443">
      <w:pPr>
        <w:autoSpaceDE w:val="0"/>
        <w:autoSpaceDN w:val="0"/>
        <w:adjustRightInd w:val="0"/>
        <w:jc w:val="both"/>
        <w:rPr>
          <w:rFonts w:asciiTheme="minorHAnsi" w:hAnsiTheme="minorHAnsi" w:cstheme="minorHAnsi"/>
          <w:bCs/>
          <w:szCs w:val="20"/>
        </w:rPr>
      </w:pPr>
      <w:r>
        <w:rPr>
          <w:rFonts w:asciiTheme="minorHAnsi" w:hAnsiTheme="minorHAnsi" w:cstheme="minorHAnsi"/>
          <w:bCs/>
          <w:szCs w:val="20"/>
        </w:rPr>
        <w:t xml:space="preserve">       </w:t>
      </w:r>
      <w:r w:rsidR="00BC3360" w:rsidRPr="001A0626">
        <w:rPr>
          <w:rFonts w:asciiTheme="minorHAnsi" w:hAnsiTheme="minorHAnsi" w:cstheme="minorHAnsi"/>
          <w:bCs/>
          <w:szCs w:val="20"/>
        </w:rPr>
        <w:t xml:space="preserve">pokutu ve výši </w:t>
      </w:r>
      <w:r w:rsidR="00066596">
        <w:rPr>
          <w:rFonts w:asciiTheme="minorHAnsi" w:hAnsiTheme="minorHAnsi" w:cstheme="minorHAnsi"/>
          <w:bCs/>
          <w:szCs w:val="20"/>
        </w:rPr>
        <w:t>3</w:t>
      </w:r>
      <w:r w:rsidR="00131FCD">
        <w:rPr>
          <w:rFonts w:asciiTheme="minorHAnsi" w:hAnsiTheme="minorHAnsi" w:cstheme="minorHAnsi"/>
          <w:bCs/>
          <w:szCs w:val="20"/>
        </w:rPr>
        <w:t>0</w:t>
      </w:r>
      <w:r w:rsidRPr="00F308D7">
        <w:rPr>
          <w:rFonts w:asciiTheme="minorHAnsi" w:hAnsiTheme="minorHAnsi" w:cstheme="minorHAnsi"/>
          <w:bCs/>
          <w:szCs w:val="20"/>
        </w:rPr>
        <w:t>0.000,- Kč.</w:t>
      </w:r>
      <w:bookmarkEnd w:id="27"/>
      <w:bookmarkEnd w:id="25"/>
    </w:p>
    <w:p w14:paraId="2A7EB5DE" w14:textId="33E939B9" w:rsidR="00F96443" w:rsidRDefault="00F96443" w:rsidP="00F308D7">
      <w:pPr>
        <w:autoSpaceDE w:val="0"/>
        <w:autoSpaceDN w:val="0"/>
        <w:adjustRightInd w:val="0"/>
        <w:jc w:val="both"/>
        <w:rPr>
          <w:rFonts w:asciiTheme="minorHAnsi" w:hAnsiTheme="minorHAnsi" w:cstheme="minorHAnsi"/>
          <w:bCs/>
          <w:szCs w:val="20"/>
        </w:rPr>
      </w:pPr>
    </w:p>
    <w:p w14:paraId="15584F51" w14:textId="77777777" w:rsidR="00F96443" w:rsidRPr="00F308D7" w:rsidRDefault="00F96443" w:rsidP="00F308D7">
      <w:pPr>
        <w:autoSpaceDE w:val="0"/>
        <w:autoSpaceDN w:val="0"/>
        <w:adjustRightInd w:val="0"/>
        <w:jc w:val="both"/>
        <w:rPr>
          <w:rFonts w:asciiTheme="minorHAnsi" w:hAnsiTheme="minorHAnsi" w:cstheme="minorHAnsi"/>
          <w:bCs/>
          <w:szCs w:val="20"/>
        </w:rPr>
      </w:pPr>
    </w:p>
    <w:p w14:paraId="3631B3B9" w14:textId="6933ADE9" w:rsidR="005E04BA" w:rsidRPr="00744AF9" w:rsidRDefault="005E04BA" w:rsidP="005E04BA">
      <w:pPr>
        <w:suppressAutoHyphens/>
        <w:overflowPunct w:val="0"/>
        <w:autoSpaceDE w:val="0"/>
        <w:ind w:left="336" w:firstLine="720"/>
        <w:jc w:val="center"/>
        <w:textAlignment w:val="baseline"/>
        <w:rPr>
          <w:rFonts w:asciiTheme="minorHAnsi" w:hAnsiTheme="minorHAnsi" w:cs="Arial"/>
          <w:b/>
          <w:szCs w:val="20"/>
        </w:rPr>
      </w:pPr>
      <w:bookmarkStart w:id="28" w:name="_Hlk128476883"/>
      <w:bookmarkEnd w:id="24"/>
      <w:r w:rsidRPr="00744AF9">
        <w:rPr>
          <w:rFonts w:asciiTheme="minorHAnsi" w:hAnsiTheme="minorHAnsi" w:cs="Arial"/>
          <w:b/>
          <w:szCs w:val="20"/>
        </w:rPr>
        <w:t>XI.</w:t>
      </w:r>
    </w:p>
    <w:p w14:paraId="2BC8A1FD" w14:textId="76F2B0BD"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w:t>
      </w:r>
      <w:r w:rsidR="009C07FB">
        <w:rPr>
          <w:rFonts w:asciiTheme="minorHAnsi" w:hAnsiTheme="minorHAnsi" w:cs="Arial"/>
          <w:b/>
          <w:szCs w:val="20"/>
        </w:rPr>
        <w:t>JEDNÁ</w:t>
      </w:r>
      <w:r w:rsidRPr="00744AF9">
        <w:rPr>
          <w:rFonts w:asciiTheme="minorHAnsi" w:hAnsiTheme="minorHAnsi" w:cs="Arial"/>
          <w:b/>
          <w:szCs w:val="20"/>
        </w:rPr>
        <w:t>NÍ</w:t>
      </w:r>
    </w:p>
    <w:p w14:paraId="60BDF369" w14:textId="750F30F8" w:rsidR="0011407D" w:rsidRPr="0011407D" w:rsidRDefault="0011407D"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29" w:name="_Hlk63847657"/>
      <w:r>
        <w:rPr>
          <w:rFonts w:asciiTheme="minorHAnsi" w:hAnsiTheme="minorHAnsi"/>
          <w:szCs w:val="20"/>
        </w:rPr>
        <w:t>S</w:t>
      </w:r>
      <w:r w:rsidRPr="008018CE">
        <w:rPr>
          <w:rFonts w:ascii="Calibri" w:hAnsi="Calibri"/>
          <w:color w:val="auto"/>
          <w:szCs w:val="20"/>
        </w:rPr>
        <w:t xml:space="preserve">mlouva je uzavřena v souladu s aktuálními právními předpisy. V případě významných legislativních změn dopadajících na </w:t>
      </w:r>
      <w:r>
        <w:rPr>
          <w:rFonts w:ascii="Calibri" w:hAnsi="Calibri"/>
          <w:color w:val="auto"/>
          <w:szCs w:val="20"/>
        </w:rPr>
        <w:t>S</w:t>
      </w:r>
      <w:r w:rsidRPr="008018CE">
        <w:rPr>
          <w:rFonts w:ascii="Calibri" w:hAnsi="Calibri"/>
          <w:color w:val="auto"/>
          <w:szCs w:val="20"/>
        </w:rPr>
        <w:t xml:space="preserve">mlouvu budou tyto promítnuty do smluvního vztahu bez dalšího v případě, že k jejich účinnosti není třeba dohoda (dodatek) o změně </w:t>
      </w:r>
      <w:r>
        <w:rPr>
          <w:rFonts w:ascii="Calibri" w:hAnsi="Calibri"/>
          <w:color w:val="auto"/>
          <w:szCs w:val="20"/>
        </w:rPr>
        <w:t>S</w:t>
      </w:r>
      <w:r w:rsidRPr="008018CE">
        <w:rPr>
          <w:rFonts w:ascii="Calibri" w:hAnsi="Calibri"/>
          <w:color w:val="auto"/>
          <w:szCs w:val="20"/>
        </w:rPr>
        <w:t>mlouvy, příp</w:t>
      </w:r>
      <w:r>
        <w:rPr>
          <w:rFonts w:ascii="Calibri" w:hAnsi="Calibri"/>
          <w:color w:val="auto"/>
          <w:szCs w:val="20"/>
        </w:rPr>
        <w:t>adně</w:t>
      </w:r>
      <w:r w:rsidRPr="008018CE">
        <w:rPr>
          <w:rFonts w:ascii="Calibri" w:hAnsi="Calibri"/>
          <w:color w:val="auto"/>
          <w:szCs w:val="20"/>
        </w:rPr>
        <w:t xml:space="preserve"> se smluvní strany mohou dohodnout na uzavření dodatku reflektujícího významné legislativní změny</w:t>
      </w:r>
      <w:r w:rsidR="00B85503">
        <w:rPr>
          <w:rFonts w:ascii="Calibri" w:hAnsi="Calibri"/>
          <w:color w:val="auto"/>
          <w:szCs w:val="20"/>
        </w:rPr>
        <w:t>.</w:t>
      </w:r>
    </w:p>
    <w:p w14:paraId="07F06419" w14:textId="3D04159D" w:rsidR="00E06EDD" w:rsidRPr="005B1233" w:rsidRDefault="007C6EAB"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S</w:t>
      </w:r>
      <w:r w:rsidR="00E06EDD" w:rsidRPr="00DE7045">
        <w:rPr>
          <w:rFonts w:ascii="Calibri" w:hAnsi="Calibri"/>
          <w:color w:val="auto"/>
          <w:szCs w:val="20"/>
        </w:rPr>
        <w:t>mlouvu lze měnit</w:t>
      </w:r>
      <w:r w:rsidR="00E06EDD" w:rsidRPr="0020308E">
        <w:rPr>
          <w:rFonts w:ascii="Calibri" w:hAnsi="Calibri"/>
          <w:color w:val="auto"/>
          <w:szCs w:val="20"/>
        </w:rPr>
        <w:t xml:space="preserve"> </w:t>
      </w:r>
      <w:r w:rsidR="00E06EDD" w:rsidRPr="005B1233">
        <w:rPr>
          <w:rFonts w:ascii="Calibri" w:hAnsi="Calibri"/>
          <w:color w:val="auto"/>
          <w:szCs w:val="20"/>
        </w:rPr>
        <w:t>pouze dohodou</w:t>
      </w:r>
      <w:r w:rsidR="00E06EDD" w:rsidRPr="0020308E">
        <w:rPr>
          <w:rFonts w:ascii="Calibri" w:hAnsi="Calibri"/>
          <w:color w:val="auto"/>
          <w:szCs w:val="20"/>
        </w:rPr>
        <w:t xml:space="preserve"> obou smluvních stran obsaženou v písemném, chronologicky očíslovaném dodatku k</w:t>
      </w:r>
      <w:r>
        <w:rPr>
          <w:rFonts w:ascii="Calibri" w:hAnsi="Calibri"/>
          <w:color w:val="auto"/>
          <w:szCs w:val="20"/>
        </w:rPr>
        <w:t>e S</w:t>
      </w:r>
      <w:r w:rsidR="00E06EDD" w:rsidRPr="0020308E">
        <w:rPr>
          <w:rFonts w:ascii="Calibri" w:hAnsi="Calibri"/>
          <w:color w:val="auto"/>
          <w:szCs w:val="20"/>
        </w:rPr>
        <w:t>mlouvě</w:t>
      </w:r>
      <w:r w:rsidR="00E06EDD">
        <w:rPr>
          <w:rFonts w:ascii="Calibri" w:hAnsi="Calibri"/>
          <w:color w:val="auto"/>
          <w:szCs w:val="20"/>
        </w:rPr>
        <w:t>.</w:t>
      </w:r>
    </w:p>
    <w:p w14:paraId="17D6FCA7" w14:textId="27EF3070" w:rsidR="005B1233" w:rsidRPr="005B1233"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0" w:name="_Hlk58229074"/>
      <w:r w:rsidRPr="0020308E">
        <w:rPr>
          <w:rFonts w:ascii="Calibri" w:hAnsi="Calibri"/>
          <w:color w:val="auto"/>
          <w:szCs w:val="20"/>
        </w:rPr>
        <w:t>Smluvní strany se zavazují, že případné spory vyplývající z</w:t>
      </w:r>
      <w:r w:rsidR="007C6EAB">
        <w:rPr>
          <w:rFonts w:ascii="Calibri" w:hAnsi="Calibri"/>
          <w:color w:val="auto"/>
          <w:szCs w:val="20"/>
        </w:rPr>
        <w:t>e S</w:t>
      </w:r>
      <w:r w:rsidRPr="0020308E">
        <w:rPr>
          <w:rFonts w:ascii="Calibri" w:hAnsi="Calibri"/>
          <w:color w:val="auto"/>
          <w:szCs w:val="20"/>
        </w:rPr>
        <w:t>mlouvy budou řešit především vzájemnou dohodou. Nedojde-li k dohodě, budou případné spory řešeny u místně a věcně příslušného soudu ČR.</w:t>
      </w:r>
      <w:bookmarkEnd w:id="30"/>
    </w:p>
    <w:p w14:paraId="6A62AC7C" w14:textId="1BFCB8EA" w:rsidR="005B1233" w:rsidRPr="00AB690C"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Právní vztahy </w:t>
      </w:r>
      <w:r w:rsidR="007C6EAB">
        <w:rPr>
          <w:rFonts w:ascii="Calibri" w:hAnsi="Calibri"/>
          <w:color w:val="auto"/>
          <w:szCs w:val="20"/>
        </w:rPr>
        <w:t>S</w:t>
      </w:r>
      <w:r w:rsidRPr="0020308E">
        <w:rPr>
          <w:rFonts w:ascii="Calibri" w:hAnsi="Calibri"/>
          <w:color w:val="auto"/>
          <w:szCs w:val="20"/>
        </w:rPr>
        <w:t>mlouvou neupravené se řídí platným právním řádem ČR, zejména pak zákonem č. 89/2012 Sb. občanským zákoníkem.</w:t>
      </w:r>
    </w:p>
    <w:p w14:paraId="3C8D61EF" w14:textId="0BAA35F6" w:rsidR="00AB690C" w:rsidRPr="005B1233" w:rsidRDefault="007C6EAB"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1" w:name="_Hlk58229196"/>
      <w:r>
        <w:rPr>
          <w:rFonts w:ascii="Calibri" w:hAnsi="Calibri"/>
          <w:color w:val="auto"/>
          <w:szCs w:val="20"/>
        </w:rPr>
        <w:t>S</w:t>
      </w:r>
      <w:r w:rsidR="00AB690C" w:rsidRPr="0020308E">
        <w:rPr>
          <w:rFonts w:ascii="Calibri" w:hAnsi="Calibri"/>
          <w:color w:val="auto"/>
          <w:szCs w:val="20"/>
        </w:rPr>
        <w:t>mlouvu nelze dále postupovat, jakož ani pohledávky z ní vyplývající</w:t>
      </w:r>
      <w:r w:rsidR="00530B5D">
        <w:rPr>
          <w:rFonts w:ascii="Calibri" w:hAnsi="Calibri"/>
          <w:color w:val="auto"/>
          <w:szCs w:val="20"/>
        </w:rPr>
        <w:t>, nedohodnou-li se smluvní strany jinak</w:t>
      </w:r>
      <w:r w:rsidR="00AB690C" w:rsidRPr="0020308E">
        <w:rPr>
          <w:rFonts w:ascii="Calibri" w:hAnsi="Calibri"/>
          <w:color w:val="auto"/>
          <w:szCs w:val="20"/>
        </w:rPr>
        <w:t>. Kvitance za částečné plnění a vracení dlužních úpisů s účinky kvitance se vylučují.</w:t>
      </w:r>
      <w:bookmarkEnd w:id="31"/>
    </w:p>
    <w:p w14:paraId="27432DF6" w14:textId="1975B392" w:rsidR="005B1233" w:rsidRPr="005B1233"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Použití § 577 zák. č. 89/2012 Sb., občanský zákoník se vylučuje. Určení množstevního, časového, územního nebo jiného rozsahu ve </w:t>
      </w:r>
      <w:r w:rsidR="007C6EAB">
        <w:rPr>
          <w:rFonts w:ascii="Calibri" w:hAnsi="Calibri"/>
          <w:color w:val="auto"/>
          <w:szCs w:val="20"/>
        </w:rPr>
        <w:t>S</w:t>
      </w:r>
      <w:r w:rsidRPr="0020308E">
        <w:rPr>
          <w:rFonts w:ascii="Calibri" w:hAnsi="Calibri"/>
          <w:color w:val="auto"/>
          <w:szCs w:val="20"/>
        </w:rPr>
        <w:t xml:space="preserve">mlouvě je pevně určeno autonomní dohodou smluvních stran a soud není oprávněn do </w:t>
      </w:r>
      <w:r w:rsidR="007C6EAB">
        <w:rPr>
          <w:rFonts w:ascii="Calibri" w:hAnsi="Calibri"/>
          <w:color w:val="auto"/>
          <w:szCs w:val="20"/>
        </w:rPr>
        <w:t>S</w:t>
      </w:r>
      <w:r w:rsidRPr="0020308E">
        <w:rPr>
          <w:rFonts w:ascii="Calibri" w:hAnsi="Calibri"/>
          <w:color w:val="auto"/>
          <w:szCs w:val="20"/>
        </w:rPr>
        <w:t>mlouvy jakkoli zasahovat.</w:t>
      </w:r>
    </w:p>
    <w:p w14:paraId="02F900A0" w14:textId="2F88662C" w:rsidR="005B1233" w:rsidRPr="005B1233"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 xml:space="preserve">Dle § 1765 zák. č. 89/2012 Sb., občanského zákoníku, na sebe </w:t>
      </w:r>
      <w:r w:rsidR="00DC7046">
        <w:rPr>
          <w:rFonts w:ascii="Calibri" w:hAnsi="Calibri"/>
          <w:color w:val="auto"/>
          <w:szCs w:val="20"/>
        </w:rPr>
        <w:t>poskytovatel</w:t>
      </w:r>
      <w:r w:rsidRPr="0020308E">
        <w:rPr>
          <w:rFonts w:ascii="Calibri" w:hAnsi="Calibri"/>
          <w:color w:val="auto"/>
          <w:szCs w:val="20"/>
        </w:rPr>
        <w:t xml:space="preserve"> převzal nebezpečí změny okolností. Před uzavřením </w:t>
      </w:r>
      <w:r w:rsidR="007C6EAB">
        <w:rPr>
          <w:rFonts w:ascii="Calibri" w:hAnsi="Calibri"/>
          <w:color w:val="auto"/>
          <w:szCs w:val="20"/>
        </w:rPr>
        <w:t>S</w:t>
      </w:r>
      <w:r w:rsidRPr="0020308E">
        <w:rPr>
          <w:rFonts w:ascii="Calibri" w:hAnsi="Calibri"/>
          <w:color w:val="auto"/>
          <w:szCs w:val="20"/>
        </w:rPr>
        <w:t xml:space="preserve">mlouvy strany zvážily plně hospodářskou, ekonomickou i faktickou situaci a jsou si plně vědomy okolností </w:t>
      </w:r>
      <w:r w:rsidR="007C6EAB">
        <w:rPr>
          <w:rFonts w:ascii="Calibri" w:hAnsi="Calibri"/>
          <w:color w:val="auto"/>
          <w:szCs w:val="20"/>
        </w:rPr>
        <w:t>S</w:t>
      </w:r>
      <w:r w:rsidRPr="0020308E">
        <w:rPr>
          <w:rFonts w:ascii="Calibri" w:hAnsi="Calibri"/>
          <w:color w:val="auto"/>
          <w:szCs w:val="20"/>
        </w:rPr>
        <w:t xml:space="preserve">mlouvy, jakož i okolností, které mohou po uzavření </w:t>
      </w:r>
      <w:r w:rsidR="007C6EAB">
        <w:rPr>
          <w:rFonts w:ascii="Calibri" w:hAnsi="Calibri"/>
          <w:color w:val="auto"/>
          <w:szCs w:val="20"/>
        </w:rPr>
        <w:t>S</w:t>
      </w:r>
      <w:r w:rsidRPr="0020308E">
        <w:rPr>
          <w:rFonts w:ascii="Calibri" w:hAnsi="Calibri"/>
          <w:color w:val="auto"/>
          <w:szCs w:val="20"/>
        </w:rPr>
        <w:t>mlouvy nastat.</w:t>
      </w:r>
    </w:p>
    <w:p w14:paraId="6BF0E3BF" w14:textId="731A09E2" w:rsidR="005B1233" w:rsidRPr="00AB690C" w:rsidRDefault="005B1233"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sidRPr="0020308E">
        <w:rPr>
          <w:rFonts w:ascii="Calibri" w:hAnsi="Calibri"/>
          <w:color w:val="auto"/>
          <w:szCs w:val="20"/>
        </w:rPr>
        <w:t>Použití ustanovení § 1726, § 1728, § 1729, § 1740 odst. 3, § 1757 odst. 2, 3, § 1950, zák. č. 89/2012 Sb., občanského zákoníku, se vylučuje.</w:t>
      </w:r>
    </w:p>
    <w:p w14:paraId="48FA0F99" w14:textId="0C2C7987" w:rsidR="00AB690C" w:rsidRPr="005B1233" w:rsidRDefault="00AB690C"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Calibri" w:hAnsi="Calibri"/>
          <w:color w:val="auto"/>
          <w:szCs w:val="20"/>
        </w:rPr>
        <w:t>Poskytovatel</w:t>
      </w:r>
      <w:r w:rsidRPr="00F447FE">
        <w:rPr>
          <w:rFonts w:ascii="Calibri" w:hAnsi="Calibri"/>
          <w:color w:val="auto"/>
          <w:szCs w:val="20"/>
        </w:rPr>
        <w:t xml:space="preserve"> se zavazuje </w:t>
      </w:r>
      <w:r w:rsidR="007C6EAB">
        <w:rPr>
          <w:rFonts w:ascii="Calibri" w:hAnsi="Calibri"/>
          <w:color w:val="auto"/>
          <w:szCs w:val="20"/>
        </w:rPr>
        <w:t>s</w:t>
      </w:r>
      <w:r w:rsidRPr="00F447FE">
        <w:rPr>
          <w:rFonts w:ascii="Calibri" w:hAnsi="Calibri"/>
          <w:color w:val="auto"/>
          <w:szCs w:val="20"/>
        </w:rPr>
        <w:t xml:space="preserve">mluvně zavázat své subdodavatele k dodržování stejných smluvních ujednání k jakým je povinen </w:t>
      </w:r>
      <w:r w:rsidR="00DC7046">
        <w:rPr>
          <w:rFonts w:ascii="Calibri" w:hAnsi="Calibri"/>
          <w:color w:val="auto"/>
          <w:szCs w:val="20"/>
        </w:rPr>
        <w:t xml:space="preserve">poskytovatel </w:t>
      </w:r>
      <w:r w:rsidRPr="00F447FE">
        <w:rPr>
          <w:rFonts w:ascii="Calibri" w:hAnsi="Calibri"/>
          <w:color w:val="auto"/>
          <w:szCs w:val="20"/>
        </w:rPr>
        <w:t xml:space="preserve">ve vztahu k </w:t>
      </w:r>
      <w:r>
        <w:rPr>
          <w:rFonts w:ascii="Calibri" w:hAnsi="Calibri"/>
          <w:color w:val="auto"/>
          <w:szCs w:val="20"/>
        </w:rPr>
        <w:t>objednateli</w:t>
      </w:r>
      <w:r w:rsidRPr="00F447FE">
        <w:rPr>
          <w:rFonts w:ascii="Calibri" w:hAnsi="Calibri"/>
          <w:color w:val="auto"/>
          <w:szCs w:val="20"/>
        </w:rPr>
        <w:t>.</w:t>
      </w:r>
    </w:p>
    <w:p w14:paraId="06DAA1A2" w14:textId="035AE620" w:rsidR="005B1233" w:rsidRDefault="007C6EAB" w:rsidP="00310B8E">
      <w:pPr>
        <w:numPr>
          <w:ilvl w:val="0"/>
          <w:numId w:val="9"/>
        </w:numPr>
        <w:suppressAutoHyphens/>
        <w:overflowPunct w:val="0"/>
        <w:autoSpaceDE w:val="0"/>
        <w:spacing w:before="120"/>
        <w:ind w:left="357" w:hanging="357"/>
        <w:jc w:val="both"/>
        <w:textAlignment w:val="baseline"/>
        <w:rPr>
          <w:rFonts w:ascii="Calibri" w:hAnsi="Calibri"/>
          <w:color w:val="auto"/>
          <w:szCs w:val="20"/>
        </w:rPr>
      </w:pPr>
      <w:r>
        <w:rPr>
          <w:rFonts w:ascii="Calibri" w:hAnsi="Calibri"/>
          <w:color w:val="auto"/>
          <w:szCs w:val="20"/>
        </w:rPr>
        <w:t>S</w:t>
      </w:r>
      <w:r w:rsidR="005B1233" w:rsidRPr="005B1233">
        <w:rPr>
          <w:rFonts w:ascii="Calibri" w:hAnsi="Calibri"/>
          <w:color w:val="auto"/>
          <w:szCs w:val="20"/>
        </w:rPr>
        <w:t>mlouva nabývá platnosti podpisem obou smluvních stran a účinnosti dnem zveřejnění v Registru smluv.</w:t>
      </w:r>
    </w:p>
    <w:p w14:paraId="4AFB4253" w14:textId="4A689B06" w:rsidR="005E04BA" w:rsidRPr="00744AF9" w:rsidRDefault="005E04BA"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2" w:name="_Hlk60218266"/>
      <w:r w:rsidRPr="00744AF9">
        <w:rPr>
          <w:rFonts w:asciiTheme="minorHAnsi" w:hAnsiTheme="minorHAnsi"/>
          <w:szCs w:val="20"/>
        </w:rPr>
        <w:t xml:space="preserve">Neplatnost některého smluvního ustanovení nemá za následek neplatnost celé </w:t>
      </w:r>
      <w:r w:rsidR="007C6EAB">
        <w:rPr>
          <w:rFonts w:asciiTheme="minorHAnsi" w:hAnsiTheme="minorHAnsi"/>
          <w:szCs w:val="20"/>
        </w:rPr>
        <w:t>S</w:t>
      </w:r>
      <w:r w:rsidRPr="00744AF9">
        <w:rPr>
          <w:rFonts w:asciiTheme="minorHAnsi" w:hAnsiTheme="minorHAnsi"/>
          <w:szCs w:val="20"/>
        </w:rPr>
        <w:t xml:space="preserve">mlouvy, pokud se nejedná o skutečnost, se kterou zákon spojuje takové účinky. </w:t>
      </w:r>
      <w:bookmarkEnd w:id="32"/>
    </w:p>
    <w:p w14:paraId="44952837" w14:textId="322B35F9" w:rsidR="00C91E78" w:rsidRPr="003A7CF1" w:rsidRDefault="00C91E78"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bookmarkStart w:id="33" w:name="_Hlk60218521"/>
      <w:r w:rsidRPr="0020308E">
        <w:rPr>
          <w:rFonts w:ascii="Calibri" w:hAnsi="Calibri"/>
          <w:color w:val="auto"/>
          <w:szCs w:val="20"/>
        </w:rPr>
        <w:t xml:space="preserve">Smluvní strany prohlašují, že si </w:t>
      </w:r>
      <w:r w:rsidR="007C6EAB">
        <w:rPr>
          <w:rFonts w:ascii="Calibri" w:hAnsi="Calibri"/>
          <w:color w:val="auto"/>
          <w:szCs w:val="20"/>
        </w:rPr>
        <w:t>S</w:t>
      </w:r>
      <w:r w:rsidRPr="0020308E">
        <w:rPr>
          <w:rFonts w:ascii="Calibri" w:hAnsi="Calibri"/>
          <w:color w:val="auto"/>
          <w:szCs w:val="20"/>
        </w:rPr>
        <w:t>mlouvu přečetly a na důkaz souhlasu s jejím zněním připojují na její závěr dle své svobodné, vážné a pravé vůle své podpisy.</w:t>
      </w:r>
      <w:r>
        <w:rPr>
          <w:rFonts w:ascii="Calibri" w:hAnsi="Calibri"/>
          <w:color w:val="auto"/>
          <w:szCs w:val="20"/>
        </w:rPr>
        <w:t xml:space="preserve"> Poskytovatel</w:t>
      </w:r>
      <w:r w:rsidRPr="00C37B45">
        <w:rPr>
          <w:rFonts w:ascii="Calibri" w:hAnsi="Calibri"/>
          <w:color w:val="auto"/>
          <w:szCs w:val="20"/>
        </w:rPr>
        <w:t xml:space="preserve"> dále výslovně souhlasí s tím, aby </w:t>
      </w:r>
      <w:r w:rsidR="007C6EAB">
        <w:rPr>
          <w:rFonts w:ascii="Calibri" w:hAnsi="Calibri"/>
          <w:color w:val="auto"/>
          <w:szCs w:val="20"/>
        </w:rPr>
        <w:t>S</w:t>
      </w:r>
      <w:r w:rsidRPr="00C37B45">
        <w:rPr>
          <w:rFonts w:ascii="Calibri" w:hAnsi="Calibri"/>
          <w:color w:val="auto"/>
          <w:szCs w:val="20"/>
        </w:rPr>
        <w:t>mlouva byla v plném rozsahu uveřejněna v registru smluv dle zákona č. 340/2015 Sb., o zvláštních podmínkách účinnosti některých smluv, uveřejňování těchto smluv a o registru smluv. Smluvní strany prohlašují, že skutečnosti uvedené v</w:t>
      </w:r>
      <w:r w:rsidR="007C6EAB">
        <w:rPr>
          <w:rFonts w:ascii="Calibri" w:hAnsi="Calibri"/>
          <w:color w:val="auto"/>
          <w:szCs w:val="20"/>
        </w:rPr>
        <w:t>e S</w:t>
      </w:r>
      <w:r w:rsidRPr="00C37B45">
        <w:rPr>
          <w:rFonts w:ascii="Calibri" w:hAnsi="Calibri"/>
          <w:color w:val="auto"/>
          <w:szCs w:val="20"/>
        </w:rPr>
        <w:t>mlouvě nepovažují za obchodní tajemství ve smyslu § 504 Občanského zákoníku a udělují svolení k jejich užití a uveřejnění bez stanovení jakýchkoliv dalších podmínek</w:t>
      </w:r>
      <w:r>
        <w:rPr>
          <w:rFonts w:ascii="Calibri" w:hAnsi="Calibri"/>
          <w:color w:val="auto"/>
          <w:szCs w:val="20"/>
        </w:rPr>
        <w:t>.</w:t>
      </w:r>
    </w:p>
    <w:p w14:paraId="426F692A" w14:textId="7E804A4E" w:rsidR="003A7CF1" w:rsidRPr="003A7CF1" w:rsidRDefault="003A7CF1" w:rsidP="00310B8E">
      <w:pPr>
        <w:numPr>
          <w:ilvl w:val="0"/>
          <w:numId w:val="9"/>
        </w:numPr>
        <w:suppressAutoHyphens/>
        <w:overflowPunct w:val="0"/>
        <w:autoSpaceDE w:val="0"/>
        <w:spacing w:before="120"/>
        <w:ind w:left="357" w:hanging="357"/>
        <w:jc w:val="both"/>
        <w:textAlignment w:val="baseline"/>
        <w:rPr>
          <w:rFonts w:ascii="Calibri" w:hAnsi="Calibri"/>
          <w:color w:val="auto"/>
          <w:szCs w:val="20"/>
        </w:rPr>
      </w:pPr>
      <w:r w:rsidRPr="003A7CF1">
        <w:rPr>
          <w:rFonts w:ascii="Calibri" w:hAnsi="Calibri"/>
          <w:color w:val="auto"/>
          <w:szCs w:val="20"/>
        </w:rPr>
        <w:t>Pokud by případné licenční podmínky nebo jiné obdobné dokumenty poskytovatele byly v rozporu se zněním Smlouvy, má znění Smlouvy přednost před zněním licenčních podmínek a jiných obdobných dokumentů.</w:t>
      </w:r>
    </w:p>
    <w:p w14:paraId="7E6763C9" w14:textId="03576705" w:rsidR="005E04BA" w:rsidRPr="00744AF9" w:rsidRDefault="00207464" w:rsidP="00310B8E">
      <w:pPr>
        <w:numPr>
          <w:ilvl w:val="0"/>
          <w:numId w:val="9"/>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005E04BA" w:rsidRPr="00744AF9">
        <w:rPr>
          <w:rFonts w:asciiTheme="minorHAnsi" w:hAnsiTheme="minorHAnsi"/>
          <w:szCs w:val="20"/>
        </w:rPr>
        <w:t xml:space="preserve">bjednatel souhlasí s tím, že </w:t>
      </w:r>
      <w:r w:rsidR="00DE7045">
        <w:rPr>
          <w:rFonts w:asciiTheme="minorHAnsi" w:hAnsiTheme="minorHAnsi"/>
          <w:szCs w:val="20"/>
        </w:rPr>
        <w:t xml:space="preserve">nedílnou součást </w:t>
      </w:r>
      <w:r w:rsidR="007C6EAB">
        <w:rPr>
          <w:rFonts w:asciiTheme="minorHAnsi" w:hAnsiTheme="minorHAnsi"/>
          <w:szCs w:val="20"/>
        </w:rPr>
        <w:t>S</w:t>
      </w:r>
      <w:r w:rsidR="00DE7045">
        <w:rPr>
          <w:rFonts w:asciiTheme="minorHAnsi" w:hAnsiTheme="minorHAnsi"/>
          <w:szCs w:val="20"/>
        </w:rPr>
        <w:t xml:space="preserve">mlouvy tvoří </w:t>
      </w:r>
      <w:r w:rsidR="00DE7045" w:rsidRPr="001E0087">
        <w:rPr>
          <w:rFonts w:ascii="Calibri" w:hAnsi="Calibri"/>
          <w:color w:val="auto"/>
          <w:szCs w:val="20"/>
        </w:rPr>
        <w:t xml:space="preserve">zadávací dokumentace a </w:t>
      </w:r>
      <w:r w:rsidR="005E04BA" w:rsidRPr="00744AF9">
        <w:rPr>
          <w:rFonts w:asciiTheme="minorHAnsi" w:hAnsiTheme="minorHAnsi"/>
          <w:szCs w:val="20"/>
        </w:rPr>
        <w:t>veškeré přílohy smlouvy</w:t>
      </w:r>
      <w:bookmarkEnd w:id="33"/>
      <w:r w:rsidR="00DE7045">
        <w:rPr>
          <w:rFonts w:asciiTheme="minorHAnsi" w:hAnsiTheme="minorHAnsi"/>
          <w:szCs w:val="20"/>
        </w:rPr>
        <w:t>:</w:t>
      </w:r>
      <w:bookmarkEnd w:id="28"/>
    </w:p>
    <w:bookmarkEnd w:id="29"/>
    <w:p w14:paraId="1C21A8BC" w14:textId="5F5703B3" w:rsidR="00C3640D" w:rsidRPr="00976E90"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976E90">
        <w:rPr>
          <w:rFonts w:asciiTheme="minorHAnsi" w:hAnsiTheme="minorHAnsi"/>
          <w:color w:val="auto"/>
          <w:szCs w:val="20"/>
        </w:rPr>
        <w:t xml:space="preserve">Příloha č. 1 – </w:t>
      </w:r>
      <w:r w:rsidR="00C13426">
        <w:rPr>
          <w:rFonts w:asciiTheme="minorHAnsi" w:hAnsiTheme="minorHAnsi"/>
          <w:color w:val="auto"/>
          <w:szCs w:val="20"/>
        </w:rPr>
        <w:t>T</w:t>
      </w:r>
      <w:r w:rsidRPr="00976E90">
        <w:rPr>
          <w:rFonts w:asciiTheme="minorHAnsi" w:hAnsiTheme="minorHAnsi"/>
          <w:color w:val="auto"/>
          <w:szCs w:val="20"/>
        </w:rPr>
        <w:t>echnická specifikace Systému</w:t>
      </w:r>
    </w:p>
    <w:p w14:paraId="52530046" w14:textId="77777777" w:rsidR="00C3640D" w:rsidRPr="00976E90"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976E90">
        <w:rPr>
          <w:rFonts w:asciiTheme="minorHAnsi" w:hAnsiTheme="minorHAnsi"/>
          <w:color w:val="auto"/>
          <w:szCs w:val="20"/>
        </w:rPr>
        <w:t>Příloha č. 2 – Podrobný popis služeb (SLA);</w:t>
      </w:r>
    </w:p>
    <w:p w14:paraId="553E5E50" w14:textId="77777777" w:rsidR="00C3640D"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olor w:val="auto"/>
          <w:szCs w:val="20"/>
        </w:rPr>
      </w:pPr>
      <w:r w:rsidRPr="00976E90">
        <w:rPr>
          <w:rFonts w:asciiTheme="minorHAnsi" w:hAnsiTheme="minorHAnsi"/>
          <w:color w:val="auto"/>
          <w:szCs w:val="20"/>
        </w:rPr>
        <w:t>Příloha č. 3 – Výkaz činností;</w:t>
      </w:r>
    </w:p>
    <w:p w14:paraId="74197280" w14:textId="04F4C274" w:rsidR="00F96443" w:rsidRPr="00F96443" w:rsidRDefault="00C3640D" w:rsidP="00F96443">
      <w:pPr>
        <w:numPr>
          <w:ilvl w:val="0"/>
          <w:numId w:val="10"/>
        </w:numPr>
        <w:suppressAutoHyphens/>
        <w:overflowPunct w:val="0"/>
        <w:autoSpaceDE w:val="0"/>
        <w:spacing w:before="60"/>
        <w:ind w:left="850" w:hanging="357"/>
        <w:jc w:val="both"/>
        <w:textAlignment w:val="baseline"/>
        <w:rPr>
          <w:rFonts w:asciiTheme="minorHAnsi" w:hAnsiTheme="minorHAnsi" w:cs="Arial"/>
          <w:b/>
          <w:szCs w:val="20"/>
        </w:rPr>
      </w:pPr>
      <w:r>
        <w:rPr>
          <w:rFonts w:asciiTheme="minorHAnsi" w:hAnsiTheme="minorHAnsi"/>
          <w:color w:val="auto"/>
          <w:szCs w:val="20"/>
        </w:rPr>
        <w:t xml:space="preserve">Příloha č. 4 – Ujednání o </w:t>
      </w:r>
      <w:r w:rsidR="00FC73D1">
        <w:rPr>
          <w:rFonts w:asciiTheme="minorHAnsi" w:hAnsiTheme="minorHAnsi"/>
          <w:color w:val="auto"/>
          <w:szCs w:val="20"/>
        </w:rPr>
        <w:t>poskytnutí vzdáleného přístupu</w:t>
      </w:r>
    </w:p>
    <w:p w14:paraId="3CD49D2E" w14:textId="77777777" w:rsidR="00F96443" w:rsidRDefault="00F96443" w:rsidP="00F96443">
      <w:pPr>
        <w:suppressAutoHyphens/>
        <w:overflowPunct w:val="0"/>
        <w:autoSpaceDE w:val="0"/>
        <w:spacing w:before="60"/>
        <w:jc w:val="both"/>
        <w:textAlignment w:val="baseline"/>
        <w:rPr>
          <w:rFonts w:asciiTheme="minorHAnsi" w:hAnsiTheme="minorHAnsi" w:cs="Arial"/>
          <w:b/>
          <w:szCs w:val="20"/>
        </w:rPr>
      </w:pPr>
    </w:p>
    <w:p w14:paraId="2A1E6C95" w14:textId="77777777" w:rsidR="00F96443" w:rsidRDefault="00F96443" w:rsidP="00F96443">
      <w:pPr>
        <w:pStyle w:val="Zkladntext"/>
        <w:rPr>
          <w:rFonts w:ascii="Calibri" w:hAnsi="Calibri"/>
          <w:color w:val="auto"/>
          <w:szCs w:val="20"/>
        </w:rPr>
      </w:pPr>
    </w:p>
    <w:p w14:paraId="59F72DC7" w14:textId="2528D274" w:rsidR="00F96443" w:rsidRPr="003B712A" w:rsidRDefault="00F96443" w:rsidP="00F96443">
      <w:pPr>
        <w:pStyle w:val="Zkladntext"/>
        <w:spacing w:line="360" w:lineRule="auto"/>
        <w:rPr>
          <w:rFonts w:ascii="Calibri" w:hAnsi="Calibri"/>
          <w:color w:val="auto"/>
          <w:szCs w:val="20"/>
        </w:rPr>
      </w:pPr>
      <w:r w:rsidRPr="003B712A">
        <w:rPr>
          <w:rFonts w:ascii="Calibri" w:hAnsi="Calibri"/>
          <w:color w:val="auto"/>
          <w:szCs w:val="20"/>
        </w:rPr>
        <w:t>V Olomouci dne …</w:t>
      </w:r>
      <w:proofErr w:type="gramStart"/>
      <w:r w:rsidRPr="003B712A">
        <w:rPr>
          <w:rFonts w:ascii="Calibri" w:hAnsi="Calibri"/>
          <w:color w:val="auto"/>
          <w:szCs w:val="20"/>
        </w:rPr>
        <w:t>…….</w:t>
      </w:r>
      <w:proofErr w:type="gramEnd"/>
      <w:r w:rsidRPr="003B712A">
        <w:rPr>
          <w:rFonts w:ascii="Calibri" w:hAnsi="Calibri"/>
          <w:color w:val="auto"/>
          <w:szCs w:val="20"/>
        </w:rPr>
        <w:t>……………</w:t>
      </w:r>
      <w:r w:rsidRPr="003B712A">
        <w:rPr>
          <w:rFonts w:ascii="Calibri" w:hAnsi="Calibri"/>
          <w:color w:val="auto"/>
          <w:szCs w:val="20"/>
        </w:rPr>
        <w:tab/>
      </w:r>
      <w:r w:rsidRPr="003B712A">
        <w:rPr>
          <w:rFonts w:ascii="Calibri" w:hAnsi="Calibri"/>
          <w:color w:val="auto"/>
          <w:szCs w:val="20"/>
        </w:rPr>
        <w:tab/>
        <w:t xml:space="preserve"> </w:t>
      </w:r>
      <w:r w:rsidRPr="003B712A">
        <w:rPr>
          <w:rFonts w:ascii="Calibri" w:hAnsi="Calibri"/>
          <w:color w:val="auto"/>
          <w:szCs w:val="20"/>
        </w:rPr>
        <w:tab/>
      </w:r>
      <w:r w:rsidRPr="003B712A">
        <w:rPr>
          <w:rFonts w:ascii="Calibri" w:hAnsi="Calibri"/>
          <w:color w:val="auto"/>
          <w:szCs w:val="20"/>
        </w:rPr>
        <w:tab/>
        <w:t xml:space="preserve">V </w:t>
      </w:r>
      <w:sdt>
        <w:sdtPr>
          <w:rPr>
            <w:rFonts w:ascii="Calibri" w:hAnsi="Calibri"/>
            <w:color w:val="auto"/>
            <w:szCs w:val="20"/>
          </w:rPr>
          <w:id w:val="-746420671"/>
          <w:placeholder>
            <w:docPart w:val="34393B3F6794405D9FDF49ADBFF5530B"/>
          </w:placeholder>
          <w:text/>
        </w:sdtPr>
        <w:sdtEndPr/>
        <w:sdtContent>
          <w:r w:rsidRPr="003B712A">
            <w:rPr>
              <w:rFonts w:ascii="Calibri" w:hAnsi="Calibri"/>
              <w:color w:val="auto"/>
              <w:szCs w:val="20"/>
            </w:rPr>
            <w:t>………………………………... dne …</w:t>
          </w:r>
        </w:sdtContent>
      </w:sdt>
      <w:r w:rsidRPr="003B712A">
        <w:rPr>
          <w:rFonts w:ascii="Calibri" w:hAnsi="Calibri"/>
          <w:color w:val="auto"/>
          <w:szCs w:val="20"/>
        </w:rPr>
        <w:tab/>
      </w:r>
    </w:p>
    <w:p w14:paraId="7AA409ED" w14:textId="77777777" w:rsidR="00F96443" w:rsidRPr="003B712A" w:rsidRDefault="00F96443" w:rsidP="00F96443">
      <w:pPr>
        <w:pStyle w:val="Zkladntext"/>
        <w:spacing w:line="360" w:lineRule="auto"/>
        <w:rPr>
          <w:rFonts w:ascii="Calibri" w:hAnsi="Calibri"/>
          <w:color w:val="auto"/>
          <w:szCs w:val="20"/>
        </w:rPr>
      </w:pPr>
    </w:p>
    <w:p w14:paraId="021DB2C0" w14:textId="77777777" w:rsidR="00F96443" w:rsidRPr="003B712A" w:rsidRDefault="00F96443" w:rsidP="00F96443">
      <w:pPr>
        <w:pStyle w:val="Zkladntext"/>
        <w:spacing w:line="360" w:lineRule="auto"/>
        <w:rPr>
          <w:rFonts w:ascii="Calibri" w:hAnsi="Calibri"/>
          <w:color w:val="auto"/>
          <w:szCs w:val="20"/>
        </w:rPr>
      </w:pPr>
    </w:p>
    <w:p w14:paraId="3CDB4F07" w14:textId="77777777" w:rsidR="00F96443" w:rsidRDefault="00F96443" w:rsidP="00F96443">
      <w:pPr>
        <w:pStyle w:val="Zkladntext"/>
        <w:spacing w:line="360" w:lineRule="auto"/>
        <w:rPr>
          <w:rFonts w:ascii="Calibri" w:hAnsi="Calibri"/>
          <w:color w:val="auto"/>
          <w:szCs w:val="20"/>
        </w:rPr>
      </w:pPr>
      <w:bookmarkStart w:id="34" w:name="_Hlk82066102"/>
      <w:r w:rsidRPr="003B712A">
        <w:rPr>
          <w:rFonts w:ascii="Calibri" w:hAnsi="Calibri"/>
          <w:color w:val="auto"/>
          <w:szCs w:val="20"/>
        </w:rPr>
        <w:tab/>
      </w:r>
    </w:p>
    <w:p w14:paraId="23B3008C" w14:textId="77777777" w:rsidR="00F96443" w:rsidRDefault="00F96443" w:rsidP="00F96443">
      <w:pPr>
        <w:pStyle w:val="Zkladntext"/>
        <w:spacing w:line="360" w:lineRule="auto"/>
        <w:rPr>
          <w:rFonts w:ascii="Calibri" w:hAnsi="Calibri"/>
          <w:color w:val="auto"/>
          <w:szCs w:val="20"/>
        </w:rPr>
      </w:pPr>
    </w:p>
    <w:p w14:paraId="485F27B9" w14:textId="4473A5F8" w:rsidR="00F96443" w:rsidRPr="003B712A" w:rsidRDefault="00F96443" w:rsidP="00F96443">
      <w:pPr>
        <w:pStyle w:val="Zkladntext"/>
        <w:spacing w:line="360" w:lineRule="auto"/>
        <w:rPr>
          <w:rFonts w:ascii="Calibri" w:hAnsi="Calibri"/>
          <w:color w:val="auto"/>
          <w:szCs w:val="20"/>
        </w:rPr>
      </w:pPr>
      <w:r w:rsidRPr="003B712A">
        <w:rPr>
          <w:rFonts w:ascii="Calibri" w:hAnsi="Calibri"/>
          <w:color w:val="auto"/>
          <w:szCs w:val="20"/>
        </w:rPr>
        <w:tab/>
      </w:r>
      <w:r w:rsidRPr="003B712A">
        <w:rPr>
          <w:rFonts w:ascii="Calibri" w:hAnsi="Calibri"/>
          <w:color w:val="auto"/>
          <w:szCs w:val="20"/>
        </w:rPr>
        <w:tab/>
      </w:r>
    </w:p>
    <w:p w14:paraId="0583B1FD" w14:textId="77777777" w:rsidR="00F96443" w:rsidRPr="003B712A" w:rsidRDefault="00F96443" w:rsidP="00F96443">
      <w:pPr>
        <w:pStyle w:val="Zkladntext"/>
        <w:spacing w:line="360" w:lineRule="auto"/>
        <w:rPr>
          <w:rFonts w:ascii="Calibri" w:hAnsi="Calibri" w:cstheme="minorHAnsi"/>
          <w:color w:val="auto"/>
          <w:szCs w:val="20"/>
        </w:rPr>
      </w:pPr>
    </w:p>
    <w:p w14:paraId="284FEFDC" w14:textId="77777777" w:rsidR="00F96443" w:rsidRPr="003B712A" w:rsidRDefault="00F96443" w:rsidP="00F96443">
      <w:pPr>
        <w:pStyle w:val="Zkladntext"/>
        <w:spacing w:line="360" w:lineRule="auto"/>
        <w:rPr>
          <w:rFonts w:ascii="Calibri" w:hAnsi="Calibri" w:cstheme="minorHAnsi"/>
          <w:color w:val="auto"/>
          <w:szCs w:val="20"/>
        </w:rPr>
      </w:pPr>
    </w:p>
    <w:p w14:paraId="1DB18033" w14:textId="5A628B5A" w:rsidR="00F96443" w:rsidRPr="003B712A" w:rsidRDefault="00F96443" w:rsidP="00F96443">
      <w:pPr>
        <w:pStyle w:val="Zkladntext"/>
        <w:spacing w:line="360" w:lineRule="auto"/>
        <w:rPr>
          <w:rFonts w:ascii="Calibri" w:hAnsi="Calibri" w:cstheme="minorHAnsi"/>
          <w:color w:val="auto"/>
          <w:szCs w:val="20"/>
        </w:rPr>
      </w:pPr>
      <w:r w:rsidRPr="003B712A">
        <w:rPr>
          <w:rFonts w:ascii="Calibri" w:hAnsi="Calibri" w:cstheme="minorHAnsi"/>
          <w:color w:val="auto"/>
          <w:szCs w:val="20"/>
        </w:rPr>
        <w:t>……………………………………………….</w:t>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sdt>
        <w:sdtPr>
          <w:rPr>
            <w:rFonts w:ascii="Calibri" w:hAnsi="Calibri" w:cs="Calibri"/>
            <w:color w:val="auto"/>
            <w:szCs w:val="20"/>
          </w:rPr>
          <w:id w:val="-1477363365"/>
          <w:placeholder>
            <w:docPart w:val="34393B3F6794405D9FDF49ADBFF5530B"/>
          </w:placeholder>
          <w:text/>
        </w:sdtPr>
        <w:sdtEndPr/>
        <w:sdtContent>
          <w:r w:rsidRPr="003B712A">
            <w:rPr>
              <w:rFonts w:ascii="Calibri" w:hAnsi="Calibri" w:cs="Calibri"/>
              <w:color w:val="auto"/>
              <w:szCs w:val="20"/>
            </w:rPr>
            <w:t>…………………….……………………………………</w:t>
          </w:r>
        </w:sdtContent>
      </w:sdt>
    </w:p>
    <w:p w14:paraId="3D8FDDA0" w14:textId="53E3F38E" w:rsidR="00F96443" w:rsidRPr="003B712A" w:rsidRDefault="00F96443" w:rsidP="00F96443">
      <w:pPr>
        <w:pStyle w:val="Zkladntext"/>
        <w:spacing w:line="360" w:lineRule="auto"/>
        <w:rPr>
          <w:rFonts w:ascii="Calibri" w:hAnsi="Calibri" w:cstheme="minorHAnsi"/>
          <w:color w:val="auto"/>
          <w:szCs w:val="20"/>
        </w:rPr>
      </w:pPr>
      <w:r w:rsidRPr="003B712A">
        <w:rPr>
          <w:rFonts w:ascii="Calibri" w:hAnsi="Calibri" w:cs="Calibri"/>
          <w:color w:val="auto"/>
          <w:szCs w:val="20"/>
        </w:rPr>
        <w:t>Fakultní nemocnice Olomouc</w:t>
      </w:r>
      <w:r w:rsidRPr="003B712A">
        <w:rPr>
          <w:rFonts w:ascii="Calibri" w:hAnsi="Calibri" w:cs="Calibri"/>
          <w:color w:val="auto"/>
          <w:szCs w:val="20"/>
        </w:rPr>
        <w:tab/>
      </w:r>
      <w:r w:rsidRPr="003B712A">
        <w:rPr>
          <w:rFonts w:ascii="Calibri" w:hAnsi="Calibri" w:cs="Calibri"/>
          <w:color w:val="auto"/>
          <w:szCs w:val="20"/>
        </w:rPr>
        <w:tab/>
      </w:r>
      <w:r w:rsidRPr="003B712A">
        <w:rPr>
          <w:rFonts w:ascii="Calibri" w:hAnsi="Calibri" w:cs="Calibri"/>
          <w:color w:val="auto"/>
          <w:szCs w:val="20"/>
        </w:rPr>
        <w:tab/>
      </w:r>
      <w:r w:rsidRPr="003B712A">
        <w:rPr>
          <w:rFonts w:ascii="Calibri" w:hAnsi="Calibri" w:cs="Calibri"/>
          <w:color w:val="auto"/>
          <w:szCs w:val="20"/>
        </w:rPr>
        <w:tab/>
      </w:r>
      <w:sdt>
        <w:sdtPr>
          <w:rPr>
            <w:rFonts w:ascii="Calibri" w:hAnsi="Calibri" w:cs="Calibri"/>
            <w:color w:val="auto"/>
            <w:szCs w:val="20"/>
          </w:rPr>
          <w:id w:val="-521169258"/>
          <w:placeholder>
            <w:docPart w:val="8C7DED82016A48CF90119D09AEC06315"/>
          </w:placeholder>
          <w:text/>
        </w:sdtPr>
        <w:sdtEndPr/>
        <w:sdtContent>
          <w:r w:rsidRPr="003B712A">
            <w:rPr>
              <w:rFonts w:ascii="Calibri" w:hAnsi="Calibri" w:cs="Calibri"/>
              <w:color w:val="auto"/>
              <w:szCs w:val="20"/>
            </w:rPr>
            <w:t>………………</w:t>
          </w:r>
          <w:proofErr w:type="gramStart"/>
          <w:r w:rsidRPr="003B712A">
            <w:rPr>
              <w:rFonts w:ascii="Calibri" w:hAnsi="Calibri" w:cs="Calibri"/>
              <w:color w:val="auto"/>
              <w:szCs w:val="20"/>
            </w:rPr>
            <w:t>…….</w:t>
          </w:r>
          <w:proofErr w:type="gramEnd"/>
          <w:r w:rsidRPr="003B712A">
            <w:rPr>
              <w:rFonts w:ascii="Calibri" w:hAnsi="Calibri" w:cs="Calibri"/>
              <w:color w:val="auto"/>
              <w:szCs w:val="20"/>
            </w:rPr>
            <w:t>……………………………………</w:t>
          </w:r>
        </w:sdtContent>
      </w:sdt>
    </w:p>
    <w:p w14:paraId="35B42635" w14:textId="1A6E2E3B" w:rsidR="001E0087" w:rsidRDefault="00F96443" w:rsidP="00F96443">
      <w:pPr>
        <w:spacing w:line="360" w:lineRule="auto"/>
        <w:rPr>
          <w:rFonts w:asciiTheme="minorHAnsi" w:hAnsiTheme="minorHAnsi" w:cs="Arial"/>
          <w:b/>
          <w:szCs w:val="20"/>
        </w:rPr>
      </w:pPr>
      <w:r w:rsidRPr="003B712A">
        <w:rPr>
          <w:rFonts w:ascii="Calibri" w:hAnsi="Calibri" w:cstheme="minorHAnsi"/>
          <w:color w:val="auto"/>
          <w:szCs w:val="20"/>
        </w:rPr>
        <w:tab/>
        <w:t>objednatel</w:t>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r w:rsidRPr="003B712A">
        <w:rPr>
          <w:rFonts w:ascii="Calibri" w:hAnsi="Calibri" w:cstheme="minorHAnsi"/>
          <w:color w:val="auto"/>
          <w:szCs w:val="20"/>
        </w:rPr>
        <w:tab/>
      </w:r>
      <w:bookmarkEnd w:id="34"/>
      <w:r w:rsidR="00D05784">
        <w:rPr>
          <w:rFonts w:ascii="Calibri" w:hAnsi="Calibri" w:cstheme="minorHAnsi"/>
          <w:color w:val="auto"/>
          <w:szCs w:val="20"/>
        </w:rPr>
        <w:t>poskytovatel</w:t>
      </w:r>
      <w:r w:rsidRPr="0020308E">
        <w:rPr>
          <w:rFonts w:ascii="Calibri" w:hAnsi="Calibri" w:cstheme="minorHAnsi"/>
          <w:color w:val="auto"/>
          <w:szCs w:val="20"/>
        </w:rPr>
        <w:tab/>
      </w:r>
      <w:r w:rsidRPr="0020308E">
        <w:rPr>
          <w:rFonts w:ascii="Calibri" w:hAnsi="Calibri" w:cstheme="minorHAnsi"/>
          <w:color w:val="auto"/>
          <w:szCs w:val="20"/>
        </w:rPr>
        <w:tab/>
      </w:r>
      <w:r w:rsidR="001E0087">
        <w:rPr>
          <w:rFonts w:asciiTheme="minorHAnsi" w:hAnsiTheme="minorHAnsi" w:cs="Arial"/>
          <w:b/>
          <w:szCs w:val="20"/>
        </w:rPr>
        <w:br w:type="page"/>
      </w:r>
    </w:p>
    <w:p w14:paraId="799DFBE1" w14:textId="082FD1DA" w:rsidR="0048543C" w:rsidRPr="00F96443" w:rsidRDefault="0048543C" w:rsidP="0048543C">
      <w:pPr>
        <w:rPr>
          <w:rFonts w:asciiTheme="minorHAnsi" w:hAnsiTheme="minorHAnsi" w:cstheme="minorHAnsi"/>
          <w:b/>
          <w:sz w:val="24"/>
          <w:szCs w:val="24"/>
        </w:rPr>
      </w:pPr>
      <w:bookmarkStart w:id="35" w:name="_Hlk63848005"/>
      <w:r w:rsidRPr="00F96443">
        <w:rPr>
          <w:rFonts w:asciiTheme="minorHAnsi" w:hAnsiTheme="minorHAnsi" w:cstheme="minorHAnsi"/>
          <w:b/>
          <w:sz w:val="24"/>
          <w:szCs w:val="24"/>
        </w:rPr>
        <w:lastRenderedPageBreak/>
        <w:t>Příloha č. 1</w:t>
      </w:r>
      <w:r w:rsidRPr="00F96443">
        <w:rPr>
          <w:rFonts w:asciiTheme="minorHAnsi" w:hAnsiTheme="minorHAnsi" w:cstheme="minorHAnsi"/>
          <w:sz w:val="24"/>
          <w:szCs w:val="24"/>
        </w:rPr>
        <w:t xml:space="preserve"> </w:t>
      </w:r>
      <w:r w:rsidRPr="00F96443">
        <w:rPr>
          <w:rFonts w:asciiTheme="minorHAnsi" w:hAnsiTheme="minorHAnsi" w:cstheme="minorHAnsi"/>
          <w:b/>
          <w:sz w:val="24"/>
          <w:szCs w:val="24"/>
        </w:rPr>
        <w:t xml:space="preserve">– </w:t>
      </w:r>
      <w:r w:rsidR="00C13426" w:rsidRPr="00F96443">
        <w:rPr>
          <w:rFonts w:asciiTheme="minorHAnsi" w:hAnsiTheme="minorHAnsi" w:cstheme="minorHAnsi"/>
          <w:b/>
          <w:sz w:val="24"/>
          <w:szCs w:val="24"/>
        </w:rPr>
        <w:t>T</w:t>
      </w:r>
      <w:r w:rsidRPr="00F96443">
        <w:rPr>
          <w:rFonts w:asciiTheme="minorHAnsi" w:hAnsiTheme="minorHAnsi" w:cstheme="minorHAnsi"/>
          <w:b/>
          <w:sz w:val="24"/>
          <w:szCs w:val="24"/>
        </w:rPr>
        <w:t>echnická specifikace Systému</w:t>
      </w:r>
    </w:p>
    <w:p w14:paraId="462B0B1E" w14:textId="4C3B1F14" w:rsidR="0048543C" w:rsidRPr="00F96443" w:rsidRDefault="0048543C" w:rsidP="005E04BA">
      <w:pPr>
        <w:suppressAutoHyphens/>
        <w:overflowPunct w:val="0"/>
        <w:autoSpaceDE w:val="0"/>
        <w:jc w:val="both"/>
        <w:textAlignment w:val="baseline"/>
        <w:rPr>
          <w:rFonts w:asciiTheme="minorHAnsi" w:hAnsiTheme="minorHAnsi" w:cstheme="minorHAnsi"/>
          <w:b/>
          <w:szCs w:val="20"/>
        </w:rPr>
      </w:pPr>
    </w:p>
    <w:p w14:paraId="5C19FD47" w14:textId="1DA10A85" w:rsidR="00AE3CAC" w:rsidRPr="00F96443" w:rsidRDefault="00D94EA2" w:rsidP="0048543C">
      <w:pPr>
        <w:rPr>
          <w:rFonts w:asciiTheme="minorHAnsi" w:hAnsiTheme="minorHAnsi" w:cstheme="minorHAnsi"/>
          <w:color w:val="auto"/>
          <w:szCs w:val="20"/>
        </w:rPr>
      </w:pPr>
      <w:r w:rsidRPr="00F96443">
        <w:rPr>
          <w:rFonts w:asciiTheme="minorHAnsi" w:hAnsiTheme="minorHAnsi" w:cstheme="minorHAnsi"/>
        </w:rPr>
        <w:t>Provoz bude probíhat v počítačové síti objednatele</w:t>
      </w:r>
      <w:r w:rsidR="007A5D4C" w:rsidRPr="00F96443">
        <w:rPr>
          <w:rFonts w:asciiTheme="minorHAnsi" w:hAnsiTheme="minorHAnsi" w:cstheme="minorHAnsi"/>
        </w:rPr>
        <w:t xml:space="preserve"> </w:t>
      </w:r>
      <w:r w:rsidR="004210B8" w:rsidRPr="00F96443">
        <w:rPr>
          <w:rFonts w:asciiTheme="minorHAnsi" w:hAnsiTheme="minorHAnsi" w:cstheme="minorHAnsi"/>
        </w:rPr>
        <w:t xml:space="preserve">v </w:t>
      </w:r>
      <w:r w:rsidR="0048543C" w:rsidRPr="00F96443">
        <w:rPr>
          <w:rFonts w:asciiTheme="minorHAnsi" w:hAnsiTheme="minorHAnsi" w:cstheme="minorHAnsi"/>
          <w:color w:val="auto"/>
          <w:szCs w:val="20"/>
        </w:rPr>
        <w:t>lokalitě:</w:t>
      </w:r>
    </w:p>
    <w:p w14:paraId="5A17E033" w14:textId="4B9C2AF5" w:rsidR="0048543C" w:rsidRPr="00F96443" w:rsidRDefault="0009427C" w:rsidP="0048543C">
      <w:pPr>
        <w:rPr>
          <w:rFonts w:asciiTheme="minorHAnsi" w:hAnsiTheme="minorHAnsi" w:cstheme="minorHAnsi"/>
          <w:color w:val="auto"/>
          <w:szCs w:val="20"/>
        </w:rPr>
      </w:pPr>
      <w:r w:rsidRPr="00F96443">
        <w:rPr>
          <w:rFonts w:asciiTheme="minorHAnsi" w:hAnsiTheme="minorHAnsi" w:cstheme="minorHAnsi"/>
          <w:color w:val="auto"/>
          <w:szCs w:val="20"/>
        </w:rPr>
        <w:t>Fakultní nemocnice Olomouc</w:t>
      </w:r>
      <w:r w:rsidR="00AE3CAC" w:rsidRPr="00F96443">
        <w:rPr>
          <w:rFonts w:asciiTheme="minorHAnsi" w:hAnsiTheme="minorHAnsi" w:cstheme="minorHAnsi"/>
          <w:color w:val="auto"/>
          <w:szCs w:val="20"/>
        </w:rPr>
        <w:t xml:space="preserve">, </w:t>
      </w:r>
      <w:bookmarkStart w:id="36" w:name="_Hlk126232729"/>
      <w:r w:rsidR="007331CA" w:rsidRPr="00F96443">
        <w:rPr>
          <w:rFonts w:asciiTheme="minorHAnsi" w:hAnsiTheme="minorHAnsi" w:cstheme="minorHAnsi"/>
          <w:color w:val="auto"/>
          <w:szCs w:val="20"/>
        </w:rPr>
        <w:t>Zdravotníků 248/7</w:t>
      </w:r>
      <w:bookmarkEnd w:id="36"/>
      <w:r w:rsidR="00AE3CAC" w:rsidRPr="00F96443">
        <w:rPr>
          <w:rFonts w:asciiTheme="minorHAnsi" w:hAnsiTheme="minorHAnsi" w:cstheme="minorHAnsi"/>
          <w:color w:val="auto"/>
          <w:szCs w:val="20"/>
        </w:rPr>
        <w:t>, Olomouc 779 00</w:t>
      </w:r>
      <w:r w:rsidR="00D94EA2" w:rsidRPr="00F96443">
        <w:rPr>
          <w:rFonts w:asciiTheme="minorHAnsi" w:hAnsiTheme="minorHAnsi" w:cstheme="minorHAnsi"/>
          <w:color w:val="auto"/>
          <w:szCs w:val="20"/>
        </w:rPr>
        <w:t>.</w:t>
      </w:r>
    </w:p>
    <w:p w14:paraId="6100FD9C" w14:textId="0361AC51" w:rsidR="0048543C" w:rsidRPr="00F96443" w:rsidRDefault="0048543C" w:rsidP="0048543C">
      <w:pPr>
        <w:rPr>
          <w:rFonts w:asciiTheme="minorHAnsi" w:hAnsiTheme="minorHAnsi" w:cstheme="minorHAnsi"/>
          <w:color w:val="auto"/>
          <w:szCs w:val="20"/>
        </w:rPr>
      </w:pPr>
    </w:p>
    <w:p w14:paraId="551C4B8F" w14:textId="5C9DA8D3" w:rsidR="00896723" w:rsidRPr="00F96443" w:rsidRDefault="00896723" w:rsidP="0048543C">
      <w:pPr>
        <w:rPr>
          <w:rFonts w:asciiTheme="minorHAnsi" w:hAnsiTheme="minorHAnsi" w:cstheme="minorHAnsi"/>
          <w:szCs w:val="20"/>
        </w:rPr>
      </w:pPr>
      <w:r w:rsidRPr="00F96443">
        <w:rPr>
          <w:rFonts w:asciiTheme="minorHAnsi" w:hAnsiTheme="minorHAnsi" w:cstheme="minorHAnsi"/>
          <w:szCs w:val="20"/>
        </w:rPr>
        <w:t>Poskytovatel bude poskytovat a umožňovat objednateli využívat služby a servis Systému dle Přílohy č.2 – SLA</w:t>
      </w:r>
      <w:r w:rsidR="00A512A6" w:rsidRPr="00F96443">
        <w:rPr>
          <w:rFonts w:asciiTheme="minorHAnsi" w:hAnsiTheme="minorHAnsi" w:cstheme="minorHAnsi"/>
          <w:szCs w:val="20"/>
        </w:rPr>
        <w:t xml:space="preserve"> Smlouvy </w:t>
      </w:r>
      <w:r w:rsidRPr="00F96443">
        <w:rPr>
          <w:rFonts w:asciiTheme="minorHAnsi" w:hAnsiTheme="minorHAnsi" w:cstheme="minorHAnsi"/>
          <w:szCs w:val="20"/>
        </w:rPr>
        <w:t xml:space="preserve">v následujícím </w:t>
      </w:r>
      <w:r w:rsidRPr="00F96443">
        <w:rPr>
          <w:rFonts w:asciiTheme="minorHAnsi" w:hAnsiTheme="minorHAnsi" w:cstheme="minorHAnsi"/>
          <w:b/>
          <w:szCs w:val="20"/>
        </w:rPr>
        <w:t>rozsahu</w:t>
      </w:r>
      <w:r w:rsidRPr="00F96443">
        <w:rPr>
          <w:rFonts w:asciiTheme="minorHAnsi" w:hAnsiTheme="minorHAnsi" w:cstheme="minorHAnsi"/>
          <w:szCs w:val="20"/>
        </w:rPr>
        <w:t xml:space="preserve"> </w:t>
      </w:r>
      <w:r w:rsidRPr="00F96443">
        <w:rPr>
          <w:rFonts w:asciiTheme="minorHAnsi" w:hAnsiTheme="minorHAnsi" w:cstheme="minorHAnsi"/>
          <w:b/>
          <w:szCs w:val="20"/>
        </w:rPr>
        <w:t>licencí</w:t>
      </w:r>
      <w:r w:rsidR="00DB5AAC" w:rsidRPr="00F96443">
        <w:rPr>
          <w:rFonts w:asciiTheme="minorHAnsi" w:hAnsiTheme="minorHAnsi" w:cstheme="minorHAnsi"/>
          <w:b/>
          <w:szCs w:val="20"/>
        </w:rPr>
        <w:t xml:space="preserve"> a služeb</w:t>
      </w:r>
      <w:r w:rsidRPr="00F96443">
        <w:rPr>
          <w:rFonts w:asciiTheme="minorHAnsi" w:hAnsiTheme="minorHAnsi" w:cstheme="minorHAnsi"/>
          <w:szCs w:val="20"/>
        </w:rPr>
        <w:t>:</w:t>
      </w:r>
    </w:p>
    <w:p w14:paraId="146BCC40" w14:textId="47EFDFF8" w:rsidR="0042602C" w:rsidRPr="00F96443" w:rsidRDefault="0042602C" w:rsidP="0048543C">
      <w:pPr>
        <w:rPr>
          <w:rFonts w:asciiTheme="minorHAnsi" w:hAnsiTheme="minorHAnsi" w:cstheme="minorHAnsi"/>
          <w:color w:val="auto"/>
          <w:szCs w:val="20"/>
        </w:rPr>
      </w:pPr>
    </w:p>
    <w:p w14:paraId="3FE3702F" w14:textId="19296B9B"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b/>
          <w:szCs w:val="20"/>
        </w:rPr>
        <w:t>Základní podpora</w:t>
      </w:r>
      <w:r w:rsidRPr="00F96443">
        <w:rPr>
          <w:rFonts w:asciiTheme="minorHAnsi" w:hAnsiTheme="minorHAnsi" w:cstheme="minorHAnsi"/>
          <w:szCs w:val="20"/>
        </w:rPr>
        <w:t xml:space="preserve"> </w:t>
      </w:r>
      <w:r w:rsidR="007253A3" w:rsidRPr="00F96443">
        <w:rPr>
          <w:rFonts w:asciiTheme="minorHAnsi" w:hAnsiTheme="minorHAnsi" w:cstheme="minorHAnsi"/>
          <w:b/>
          <w:szCs w:val="20"/>
        </w:rPr>
        <w:t>Systému</w:t>
      </w:r>
      <w:r w:rsidRPr="00F96443">
        <w:rPr>
          <w:rFonts w:asciiTheme="minorHAnsi" w:hAnsiTheme="minorHAnsi" w:cstheme="minorHAnsi"/>
          <w:szCs w:val="20"/>
        </w:rPr>
        <w:t xml:space="preserve"> zahrnuje:</w:t>
      </w:r>
    </w:p>
    <w:p w14:paraId="13538794" w14:textId="49664E4C"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Garance funkčnosti</w:t>
      </w:r>
      <w:r w:rsidR="00FD0F67" w:rsidRPr="00F96443">
        <w:rPr>
          <w:rFonts w:asciiTheme="minorHAnsi" w:hAnsiTheme="minorHAnsi" w:cstheme="minorHAnsi"/>
          <w:szCs w:val="20"/>
        </w:rPr>
        <w:tab/>
      </w:r>
      <w:r w:rsidR="00FD0F67" w:rsidRPr="00F96443">
        <w:rPr>
          <w:rFonts w:asciiTheme="minorHAnsi" w:hAnsiTheme="minorHAnsi" w:cstheme="minorHAnsi"/>
          <w:szCs w:val="20"/>
        </w:rPr>
        <w:tab/>
        <w:t xml:space="preserve">       </w:t>
      </w:r>
      <w:r w:rsidRPr="00F96443">
        <w:rPr>
          <w:rFonts w:asciiTheme="minorHAnsi" w:hAnsiTheme="minorHAnsi" w:cstheme="minorHAnsi"/>
          <w:szCs w:val="20"/>
        </w:rPr>
        <w:t xml:space="preserve"> - p</w:t>
      </w:r>
      <w:r w:rsidR="00FD0F67" w:rsidRPr="00F96443">
        <w:rPr>
          <w:rFonts w:asciiTheme="minorHAnsi" w:hAnsiTheme="minorHAnsi" w:cstheme="minorHAnsi"/>
          <w:szCs w:val="20"/>
        </w:rPr>
        <w:t>os</w:t>
      </w:r>
      <w:r w:rsidRPr="00F96443">
        <w:rPr>
          <w:rFonts w:asciiTheme="minorHAnsi" w:hAnsiTheme="minorHAnsi" w:cstheme="minorHAnsi"/>
          <w:szCs w:val="20"/>
        </w:rPr>
        <w:t>kytování opravných kód</w:t>
      </w:r>
      <w:r w:rsidR="00FD0F67" w:rsidRPr="00F96443">
        <w:rPr>
          <w:rFonts w:asciiTheme="minorHAnsi" w:hAnsiTheme="minorHAnsi" w:cstheme="minorHAnsi"/>
          <w:szCs w:val="20"/>
        </w:rPr>
        <w:t>ů</w:t>
      </w:r>
      <w:r w:rsidRPr="00F96443">
        <w:rPr>
          <w:rFonts w:asciiTheme="minorHAnsi" w:hAnsiTheme="minorHAnsi" w:cstheme="minorHAnsi"/>
          <w:szCs w:val="20"/>
        </w:rPr>
        <w:t xml:space="preserve"> (hot-fix a </w:t>
      </w:r>
      <w:proofErr w:type="spellStart"/>
      <w:r w:rsidRPr="00F96443">
        <w:rPr>
          <w:rFonts w:asciiTheme="minorHAnsi" w:hAnsiTheme="minorHAnsi" w:cstheme="minorHAnsi"/>
          <w:szCs w:val="20"/>
        </w:rPr>
        <w:t>patch</w:t>
      </w:r>
      <w:proofErr w:type="spellEnd"/>
      <w:r w:rsidRPr="00F96443">
        <w:rPr>
          <w:rFonts w:asciiTheme="minorHAnsi" w:hAnsiTheme="minorHAnsi" w:cstheme="minorHAnsi"/>
          <w:szCs w:val="20"/>
        </w:rPr>
        <w:t>).</w:t>
      </w:r>
    </w:p>
    <w:p w14:paraId="0684FDB4" w14:textId="16B464A6"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xml:space="preserve">• Garance rozvoje SW a db prostředí </w:t>
      </w:r>
      <w:r w:rsidR="00FD0F67" w:rsidRPr="00F96443">
        <w:rPr>
          <w:rFonts w:asciiTheme="minorHAnsi" w:hAnsiTheme="minorHAnsi" w:cstheme="minorHAnsi"/>
          <w:szCs w:val="20"/>
        </w:rPr>
        <w:t xml:space="preserve">     </w:t>
      </w:r>
      <w:r w:rsidRPr="00F96443">
        <w:rPr>
          <w:rFonts w:asciiTheme="minorHAnsi" w:hAnsiTheme="minorHAnsi" w:cstheme="minorHAnsi"/>
          <w:szCs w:val="20"/>
        </w:rPr>
        <w:t>- p</w:t>
      </w:r>
      <w:r w:rsidR="00FD0F67" w:rsidRPr="00F96443">
        <w:rPr>
          <w:rFonts w:asciiTheme="minorHAnsi" w:hAnsiTheme="minorHAnsi" w:cstheme="minorHAnsi"/>
          <w:szCs w:val="20"/>
        </w:rPr>
        <w:t>os</w:t>
      </w:r>
      <w:r w:rsidRPr="00F96443">
        <w:rPr>
          <w:rFonts w:asciiTheme="minorHAnsi" w:hAnsiTheme="minorHAnsi" w:cstheme="minorHAnsi"/>
          <w:szCs w:val="20"/>
        </w:rPr>
        <w:t>kytování výrobcem uvolněných updat</w:t>
      </w:r>
      <w:r w:rsidR="00FD0F67" w:rsidRPr="00F96443">
        <w:rPr>
          <w:rFonts w:asciiTheme="minorHAnsi" w:hAnsiTheme="minorHAnsi" w:cstheme="minorHAnsi"/>
          <w:szCs w:val="20"/>
        </w:rPr>
        <w:t>ů</w:t>
      </w:r>
      <w:r w:rsidRPr="00F96443">
        <w:rPr>
          <w:rFonts w:asciiTheme="minorHAnsi" w:hAnsiTheme="minorHAnsi" w:cstheme="minorHAnsi"/>
          <w:szCs w:val="20"/>
        </w:rPr>
        <w:t xml:space="preserve"> a upgrad</w:t>
      </w:r>
      <w:r w:rsidR="00FD0F67" w:rsidRPr="00F96443">
        <w:rPr>
          <w:rFonts w:asciiTheme="minorHAnsi" w:hAnsiTheme="minorHAnsi" w:cstheme="minorHAnsi"/>
          <w:szCs w:val="20"/>
        </w:rPr>
        <w:t>ů</w:t>
      </w:r>
      <w:r w:rsidRPr="00F96443">
        <w:rPr>
          <w:rFonts w:asciiTheme="minorHAnsi" w:hAnsiTheme="minorHAnsi" w:cstheme="minorHAnsi"/>
          <w:szCs w:val="20"/>
        </w:rPr>
        <w:t>.</w:t>
      </w:r>
    </w:p>
    <w:p w14:paraId="37059A10" w14:textId="0CBFBAAB"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Garance legislativních updat</w:t>
      </w:r>
      <w:r w:rsidR="00FD0F67" w:rsidRPr="00F96443">
        <w:rPr>
          <w:rFonts w:asciiTheme="minorHAnsi" w:hAnsiTheme="minorHAnsi" w:cstheme="minorHAnsi"/>
          <w:szCs w:val="20"/>
        </w:rPr>
        <w:t>ů</w:t>
      </w:r>
      <w:r w:rsidRPr="00F96443">
        <w:rPr>
          <w:rFonts w:asciiTheme="minorHAnsi" w:hAnsiTheme="minorHAnsi" w:cstheme="minorHAnsi"/>
          <w:szCs w:val="20"/>
        </w:rPr>
        <w:t xml:space="preserve"> </w:t>
      </w:r>
      <w:r w:rsidR="00FD0F67" w:rsidRPr="00F96443">
        <w:rPr>
          <w:rFonts w:asciiTheme="minorHAnsi" w:hAnsiTheme="minorHAnsi" w:cstheme="minorHAnsi"/>
          <w:szCs w:val="20"/>
        </w:rPr>
        <w:tab/>
        <w:t xml:space="preserve">        </w:t>
      </w:r>
      <w:r w:rsidRPr="00F96443">
        <w:rPr>
          <w:rFonts w:asciiTheme="minorHAnsi" w:hAnsiTheme="minorHAnsi" w:cstheme="minorHAnsi"/>
          <w:szCs w:val="20"/>
        </w:rPr>
        <w:t>- poskytování legislativních upgrad</w:t>
      </w:r>
      <w:r w:rsidR="00FD0F67" w:rsidRPr="00F96443">
        <w:rPr>
          <w:rFonts w:asciiTheme="minorHAnsi" w:hAnsiTheme="minorHAnsi" w:cstheme="minorHAnsi"/>
          <w:szCs w:val="20"/>
        </w:rPr>
        <w:t>ů</w:t>
      </w:r>
      <w:r w:rsidRPr="00F96443">
        <w:rPr>
          <w:rFonts w:asciiTheme="minorHAnsi" w:hAnsiTheme="minorHAnsi" w:cstheme="minorHAnsi"/>
          <w:szCs w:val="20"/>
        </w:rPr>
        <w:t>.</w:t>
      </w:r>
    </w:p>
    <w:p w14:paraId="6CF43013" w14:textId="33A2F9B0"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xml:space="preserve">• Servisní garance </w:t>
      </w:r>
      <w:r w:rsidR="00FD0F67" w:rsidRPr="00F96443">
        <w:rPr>
          <w:rFonts w:asciiTheme="minorHAnsi" w:hAnsiTheme="minorHAnsi" w:cstheme="minorHAnsi"/>
          <w:szCs w:val="20"/>
        </w:rPr>
        <w:tab/>
      </w:r>
      <w:r w:rsidR="00FD0F67" w:rsidRPr="00F96443">
        <w:rPr>
          <w:rFonts w:asciiTheme="minorHAnsi" w:hAnsiTheme="minorHAnsi" w:cstheme="minorHAnsi"/>
          <w:szCs w:val="20"/>
        </w:rPr>
        <w:tab/>
        <w:t xml:space="preserve">        </w:t>
      </w:r>
      <w:r w:rsidRPr="00F96443">
        <w:rPr>
          <w:rFonts w:asciiTheme="minorHAnsi" w:hAnsiTheme="minorHAnsi" w:cstheme="minorHAnsi"/>
          <w:szCs w:val="20"/>
        </w:rPr>
        <w:t>- garance dostupnosti servisních služeb.</w:t>
      </w:r>
    </w:p>
    <w:p w14:paraId="6D0A245D" w14:textId="381BEEC4"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xml:space="preserve">• Garance dostupnosti služby </w:t>
      </w:r>
      <w:proofErr w:type="gramStart"/>
      <w:r w:rsidRPr="00F96443">
        <w:rPr>
          <w:rFonts w:asciiTheme="minorHAnsi" w:hAnsiTheme="minorHAnsi" w:cstheme="minorHAnsi"/>
          <w:szCs w:val="20"/>
        </w:rPr>
        <w:t>HelpDesk</w:t>
      </w:r>
      <w:r w:rsidR="00FD0F67" w:rsidRPr="00F96443">
        <w:rPr>
          <w:rFonts w:asciiTheme="minorHAnsi" w:hAnsiTheme="minorHAnsi" w:cstheme="minorHAnsi"/>
          <w:szCs w:val="20"/>
        </w:rPr>
        <w:t xml:space="preserve"> </w:t>
      </w:r>
      <w:r w:rsidRPr="00F96443">
        <w:rPr>
          <w:rFonts w:asciiTheme="minorHAnsi" w:hAnsiTheme="minorHAnsi" w:cstheme="minorHAnsi"/>
          <w:szCs w:val="20"/>
        </w:rPr>
        <w:t>- přístup</w:t>
      </w:r>
      <w:proofErr w:type="gramEnd"/>
      <w:r w:rsidRPr="00F96443">
        <w:rPr>
          <w:rFonts w:asciiTheme="minorHAnsi" w:hAnsiTheme="minorHAnsi" w:cstheme="minorHAnsi"/>
          <w:szCs w:val="20"/>
        </w:rPr>
        <w:t xml:space="preserve"> k systému služby HelpDesk Centra podpory</w:t>
      </w:r>
      <w:r w:rsidR="00FD0F67" w:rsidRPr="00F96443">
        <w:rPr>
          <w:rFonts w:asciiTheme="minorHAnsi" w:hAnsiTheme="minorHAnsi" w:cstheme="minorHAnsi"/>
          <w:szCs w:val="20"/>
        </w:rPr>
        <w:t xml:space="preserve"> </w:t>
      </w:r>
      <w:r w:rsidRPr="00F96443">
        <w:rPr>
          <w:rFonts w:asciiTheme="minorHAnsi" w:hAnsiTheme="minorHAnsi" w:cstheme="minorHAnsi"/>
          <w:szCs w:val="20"/>
        </w:rPr>
        <w:t>zákazník</w:t>
      </w:r>
      <w:r w:rsidR="00FD0F67" w:rsidRPr="00F96443">
        <w:rPr>
          <w:rFonts w:asciiTheme="minorHAnsi" w:hAnsiTheme="minorHAnsi" w:cstheme="minorHAnsi"/>
          <w:szCs w:val="20"/>
        </w:rPr>
        <w:t>ů</w:t>
      </w:r>
    </w:p>
    <w:p w14:paraId="3921F78D" w14:textId="77777777"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Garance podpory provozu db prostředí.</w:t>
      </w:r>
    </w:p>
    <w:p w14:paraId="6722A81F" w14:textId="051BF655"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Garance vybraných služeb:</w:t>
      </w:r>
      <w:r w:rsidR="00E115D6" w:rsidRPr="00F96443">
        <w:rPr>
          <w:rFonts w:asciiTheme="minorHAnsi" w:hAnsiTheme="minorHAnsi" w:cstheme="minorHAnsi"/>
          <w:szCs w:val="20"/>
        </w:rPr>
        <w:t xml:space="preserve"> </w:t>
      </w:r>
    </w:p>
    <w:p w14:paraId="3798AD8A" w14:textId="55DFB126" w:rsidR="00034ADF"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ab/>
      </w:r>
      <w:r w:rsidR="00034ADF" w:rsidRPr="00F96443">
        <w:rPr>
          <w:rFonts w:asciiTheme="minorHAnsi" w:hAnsiTheme="minorHAnsi" w:cstheme="minorHAnsi"/>
          <w:szCs w:val="20"/>
        </w:rPr>
        <w:t>- zajištění migrace na vyšší verzi db prostředí,</w:t>
      </w:r>
    </w:p>
    <w:p w14:paraId="77465FC5" w14:textId="52819125" w:rsidR="00034ADF"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ab/>
      </w:r>
      <w:r w:rsidR="00034ADF" w:rsidRPr="00F96443">
        <w:rPr>
          <w:rFonts w:asciiTheme="minorHAnsi" w:hAnsiTheme="minorHAnsi" w:cstheme="minorHAnsi"/>
          <w:szCs w:val="20"/>
        </w:rPr>
        <w:t>- instalace n</w:t>
      </w:r>
      <w:r w:rsidRPr="00F96443">
        <w:rPr>
          <w:rFonts w:asciiTheme="minorHAnsi" w:hAnsiTheme="minorHAnsi" w:cstheme="minorHAnsi"/>
          <w:szCs w:val="20"/>
        </w:rPr>
        <w:t>o</w:t>
      </w:r>
      <w:r w:rsidR="00034ADF" w:rsidRPr="00F96443">
        <w:rPr>
          <w:rFonts w:asciiTheme="minorHAnsi" w:hAnsiTheme="minorHAnsi" w:cstheme="minorHAnsi"/>
          <w:szCs w:val="20"/>
        </w:rPr>
        <w:t>vý</w:t>
      </w:r>
      <w:r w:rsidRPr="00F96443">
        <w:rPr>
          <w:rFonts w:asciiTheme="minorHAnsi" w:hAnsiTheme="minorHAnsi" w:cstheme="minorHAnsi"/>
          <w:szCs w:val="20"/>
        </w:rPr>
        <w:t>c</w:t>
      </w:r>
      <w:r w:rsidR="00034ADF" w:rsidRPr="00F96443">
        <w:rPr>
          <w:rFonts w:asciiTheme="minorHAnsi" w:hAnsiTheme="minorHAnsi" w:cstheme="minorHAnsi"/>
          <w:szCs w:val="20"/>
        </w:rPr>
        <w:t>h verzí,</w:t>
      </w:r>
    </w:p>
    <w:p w14:paraId="61D50432" w14:textId="79275F12" w:rsidR="00034ADF"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ab/>
      </w:r>
      <w:r w:rsidR="00034ADF" w:rsidRPr="00F96443">
        <w:rPr>
          <w:rFonts w:asciiTheme="minorHAnsi" w:hAnsiTheme="minorHAnsi" w:cstheme="minorHAnsi"/>
          <w:szCs w:val="20"/>
        </w:rPr>
        <w:t xml:space="preserve">- instalace oprav (hot-fix a </w:t>
      </w:r>
      <w:proofErr w:type="spellStart"/>
      <w:r w:rsidR="00034ADF" w:rsidRPr="00F96443">
        <w:rPr>
          <w:rFonts w:asciiTheme="minorHAnsi" w:hAnsiTheme="minorHAnsi" w:cstheme="minorHAnsi"/>
          <w:szCs w:val="20"/>
        </w:rPr>
        <w:t>patch</w:t>
      </w:r>
      <w:proofErr w:type="spellEnd"/>
      <w:r w:rsidR="00034ADF" w:rsidRPr="00F96443">
        <w:rPr>
          <w:rFonts w:asciiTheme="minorHAnsi" w:hAnsiTheme="minorHAnsi" w:cstheme="minorHAnsi"/>
          <w:szCs w:val="20"/>
        </w:rPr>
        <w:t>),</w:t>
      </w:r>
    </w:p>
    <w:p w14:paraId="440EE747" w14:textId="74376044" w:rsidR="00034ADF"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ab/>
      </w:r>
      <w:r w:rsidR="00034ADF" w:rsidRPr="00F96443">
        <w:rPr>
          <w:rFonts w:asciiTheme="minorHAnsi" w:hAnsiTheme="minorHAnsi" w:cstheme="minorHAnsi"/>
          <w:szCs w:val="20"/>
        </w:rPr>
        <w:t>- školení správce</w:t>
      </w:r>
      <w:r w:rsidR="00C639BD" w:rsidRPr="00F96443">
        <w:rPr>
          <w:rFonts w:asciiTheme="minorHAnsi" w:hAnsiTheme="minorHAnsi" w:cstheme="minorHAnsi"/>
          <w:szCs w:val="20"/>
        </w:rPr>
        <w:t xml:space="preserve"> ISTB</w:t>
      </w:r>
      <w:r w:rsidR="00034ADF" w:rsidRPr="00F96443">
        <w:rPr>
          <w:rFonts w:asciiTheme="minorHAnsi" w:hAnsiTheme="minorHAnsi" w:cstheme="minorHAnsi"/>
          <w:szCs w:val="20"/>
        </w:rPr>
        <w:t>.</w:t>
      </w:r>
    </w:p>
    <w:p w14:paraId="0ACB64F7" w14:textId="2793765F" w:rsidR="00034ADF" w:rsidRPr="00F96443" w:rsidRDefault="00034ADF"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Garance informovanosti</w:t>
      </w:r>
      <w:r w:rsidR="00FD0F67" w:rsidRPr="00F96443">
        <w:rPr>
          <w:rFonts w:asciiTheme="minorHAnsi" w:hAnsiTheme="minorHAnsi" w:cstheme="minorHAnsi"/>
          <w:szCs w:val="20"/>
        </w:rPr>
        <w:tab/>
      </w:r>
      <w:r w:rsidR="00FD0F67" w:rsidRPr="00F96443">
        <w:rPr>
          <w:rFonts w:asciiTheme="minorHAnsi" w:hAnsiTheme="minorHAnsi" w:cstheme="minorHAnsi"/>
          <w:szCs w:val="20"/>
        </w:rPr>
        <w:tab/>
        <w:t xml:space="preserve">       </w:t>
      </w:r>
      <w:r w:rsidRPr="00F96443">
        <w:rPr>
          <w:rFonts w:asciiTheme="minorHAnsi" w:hAnsiTheme="minorHAnsi" w:cstheme="minorHAnsi"/>
          <w:szCs w:val="20"/>
        </w:rPr>
        <w:t xml:space="preserve"> - poskytování informací o nových sw produktech.</w:t>
      </w:r>
    </w:p>
    <w:p w14:paraId="6EE52E5F" w14:textId="77777777" w:rsidR="00FD0F67" w:rsidRPr="00F96443" w:rsidRDefault="00034ADF" w:rsidP="0072198A">
      <w:pPr>
        <w:spacing w:after="200" w:line="276" w:lineRule="auto"/>
        <w:jc w:val="both"/>
        <w:rPr>
          <w:rFonts w:asciiTheme="minorHAnsi" w:hAnsiTheme="minorHAnsi" w:cstheme="minorHAnsi"/>
          <w:szCs w:val="20"/>
        </w:rPr>
      </w:pPr>
      <w:r w:rsidRPr="00F96443">
        <w:rPr>
          <w:rFonts w:asciiTheme="minorHAnsi" w:hAnsiTheme="minorHAnsi" w:cstheme="minorHAnsi"/>
          <w:szCs w:val="20"/>
        </w:rPr>
        <w:t>• Garance možnosti účasti uživatel</w:t>
      </w:r>
      <w:r w:rsidR="00FD0F67" w:rsidRPr="00F96443">
        <w:rPr>
          <w:rFonts w:asciiTheme="minorHAnsi" w:hAnsiTheme="minorHAnsi" w:cstheme="minorHAnsi"/>
          <w:szCs w:val="20"/>
        </w:rPr>
        <w:t>ů</w:t>
      </w:r>
      <w:r w:rsidRPr="00F96443">
        <w:rPr>
          <w:rFonts w:asciiTheme="minorHAnsi" w:hAnsiTheme="minorHAnsi" w:cstheme="minorHAnsi"/>
          <w:szCs w:val="20"/>
        </w:rPr>
        <w:t xml:space="preserve"> na vzdělávacích setkáních k problematice IS.</w:t>
      </w:r>
    </w:p>
    <w:p w14:paraId="3B4979D6" w14:textId="7C6B64B8" w:rsidR="00FD0F67"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b/>
          <w:szCs w:val="20"/>
        </w:rPr>
        <w:t xml:space="preserve">Nepřetržitá podpora </w:t>
      </w:r>
      <w:r w:rsidR="007253A3" w:rsidRPr="00F96443">
        <w:rPr>
          <w:rFonts w:asciiTheme="minorHAnsi" w:hAnsiTheme="minorHAnsi" w:cstheme="minorHAnsi"/>
          <w:b/>
          <w:szCs w:val="20"/>
        </w:rPr>
        <w:t>Systému</w:t>
      </w:r>
      <w:r w:rsidRPr="00F96443">
        <w:rPr>
          <w:rFonts w:asciiTheme="minorHAnsi" w:hAnsiTheme="minorHAnsi" w:cstheme="minorHAnsi"/>
          <w:szCs w:val="20"/>
        </w:rPr>
        <w:t xml:space="preserve"> zahrnuje:</w:t>
      </w:r>
    </w:p>
    <w:p w14:paraId="349E255B" w14:textId="5586EC15" w:rsidR="00FD0F67"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Servisní garance dostupnosti servisních služeb podpory provozu.</w:t>
      </w:r>
    </w:p>
    <w:p w14:paraId="0FD7950A" w14:textId="341BCDC0" w:rsidR="00FD0F67"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Servisní garance nepřetržité dostupnosti servisních služeb podpory provozu db prostředí MS SQL.</w:t>
      </w:r>
    </w:p>
    <w:p w14:paraId="4F3E85C6" w14:textId="29B11CB6" w:rsidR="00FD0F67"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xml:space="preserve">• Garance dostupnosti služby </w:t>
      </w:r>
      <w:proofErr w:type="gramStart"/>
      <w:r w:rsidRPr="00F96443">
        <w:rPr>
          <w:rFonts w:asciiTheme="minorHAnsi" w:hAnsiTheme="minorHAnsi" w:cstheme="minorHAnsi"/>
          <w:szCs w:val="20"/>
        </w:rPr>
        <w:t>HelpDesk - přístup</w:t>
      </w:r>
      <w:proofErr w:type="gramEnd"/>
      <w:r w:rsidRPr="00F96443">
        <w:rPr>
          <w:rFonts w:asciiTheme="minorHAnsi" w:hAnsiTheme="minorHAnsi" w:cstheme="minorHAnsi"/>
          <w:szCs w:val="20"/>
        </w:rPr>
        <w:t xml:space="preserve"> k aplikaci služby HelpDesk.</w:t>
      </w:r>
    </w:p>
    <w:p w14:paraId="662EC364" w14:textId="4DD2166B" w:rsidR="00FD0F67" w:rsidRPr="00F96443" w:rsidRDefault="00FD0F67" w:rsidP="0072198A">
      <w:pPr>
        <w:autoSpaceDE w:val="0"/>
        <w:autoSpaceDN w:val="0"/>
        <w:adjustRightInd w:val="0"/>
        <w:jc w:val="both"/>
        <w:rPr>
          <w:rFonts w:asciiTheme="minorHAnsi" w:hAnsiTheme="minorHAnsi" w:cstheme="minorHAnsi"/>
          <w:szCs w:val="20"/>
        </w:rPr>
      </w:pPr>
      <w:r w:rsidRPr="00F96443">
        <w:rPr>
          <w:rFonts w:asciiTheme="minorHAnsi" w:hAnsiTheme="minorHAnsi" w:cstheme="minorHAnsi"/>
          <w:szCs w:val="20"/>
        </w:rPr>
        <w:t xml:space="preserve">• Garance dostupnosti služby </w:t>
      </w:r>
      <w:proofErr w:type="spellStart"/>
      <w:proofErr w:type="gramStart"/>
      <w:r w:rsidRPr="00F96443">
        <w:rPr>
          <w:rFonts w:asciiTheme="minorHAnsi" w:hAnsiTheme="minorHAnsi" w:cstheme="minorHAnsi"/>
          <w:szCs w:val="20"/>
        </w:rPr>
        <w:t>HotLine</w:t>
      </w:r>
      <w:proofErr w:type="spellEnd"/>
      <w:r w:rsidRPr="00F96443">
        <w:rPr>
          <w:rFonts w:asciiTheme="minorHAnsi" w:hAnsiTheme="minorHAnsi" w:cstheme="minorHAnsi"/>
          <w:szCs w:val="20"/>
        </w:rPr>
        <w:t xml:space="preserve"> - přístup</w:t>
      </w:r>
      <w:proofErr w:type="gramEnd"/>
      <w:r w:rsidRPr="00F96443">
        <w:rPr>
          <w:rFonts w:asciiTheme="minorHAnsi" w:hAnsiTheme="minorHAnsi" w:cstheme="minorHAnsi"/>
          <w:szCs w:val="20"/>
        </w:rPr>
        <w:t xml:space="preserve"> k systému služby </w:t>
      </w:r>
      <w:proofErr w:type="spellStart"/>
      <w:r w:rsidRPr="00F96443">
        <w:rPr>
          <w:rFonts w:asciiTheme="minorHAnsi" w:hAnsiTheme="minorHAnsi" w:cstheme="minorHAnsi"/>
          <w:szCs w:val="20"/>
        </w:rPr>
        <w:t>HotLine</w:t>
      </w:r>
      <w:proofErr w:type="spellEnd"/>
      <w:r w:rsidRPr="00F96443">
        <w:rPr>
          <w:rFonts w:asciiTheme="minorHAnsi" w:hAnsiTheme="minorHAnsi" w:cstheme="minorHAnsi"/>
          <w:szCs w:val="20"/>
        </w:rPr>
        <w:t>.</w:t>
      </w:r>
    </w:p>
    <w:p w14:paraId="1953B499" w14:textId="2D920CD0" w:rsidR="00FD4227" w:rsidRPr="00F96443" w:rsidRDefault="00FD4227" w:rsidP="0072198A">
      <w:pPr>
        <w:autoSpaceDE w:val="0"/>
        <w:autoSpaceDN w:val="0"/>
        <w:adjustRightInd w:val="0"/>
        <w:jc w:val="both"/>
        <w:rPr>
          <w:rFonts w:asciiTheme="minorHAnsi" w:hAnsiTheme="minorHAnsi" w:cstheme="minorHAnsi"/>
          <w:b/>
          <w:szCs w:val="20"/>
        </w:rPr>
      </w:pPr>
    </w:p>
    <w:p w14:paraId="2134BF0E" w14:textId="4274741D" w:rsidR="00362D4A" w:rsidRPr="00F96443" w:rsidRDefault="00FD4227" w:rsidP="00AE09CB">
      <w:pPr>
        <w:autoSpaceDE w:val="0"/>
        <w:autoSpaceDN w:val="0"/>
        <w:adjustRightInd w:val="0"/>
        <w:jc w:val="both"/>
        <w:rPr>
          <w:rFonts w:asciiTheme="minorHAnsi" w:hAnsiTheme="minorHAnsi" w:cstheme="minorHAnsi"/>
          <w:szCs w:val="20"/>
        </w:rPr>
      </w:pPr>
      <w:r w:rsidRPr="00F96443">
        <w:rPr>
          <w:rFonts w:asciiTheme="minorHAnsi" w:hAnsiTheme="minorHAnsi" w:cstheme="minorHAnsi"/>
          <w:b/>
          <w:szCs w:val="20"/>
        </w:rPr>
        <w:t xml:space="preserve">Konzultační </w:t>
      </w:r>
      <w:proofErr w:type="gramStart"/>
      <w:r w:rsidRPr="00F96443">
        <w:rPr>
          <w:rFonts w:asciiTheme="minorHAnsi" w:hAnsiTheme="minorHAnsi" w:cstheme="minorHAnsi"/>
          <w:b/>
          <w:szCs w:val="20"/>
        </w:rPr>
        <w:t>návštěvy</w:t>
      </w:r>
      <w:r w:rsidRPr="00F96443">
        <w:rPr>
          <w:rFonts w:asciiTheme="minorHAnsi" w:hAnsiTheme="minorHAnsi" w:cstheme="minorHAnsi"/>
          <w:szCs w:val="20"/>
        </w:rPr>
        <w:t xml:space="preserve"> - konzultační</w:t>
      </w:r>
      <w:proofErr w:type="gramEnd"/>
      <w:r w:rsidRPr="00F96443">
        <w:rPr>
          <w:rFonts w:asciiTheme="minorHAnsi" w:hAnsiTheme="minorHAnsi" w:cstheme="minorHAnsi"/>
          <w:szCs w:val="20"/>
        </w:rPr>
        <w:t xml:space="preserve"> služby poskytované v místě </w:t>
      </w:r>
      <w:r w:rsidR="00FB70D5" w:rsidRPr="00F96443">
        <w:rPr>
          <w:rFonts w:asciiTheme="minorHAnsi" w:hAnsiTheme="minorHAnsi" w:cstheme="minorHAnsi"/>
          <w:szCs w:val="20"/>
        </w:rPr>
        <w:t>o</w:t>
      </w:r>
      <w:r w:rsidRPr="00F96443">
        <w:rPr>
          <w:rFonts w:asciiTheme="minorHAnsi" w:hAnsiTheme="minorHAnsi" w:cstheme="minorHAnsi"/>
          <w:szCs w:val="20"/>
        </w:rPr>
        <w:t xml:space="preserve">bjednatele dle sjednaných oblastí nebo pracovišť </w:t>
      </w:r>
      <w:r w:rsidR="00EC6770" w:rsidRPr="00F96443">
        <w:rPr>
          <w:rFonts w:asciiTheme="minorHAnsi" w:hAnsiTheme="minorHAnsi" w:cstheme="minorHAnsi"/>
          <w:szCs w:val="20"/>
        </w:rPr>
        <w:t>o</w:t>
      </w:r>
      <w:r w:rsidRPr="00F96443">
        <w:rPr>
          <w:rFonts w:asciiTheme="minorHAnsi" w:hAnsiTheme="minorHAnsi" w:cstheme="minorHAnsi"/>
          <w:szCs w:val="20"/>
        </w:rPr>
        <w:t>bjednatele</w:t>
      </w:r>
      <w:r w:rsidR="003636CB" w:rsidRPr="00F96443">
        <w:rPr>
          <w:rFonts w:asciiTheme="minorHAnsi" w:hAnsiTheme="minorHAnsi" w:cstheme="minorHAnsi"/>
          <w:szCs w:val="20"/>
        </w:rPr>
        <w:t>.</w:t>
      </w:r>
    </w:p>
    <w:p w14:paraId="3180B0E7" w14:textId="60C034F5" w:rsidR="00E50FD3" w:rsidRPr="00F96443" w:rsidRDefault="00E50FD3" w:rsidP="00E50FD3">
      <w:pPr>
        <w:autoSpaceDE w:val="0"/>
        <w:autoSpaceDN w:val="0"/>
        <w:adjustRightInd w:val="0"/>
        <w:jc w:val="both"/>
        <w:rPr>
          <w:rFonts w:asciiTheme="minorHAnsi" w:hAnsiTheme="minorHAnsi" w:cstheme="minorHAnsi"/>
          <w:szCs w:val="20"/>
        </w:rPr>
      </w:pPr>
    </w:p>
    <w:p w14:paraId="39E11C69" w14:textId="7C83543B" w:rsidR="00151D2B" w:rsidRPr="00F96443" w:rsidRDefault="00151D2B" w:rsidP="00151D2B">
      <w:pPr>
        <w:autoSpaceDE w:val="0"/>
        <w:autoSpaceDN w:val="0"/>
        <w:adjustRightInd w:val="0"/>
        <w:jc w:val="both"/>
        <w:rPr>
          <w:rFonts w:asciiTheme="minorHAnsi" w:hAnsiTheme="minorHAnsi" w:cstheme="minorHAnsi"/>
          <w:szCs w:val="20"/>
        </w:rPr>
      </w:pPr>
    </w:p>
    <w:p w14:paraId="38B0A2A5" w14:textId="77777777" w:rsidR="00151D2B" w:rsidRPr="00F96443" w:rsidRDefault="00151D2B" w:rsidP="00151D2B">
      <w:pPr>
        <w:autoSpaceDE w:val="0"/>
        <w:autoSpaceDN w:val="0"/>
        <w:adjustRightInd w:val="0"/>
        <w:jc w:val="both"/>
        <w:rPr>
          <w:rFonts w:asciiTheme="minorHAnsi" w:hAnsiTheme="minorHAnsi" w:cstheme="minorHAnsi"/>
          <w:szCs w:val="20"/>
        </w:rPr>
      </w:pPr>
    </w:p>
    <w:p w14:paraId="5D0166AE" w14:textId="60E5C47E" w:rsidR="00197B13" w:rsidRPr="00151D2B" w:rsidRDefault="00197B13" w:rsidP="00F946CC">
      <w:pPr>
        <w:autoSpaceDE w:val="0"/>
        <w:autoSpaceDN w:val="0"/>
        <w:adjustRightInd w:val="0"/>
        <w:jc w:val="both"/>
        <w:rPr>
          <w:rFonts w:ascii="Times New Roman" w:hAnsi="Times New Roman"/>
          <w:szCs w:val="20"/>
        </w:rPr>
      </w:pPr>
      <w:r w:rsidRPr="00151D2B">
        <w:rPr>
          <w:rFonts w:ascii="Times New Roman" w:hAnsi="Times New Roman"/>
          <w:szCs w:val="20"/>
        </w:rPr>
        <w:br w:type="page"/>
      </w:r>
    </w:p>
    <w:p w14:paraId="1DB1B8BB" w14:textId="77777777" w:rsidR="004825B0" w:rsidRDefault="004825B0" w:rsidP="004825B0">
      <w:pPr>
        <w:suppressAutoHyphens/>
        <w:overflowPunct w:val="0"/>
        <w:autoSpaceDE w:val="0"/>
        <w:jc w:val="both"/>
        <w:textAlignment w:val="baseline"/>
        <w:rPr>
          <w:rFonts w:asciiTheme="minorHAnsi" w:hAnsiTheme="minorHAnsi" w:cs="Arial"/>
          <w:b/>
          <w:sz w:val="24"/>
          <w:szCs w:val="24"/>
        </w:rPr>
      </w:pPr>
      <w:bookmarkStart w:id="37" w:name="_Hlk63848071"/>
      <w:bookmarkEnd w:id="35"/>
      <w:r w:rsidRPr="009E11AB">
        <w:rPr>
          <w:rFonts w:asciiTheme="minorHAnsi" w:hAnsiTheme="minorHAnsi" w:cs="Arial"/>
          <w:b/>
          <w:sz w:val="24"/>
          <w:szCs w:val="24"/>
        </w:rPr>
        <w:lastRenderedPageBreak/>
        <w:t xml:space="preserve">Příloha č. 2 – Podrobný popis </w:t>
      </w:r>
      <w:r>
        <w:rPr>
          <w:rFonts w:asciiTheme="minorHAnsi" w:hAnsiTheme="minorHAnsi" w:cs="Arial"/>
          <w:b/>
          <w:sz w:val="24"/>
          <w:szCs w:val="24"/>
        </w:rPr>
        <w:t xml:space="preserve">úrovně dohodnutých </w:t>
      </w:r>
      <w:r w:rsidRPr="009E11AB">
        <w:rPr>
          <w:rFonts w:asciiTheme="minorHAnsi" w:hAnsiTheme="minorHAnsi" w:cs="Arial"/>
          <w:b/>
          <w:sz w:val="24"/>
          <w:szCs w:val="24"/>
        </w:rPr>
        <w:t>služeb (SLA)</w:t>
      </w:r>
    </w:p>
    <w:p w14:paraId="4608995A" w14:textId="77777777" w:rsidR="004825B0" w:rsidRDefault="004825B0" w:rsidP="004825B0">
      <w:pPr>
        <w:suppressAutoHyphens/>
        <w:overflowPunct w:val="0"/>
        <w:autoSpaceDE w:val="0"/>
        <w:jc w:val="both"/>
        <w:textAlignment w:val="baseline"/>
        <w:rPr>
          <w:rFonts w:ascii="Times New Roman" w:eastAsiaTheme="minorHAnsi" w:hAnsi="Times New Roman"/>
          <w:lang w:eastAsia="en-US"/>
        </w:rPr>
      </w:pPr>
    </w:p>
    <w:p w14:paraId="52EFED1B" w14:textId="77777777" w:rsidR="004825B0" w:rsidRPr="00744AF9" w:rsidRDefault="004825B0" w:rsidP="004825B0">
      <w:pPr>
        <w:jc w:val="both"/>
        <w:rPr>
          <w:rFonts w:asciiTheme="minorHAnsi" w:hAnsiTheme="minorHAnsi" w:cs="Arial"/>
          <w:b/>
          <w:color w:val="auto"/>
          <w:szCs w:val="20"/>
        </w:rPr>
      </w:pPr>
      <w:r w:rsidRPr="00744AF9">
        <w:rPr>
          <w:rFonts w:asciiTheme="minorHAnsi" w:hAnsiTheme="minorHAnsi" w:cs="Arial"/>
          <w:b/>
          <w:color w:val="auto"/>
          <w:szCs w:val="20"/>
        </w:rPr>
        <w:t>Definice pojmů</w:t>
      </w:r>
    </w:p>
    <w:p w14:paraId="596815B9"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Technická podpora</w:t>
      </w:r>
      <w:r>
        <w:rPr>
          <w:rFonts w:asciiTheme="minorHAnsi" w:hAnsiTheme="minorHAnsi"/>
          <w:szCs w:val="20"/>
        </w:rPr>
        <w:t xml:space="preserve"> je činnost p</w:t>
      </w:r>
      <w:r w:rsidRPr="00744AF9">
        <w:rPr>
          <w:rFonts w:asciiTheme="minorHAnsi" w:hAnsiTheme="minorHAnsi"/>
          <w:szCs w:val="20"/>
        </w:rPr>
        <w:t>oskytovatele, kterou zajišťuje:</w:t>
      </w:r>
    </w:p>
    <w:p w14:paraId="09165026" w14:textId="77777777" w:rsidR="004825B0" w:rsidRPr="00744AF9"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oradenství k Systému</w:t>
      </w:r>
    </w:p>
    <w:p w14:paraId="380D7189" w14:textId="77777777" w:rsidR="004825B0" w:rsidRPr="00744AF9"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a</w:t>
      </w:r>
      <w:r>
        <w:rPr>
          <w:rFonts w:asciiTheme="minorHAnsi" w:hAnsiTheme="minorHAnsi"/>
          <w:color w:val="auto"/>
          <w:szCs w:val="20"/>
        </w:rPr>
        <w:t>rametrizaci Systému dle pokynů o</w:t>
      </w:r>
      <w:r w:rsidRPr="00744AF9">
        <w:rPr>
          <w:rFonts w:asciiTheme="minorHAnsi" w:hAnsiTheme="minorHAnsi"/>
          <w:color w:val="auto"/>
          <w:szCs w:val="20"/>
        </w:rPr>
        <w:t>bjednatele</w:t>
      </w:r>
    </w:p>
    <w:p w14:paraId="76C9634B" w14:textId="77777777" w:rsidR="004825B0" w:rsidRPr="00744AF9"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d</w:t>
      </w:r>
      <w:r w:rsidRPr="00744AF9">
        <w:rPr>
          <w:rFonts w:asciiTheme="minorHAnsi" w:hAnsiTheme="minorHAnsi"/>
          <w:color w:val="auto"/>
          <w:szCs w:val="20"/>
        </w:rPr>
        <w:t>iagnostiku a řešení problémů při užívání Systému</w:t>
      </w:r>
    </w:p>
    <w:p w14:paraId="26F31BE0" w14:textId="77777777" w:rsidR="004825B0" w:rsidRPr="00744AF9"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a</w:t>
      </w:r>
      <w:r w:rsidRPr="00744AF9">
        <w:rPr>
          <w:rFonts w:asciiTheme="minorHAnsi" w:hAnsiTheme="minorHAnsi"/>
          <w:color w:val="auto"/>
          <w:szCs w:val="20"/>
        </w:rPr>
        <w:t>sistenci při aktualizaci Systému</w:t>
      </w:r>
    </w:p>
    <w:p w14:paraId="57811BF1" w14:textId="77777777" w:rsidR="004825B0"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správu požadavků o</w:t>
      </w:r>
      <w:r w:rsidRPr="00744AF9">
        <w:rPr>
          <w:rFonts w:asciiTheme="minorHAnsi" w:hAnsiTheme="minorHAnsi"/>
          <w:color w:val="auto"/>
          <w:szCs w:val="20"/>
        </w:rPr>
        <w:t xml:space="preserve">bjednatele v nástroji </w:t>
      </w:r>
      <w:proofErr w:type="spellStart"/>
      <w:r w:rsidRPr="00744AF9">
        <w:rPr>
          <w:rFonts w:asciiTheme="minorHAnsi" w:hAnsiTheme="minorHAnsi"/>
          <w:color w:val="auto"/>
          <w:szCs w:val="20"/>
        </w:rPr>
        <w:t>HelpDesk</w:t>
      </w:r>
      <w:proofErr w:type="spellEnd"/>
    </w:p>
    <w:p w14:paraId="0F19D5E7"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proofErr w:type="spellStart"/>
      <w:r w:rsidRPr="002E4862">
        <w:rPr>
          <w:rFonts w:asciiTheme="minorHAnsi" w:hAnsiTheme="minorHAnsi"/>
          <w:color w:val="auto"/>
          <w:szCs w:val="20"/>
        </w:rPr>
        <w:t>Service</w:t>
      </w:r>
      <w:proofErr w:type="spellEnd"/>
      <w:r w:rsidRPr="002E4862">
        <w:rPr>
          <w:rFonts w:asciiTheme="minorHAnsi" w:hAnsiTheme="minorHAnsi"/>
          <w:color w:val="auto"/>
          <w:szCs w:val="20"/>
        </w:rPr>
        <w:t xml:space="preserve"> </w:t>
      </w:r>
      <w:proofErr w:type="spellStart"/>
      <w:r w:rsidRPr="002E4862">
        <w:rPr>
          <w:rFonts w:asciiTheme="minorHAnsi" w:hAnsiTheme="minorHAnsi"/>
          <w:color w:val="auto"/>
          <w:szCs w:val="20"/>
        </w:rPr>
        <w:t>desk</w:t>
      </w:r>
      <w:proofErr w:type="spellEnd"/>
    </w:p>
    <w:p w14:paraId="6D2FC13A"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hodinovou dotaci</w:t>
      </w:r>
    </w:p>
    <w:p w14:paraId="5C14C4C1"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upgrade a update</w:t>
      </w:r>
    </w:p>
    <w:p w14:paraId="23CD1587" w14:textId="77777777" w:rsidR="004825B0"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zapracování legislativních požadavků</w:t>
      </w:r>
    </w:p>
    <w:p w14:paraId="0DBFA7B9"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v</w:t>
      </w:r>
      <w:r w:rsidRPr="00F723B5">
        <w:rPr>
          <w:rFonts w:asciiTheme="minorHAnsi" w:hAnsiTheme="minorHAnsi"/>
          <w:color w:val="auto"/>
          <w:szCs w:val="20"/>
        </w:rPr>
        <w:t>alidaci dle Přílohy č. 5 – Rozsah validací</w:t>
      </w:r>
    </w:p>
    <w:p w14:paraId="0C922938"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 xml:space="preserve">realizaci nových požadavků </w:t>
      </w:r>
      <w:r>
        <w:rPr>
          <w:rFonts w:asciiTheme="minorHAnsi" w:hAnsiTheme="minorHAnsi"/>
          <w:color w:val="auto"/>
          <w:szCs w:val="20"/>
        </w:rPr>
        <w:t>o</w:t>
      </w:r>
      <w:r w:rsidRPr="002E4862">
        <w:rPr>
          <w:rFonts w:asciiTheme="minorHAnsi" w:hAnsiTheme="minorHAnsi"/>
          <w:color w:val="auto"/>
          <w:szCs w:val="20"/>
        </w:rPr>
        <w:t>bjednatele</w:t>
      </w:r>
    </w:p>
    <w:p w14:paraId="5E4407FB"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 xml:space="preserve">pravidelnou revizi stavu prostředí </w:t>
      </w:r>
      <w:r>
        <w:rPr>
          <w:rFonts w:asciiTheme="minorHAnsi" w:hAnsiTheme="minorHAnsi"/>
          <w:color w:val="auto"/>
          <w:szCs w:val="20"/>
        </w:rPr>
        <w:t>Systému</w:t>
      </w:r>
      <w:r w:rsidRPr="002E4862">
        <w:rPr>
          <w:rFonts w:asciiTheme="minorHAnsi" w:hAnsiTheme="minorHAnsi"/>
          <w:color w:val="auto"/>
          <w:szCs w:val="20"/>
        </w:rPr>
        <w:t xml:space="preserve"> a úloh v něm provozovaných</w:t>
      </w:r>
    </w:p>
    <w:p w14:paraId="72F322B0"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řešení problematických situací</w:t>
      </w:r>
    </w:p>
    <w:p w14:paraId="7486B976" w14:textId="77777777" w:rsidR="004825B0" w:rsidRPr="002E4862" w:rsidRDefault="004825B0" w:rsidP="004825B0">
      <w:pPr>
        <w:numPr>
          <w:ilvl w:val="0"/>
          <w:numId w:val="22"/>
        </w:numPr>
        <w:suppressAutoHyphens/>
        <w:overflowPunct w:val="0"/>
        <w:autoSpaceDE w:val="0"/>
        <w:jc w:val="both"/>
        <w:textAlignment w:val="baseline"/>
        <w:rPr>
          <w:rFonts w:asciiTheme="minorHAnsi" w:hAnsiTheme="minorHAnsi"/>
          <w:color w:val="auto"/>
          <w:szCs w:val="20"/>
        </w:rPr>
      </w:pPr>
      <w:r w:rsidRPr="002E4862">
        <w:rPr>
          <w:rFonts w:asciiTheme="minorHAnsi" w:hAnsiTheme="minorHAnsi"/>
          <w:color w:val="auto"/>
          <w:szCs w:val="20"/>
        </w:rPr>
        <w:t xml:space="preserve">podporu při instalačních, </w:t>
      </w:r>
      <w:proofErr w:type="spellStart"/>
      <w:r w:rsidRPr="002E4862">
        <w:rPr>
          <w:rFonts w:asciiTheme="minorHAnsi" w:hAnsiTheme="minorHAnsi"/>
          <w:color w:val="auto"/>
          <w:szCs w:val="20"/>
        </w:rPr>
        <w:t>reinstalačních</w:t>
      </w:r>
      <w:proofErr w:type="spellEnd"/>
      <w:r w:rsidRPr="002E4862">
        <w:rPr>
          <w:rFonts w:asciiTheme="minorHAnsi" w:hAnsiTheme="minorHAnsi"/>
          <w:color w:val="auto"/>
          <w:szCs w:val="20"/>
        </w:rPr>
        <w:t xml:space="preserve"> a aktualizačních činnostech</w:t>
      </w:r>
    </w:p>
    <w:p w14:paraId="6F85EA10" w14:textId="77777777" w:rsidR="004825B0" w:rsidRDefault="004825B0" w:rsidP="004825B0">
      <w:pPr>
        <w:numPr>
          <w:ilvl w:val="0"/>
          <w:numId w:val="22"/>
        </w:numPr>
        <w:suppressAutoHyphens/>
        <w:overflowPunct w:val="0"/>
        <w:autoSpaceDE w:val="0"/>
        <w:jc w:val="both"/>
        <w:textAlignment w:val="baseline"/>
        <w:rPr>
          <w:rFonts w:asciiTheme="minorHAnsi" w:hAnsiTheme="minorHAnsi"/>
          <w:szCs w:val="20"/>
        </w:rPr>
      </w:pPr>
      <w:r w:rsidRPr="002E4862">
        <w:rPr>
          <w:rFonts w:asciiTheme="minorHAnsi" w:hAnsiTheme="minorHAnsi"/>
          <w:color w:val="auto"/>
          <w:szCs w:val="20"/>
        </w:rPr>
        <w:t>implementace</w:t>
      </w:r>
      <w:r w:rsidRPr="002E4862">
        <w:rPr>
          <w:rFonts w:asciiTheme="minorHAnsi" w:hAnsiTheme="minorHAnsi"/>
          <w:szCs w:val="20"/>
        </w:rPr>
        <w:t xml:space="preserve"> nových funkcionalit, po předchozí písemné dohodě s</w:t>
      </w:r>
      <w:r>
        <w:rPr>
          <w:rFonts w:asciiTheme="minorHAnsi" w:hAnsiTheme="minorHAnsi"/>
          <w:szCs w:val="20"/>
        </w:rPr>
        <w:t> </w:t>
      </w:r>
      <w:r w:rsidRPr="002E4862">
        <w:rPr>
          <w:rFonts w:asciiTheme="minorHAnsi" w:hAnsiTheme="minorHAnsi"/>
          <w:szCs w:val="20"/>
        </w:rPr>
        <w:t>Objednatelem</w:t>
      </w:r>
    </w:p>
    <w:p w14:paraId="7F714DF0"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b/>
          <w:szCs w:val="20"/>
        </w:rPr>
      </w:pPr>
      <w:r w:rsidRPr="00744AF9">
        <w:rPr>
          <w:rFonts w:asciiTheme="minorHAnsi" w:hAnsiTheme="minorHAnsi"/>
          <w:b/>
          <w:szCs w:val="20"/>
        </w:rPr>
        <w:t>Incidentem</w:t>
      </w:r>
      <w:r w:rsidRPr="00744AF9">
        <w:rPr>
          <w:rFonts w:asciiTheme="minorHAnsi" w:hAnsiTheme="minorHAnsi"/>
          <w:szCs w:val="20"/>
        </w:rPr>
        <w:t xml:space="preserve"> se rozumí nesoulad chování a skutečných vlastností </w:t>
      </w:r>
      <w:r w:rsidRPr="00744AF9">
        <w:rPr>
          <w:rFonts w:asciiTheme="minorHAnsi" w:hAnsiTheme="minorHAnsi"/>
          <w:b/>
          <w:szCs w:val="20"/>
        </w:rPr>
        <w:t>Systému</w:t>
      </w:r>
      <w:r w:rsidRPr="00744AF9">
        <w:rPr>
          <w:rFonts w:asciiTheme="minorHAnsi" w:hAnsiTheme="minorHAnsi"/>
          <w:szCs w:val="20"/>
        </w:rPr>
        <w:t xml:space="preserve"> s jeho dokumentací nebo specifikací.</w:t>
      </w:r>
    </w:p>
    <w:p w14:paraId="38C7E035"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szCs w:val="20"/>
        </w:rPr>
        <w:t xml:space="preserve">Za </w:t>
      </w:r>
      <w:r w:rsidRPr="00744AF9">
        <w:rPr>
          <w:rFonts w:asciiTheme="minorHAnsi" w:hAnsiTheme="minorHAnsi"/>
          <w:b/>
          <w:szCs w:val="20"/>
        </w:rPr>
        <w:t>oprávněný incident</w:t>
      </w:r>
      <w:r w:rsidRPr="00744AF9">
        <w:rPr>
          <w:rFonts w:asciiTheme="minorHAnsi" w:hAnsiTheme="minorHAnsi"/>
          <w:szCs w:val="20"/>
        </w:rPr>
        <w:t xml:space="preserve"> není možno považovat:</w:t>
      </w:r>
    </w:p>
    <w:p w14:paraId="66F11A02"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nebo nepovolené používání </w:t>
      </w:r>
      <w:r w:rsidRPr="00744AF9">
        <w:rPr>
          <w:rFonts w:asciiTheme="minorHAnsi" w:hAnsiTheme="minorHAnsi"/>
          <w:b/>
          <w:color w:val="auto"/>
          <w:szCs w:val="20"/>
        </w:rPr>
        <w:t>Systému</w:t>
      </w:r>
      <w:r w:rsidRPr="00744AF9">
        <w:rPr>
          <w:rFonts w:asciiTheme="minorHAnsi" w:hAnsiTheme="minorHAnsi"/>
          <w:color w:val="auto"/>
          <w:szCs w:val="20"/>
        </w:rPr>
        <w:t>,</w:t>
      </w:r>
    </w:p>
    <w:p w14:paraId="4A7FA6E0"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j</w:t>
      </w:r>
      <w:r w:rsidRPr="00744AF9">
        <w:rPr>
          <w:rFonts w:asciiTheme="minorHAnsi" w:hAnsiTheme="minorHAnsi"/>
          <w:color w:val="auto"/>
          <w:szCs w:val="20"/>
        </w:rPr>
        <w:t xml:space="preserve">akékoliv modifikace </w:t>
      </w:r>
      <w:r w:rsidRPr="00744AF9">
        <w:rPr>
          <w:rFonts w:asciiTheme="minorHAnsi" w:hAnsiTheme="minorHAnsi"/>
          <w:b/>
          <w:color w:val="auto"/>
          <w:szCs w:val="20"/>
        </w:rPr>
        <w:t>Systému</w:t>
      </w:r>
      <w:r>
        <w:rPr>
          <w:rFonts w:asciiTheme="minorHAnsi" w:hAnsiTheme="minorHAnsi"/>
          <w:color w:val="auto"/>
          <w:szCs w:val="20"/>
        </w:rPr>
        <w:t>, mimo modifikace, které 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r w:rsidRPr="00744AF9">
        <w:rPr>
          <w:rFonts w:asciiTheme="minorHAnsi" w:hAnsiTheme="minorHAnsi"/>
          <w:color w:val="auto"/>
          <w:szCs w:val="20"/>
        </w:rPr>
        <w:t>,</w:t>
      </w:r>
    </w:p>
    <w:p w14:paraId="1E31CBA6"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Pr="00744AF9">
        <w:rPr>
          <w:rFonts w:asciiTheme="minorHAnsi" w:hAnsiTheme="minorHAnsi"/>
          <w:color w:val="auto"/>
          <w:szCs w:val="20"/>
        </w:rPr>
        <w:t xml:space="preserve">esprávné nastavení </w:t>
      </w:r>
      <w:r w:rsidRPr="00744AF9">
        <w:rPr>
          <w:rFonts w:asciiTheme="minorHAnsi" w:hAnsiTheme="minorHAnsi"/>
          <w:b/>
          <w:color w:val="auto"/>
          <w:szCs w:val="20"/>
        </w:rPr>
        <w:t>Systému</w:t>
      </w:r>
      <w:r>
        <w:rPr>
          <w:rFonts w:asciiTheme="minorHAnsi" w:hAnsiTheme="minorHAnsi"/>
          <w:color w:val="auto"/>
          <w:szCs w:val="20"/>
        </w:rPr>
        <w:t xml:space="preserve"> provedeného o</w:t>
      </w:r>
      <w:r w:rsidRPr="00744AF9">
        <w:rPr>
          <w:rFonts w:asciiTheme="minorHAnsi" w:hAnsiTheme="minorHAnsi"/>
          <w:color w:val="auto"/>
          <w:szCs w:val="20"/>
        </w:rPr>
        <w:t>bjedna</w:t>
      </w:r>
      <w:r>
        <w:rPr>
          <w:rFonts w:asciiTheme="minorHAnsi" w:hAnsiTheme="minorHAnsi"/>
          <w:color w:val="auto"/>
          <w:szCs w:val="20"/>
        </w:rPr>
        <w:t>telem nebo dle chybných pokynů o</w:t>
      </w:r>
      <w:r w:rsidRPr="00744AF9">
        <w:rPr>
          <w:rFonts w:asciiTheme="minorHAnsi" w:hAnsiTheme="minorHAnsi"/>
          <w:color w:val="auto"/>
          <w:szCs w:val="20"/>
        </w:rPr>
        <w:t>bjednatele,</w:t>
      </w:r>
    </w:p>
    <w:p w14:paraId="775E64D6"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z</w:t>
      </w:r>
      <w:r w:rsidRPr="00744AF9">
        <w:rPr>
          <w:rFonts w:asciiTheme="minorHAnsi" w:hAnsiTheme="minorHAnsi"/>
          <w:color w:val="auto"/>
          <w:szCs w:val="20"/>
        </w:rPr>
        <w:t>ávady nebo chyby v softwaru, hardwaru, rozvodné síti, komunikačním, periferním či jiném zařízení dodaném třetími stranami</w:t>
      </w:r>
      <w:r>
        <w:rPr>
          <w:rFonts w:asciiTheme="minorHAnsi" w:hAnsiTheme="minorHAnsi"/>
          <w:color w:val="auto"/>
          <w:szCs w:val="20"/>
        </w:rPr>
        <w:t>,</w:t>
      </w:r>
    </w:p>
    <w:p w14:paraId="7B4F5528"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opomenutí o</w:t>
      </w:r>
      <w:r w:rsidRPr="00744AF9">
        <w:rPr>
          <w:rFonts w:asciiTheme="minorHAnsi" w:hAnsiTheme="minorHAnsi"/>
          <w:color w:val="auto"/>
          <w:szCs w:val="20"/>
        </w:rPr>
        <w:t xml:space="preserve">bjednatele zajistit pravidelnou údržbu hardware a/nebo software třetích stan, na kterých je </w:t>
      </w:r>
      <w:r w:rsidRPr="00744AF9">
        <w:rPr>
          <w:rFonts w:asciiTheme="minorHAnsi" w:hAnsiTheme="minorHAnsi"/>
          <w:b/>
          <w:color w:val="auto"/>
          <w:szCs w:val="20"/>
        </w:rPr>
        <w:t>Systém</w:t>
      </w:r>
      <w:r w:rsidRPr="00744AF9">
        <w:rPr>
          <w:rFonts w:asciiTheme="minorHAnsi" w:hAnsiTheme="minorHAnsi"/>
          <w:color w:val="auto"/>
          <w:szCs w:val="20"/>
        </w:rPr>
        <w:t xml:space="preserve"> funkčně závislý,</w:t>
      </w:r>
    </w:p>
    <w:p w14:paraId="2D82E3A2"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 xml:space="preserve">rovedení změn v IT infrastruktuře negativně ovlivňujících funkčnost </w:t>
      </w:r>
      <w:r w:rsidRPr="00744AF9">
        <w:rPr>
          <w:rFonts w:asciiTheme="minorHAnsi" w:hAnsiTheme="minorHAnsi"/>
          <w:b/>
          <w:color w:val="auto"/>
          <w:szCs w:val="20"/>
        </w:rPr>
        <w:t>Systému</w:t>
      </w:r>
      <w:r w:rsidRPr="00744AF9">
        <w:rPr>
          <w:rFonts w:asciiTheme="minorHAnsi" w:hAnsiTheme="minorHAnsi"/>
          <w:color w:val="auto"/>
          <w:szCs w:val="20"/>
        </w:rPr>
        <w:t>,</w:t>
      </w:r>
    </w:p>
    <w:p w14:paraId="11637A52"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w:t>
      </w:r>
      <w:r w:rsidRPr="00744AF9">
        <w:rPr>
          <w:rFonts w:asciiTheme="minorHAnsi" w:hAnsiTheme="minorHAnsi"/>
          <w:color w:val="auto"/>
          <w:szCs w:val="20"/>
        </w:rPr>
        <w:t xml:space="preserve">oužívání zastaralých verzí </w:t>
      </w:r>
      <w:r w:rsidRPr="00744AF9">
        <w:rPr>
          <w:rFonts w:asciiTheme="minorHAnsi" w:hAnsiTheme="minorHAnsi"/>
          <w:b/>
          <w:color w:val="auto"/>
          <w:szCs w:val="20"/>
        </w:rPr>
        <w:t>Systému</w:t>
      </w:r>
      <w:r w:rsidRPr="00744AF9">
        <w:rPr>
          <w:rFonts w:asciiTheme="minorHAnsi" w:hAnsiTheme="minorHAnsi"/>
          <w:color w:val="auto"/>
          <w:szCs w:val="20"/>
        </w:rPr>
        <w:t>, které již nejsou podporovány,</w:t>
      </w:r>
    </w:p>
    <w:p w14:paraId="305865AB" w14:textId="77777777" w:rsidR="004825B0" w:rsidRPr="00744AF9"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w:t>
      </w:r>
      <w:r w:rsidRPr="00744AF9">
        <w:rPr>
          <w:rFonts w:asciiTheme="minorHAnsi" w:hAnsiTheme="minorHAnsi"/>
          <w:color w:val="auto"/>
          <w:szCs w:val="20"/>
        </w:rPr>
        <w:t xml:space="preserve">dstraňování ochranných prvků nebo technologií chránících integritu </w:t>
      </w:r>
      <w:r w:rsidRPr="00744AF9">
        <w:rPr>
          <w:rFonts w:asciiTheme="minorHAnsi" w:hAnsiTheme="minorHAnsi"/>
          <w:b/>
          <w:color w:val="auto"/>
          <w:szCs w:val="20"/>
        </w:rPr>
        <w:t>Systému</w:t>
      </w:r>
      <w:r>
        <w:rPr>
          <w:rFonts w:asciiTheme="minorHAnsi" w:hAnsiTheme="minorHAnsi"/>
          <w:color w:val="auto"/>
          <w:szCs w:val="20"/>
        </w:rPr>
        <w:t>,</w:t>
      </w:r>
    </w:p>
    <w:p w14:paraId="4A412EB5" w14:textId="77777777" w:rsidR="004825B0" w:rsidRDefault="004825B0" w:rsidP="004825B0">
      <w:pPr>
        <w:numPr>
          <w:ilvl w:val="0"/>
          <w:numId w:val="2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n</w:t>
      </w:r>
      <w:r w:rsidRPr="00744AF9">
        <w:rPr>
          <w:rFonts w:asciiTheme="minorHAnsi" w:hAnsiTheme="minorHAnsi"/>
          <w:color w:val="auto"/>
          <w:szCs w:val="20"/>
        </w:rPr>
        <w:t>egarant</w:t>
      </w:r>
      <w:r>
        <w:rPr>
          <w:rFonts w:asciiTheme="minorHAnsi" w:hAnsiTheme="minorHAnsi"/>
          <w:color w:val="auto"/>
          <w:szCs w:val="20"/>
        </w:rPr>
        <w:t>ované funkce (</w:t>
      </w:r>
      <w:r w:rsidRPr="00744AF9">
        <w:rPr>
          <w:rFonts w:asciiTheme="minorHAnsi" w:hAnsiTheme="minorHAnsi"/>
          <w:color w:val="auto"/>
          <w:szCs w:val="20"/>
        </w:rPr>
        <w:t>např. chyby MS Windows atd.</w:t>
      </w:r>
    </w:p>
    <w:p w14:paraId="41A9AA93" w14:textId="77777777" w:rsidR="004825B0"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Odstraňováním incidentů</w:t>
      </w:r>
      <w:r w:rsidRPr="00744AF9">
        <w:rPr>
          <w:rFonts w:asciiTheme="minorHAnsi" w:hAnsiTheme="minorHAnsi"/>
          <w:szCs w:val="20"/>
        </w:rPr>
        <w:t xml:space="preserve"> se rozumí činnost vykonávaná za účelem plného zprovoznění </w:t>
      </w:r>
      <w:r w:rsidRPr="00744AF9">
        <w:rPr>
          <w:rFonts w:asciiTheme="minorHAnsi" w:hAnsiTheme="minorHAnsi"/>
          <w:b/>
          <w:szCs w:val="20"/>
        </w:rPr>
        <w:t>Systému</w:t>
      </w:r>
      <w:r w:rsidRPr="00744AF9">
        <w:rPr>
          <w:rFonts w:asciiTheme="minorHAnsi" w:hAnsiTheme="minorHAnsi"/>
          <w:szCs w:val="20"/>
        </w:rPr>
        <w:t xml:space="preserve"> a odstranění příčiny incidentu nebo problému nebo za účelem aplikace náhradního řešení (</w:t>
      </w:r>
      <w:proofErr w:type="spellStart"/>
      <w:r w:rsidRPr="00744AF9">
        <w:rPr>
          <w:rFonts w:asciiTheme="minorHAnsi" w:hAnsiTheme="minorHAnsi"/>
          <w:szCs w:val="20"/>
        </w:rPr>
        <w:t>WorkAroundu</w:t>
      </w:r>
      <w:proofErr w:type="spellEnd"/>
      <w:r w:rsidRPr="00744AF9">
        <w:rPr>
          <w:rFonts w:asciiTheme="minorHAnsi" w:hAnsiTheme="minorHAnsi"/>
          <w:szCs w:val="20"/>
        </w:rPr>
        <w:t>) – tím se rozumí z pohledu uživatele přijatelná cesta, jak problém obejít; tato cesta může b</w:t>
      </w:r>
      <w:r>
        <w:rPr>
          <w:rFonts w:asciiTheme="minorHAnsi" w:hAnsiTheme="minorHAnsi"/>
          <w:szCs w:val="20"/>
        </w:rPr>
        <w:t>ý</w:t>
      </w:r>
      <w:r w:rsidRPr="00744AF9">
        <w:rPr>
          <w:rFonts w:asciiTheme="minorHAnsi" w:hAnsiTheme="minorHAnsi"/>
          <w:szCs w:val="20"/>
        </w:rPr>
        <w:t>t softwarová nebo organizační.</w:t>
      </w:r>
    </w:p>
    <w:p w14:paraId="2501948F" w14:textId="77777777" w:rsidR="004825B0" w:rsidRPr="00871E0B" w:rsidRDefault="004825B0" w:rsidP="004825B0">
      <w:pPr>
        <w:suppressAutoHyphens/>
        <w:overflowPunct w:val="0"/>
        <w:autoSpaceDE w:val="0"/>
        <w:ind w:left="284"/>
        <w:jc w:val="both"/>
        <w:textAlignment w:val="baseline"/>
        <w:rPr>
          <w:rFonts w:asciiTheme="minorHAnsi" w:hAnsiTheme="minorHAnsi"/>
          <w:szCs w:val="20"/>
        </w:rPr>
      </w:pPr>
      <w:r w:rsidRPr="00A05411">
        <w:rPr>
          <w:rFonts w:asciiTheme="minorHAnsi" w:hAnsiTheme="minorHAnsi"/>
          <w:b/>
          <w:szCs w:val="20"/>
        </w:rPr>
        <w:t>Zahájením řešení</w:t>
      </w:r>
      <w:r w:rsidRPr="00871E0B">
        <w:rPr>
          <w:rFonts w:asciiTheme="minorHAnsi" w:hAnsiTheme="minorHAnsi"/>
          <w:szCs w:val="20"/>
        </w:rPr>
        <w:t xml:space="preserve"> </w:t>
      </w:r>
      <w:r>
        <w:rPr>
          <w:rFonts w:asciiTheme="minorHAnsi" w:hAnsiTheme="minorHAnsi"/>
          <w:szCs w:val="20"/>
        </w:rPr>
        <w:t xml:space="preserve">incidentu </w:t>
      </w:r>
      <w:r w:rsidRPr="00871E0B">
        <w:rPr>
          <w:rFonts w:asciiTheme="minorHAnsi" w:hAnsiTheme="minorHAnsi"/>
          <w:szCs w:val="20"/>
        </w:rPr>
        <w:t>se rozumí:</w:t>
      </w:r>
    </w:p>
    <w:p w14:paraId="48ACEC8B" w14:textId="77777777" w:rsidR="004825B0" w:rsidRPr="00871E0B" w:rsidRDefault="004825B0" w:rsidP="004825B0">
      <w:pPr>
        <w:pStyle w:val="Odstavecseseznamem"/>
        <w:autoSpaceDE w:val="0"/>
        <w:autoSpaceDN w:val="0"/>
        <w:adjustRightInd w:val="0"/>
        <w:rPr>
          <w:rFonts w:asciiTheme="minorHAnsi" w:hAnsiTheme="minorHAnsi"/>
          <w:szCs w:val="20"/>
        </w:rPr>
      </w:pPr>
      <w:r>
        <w:rPr>
          <w:rFonts w:asciiTheme="minorHAnsi" w:hAnsiTheme="minorHAnsi"/>
          <w:szCs w:val="20"/>
        </w:rPr>
        <w:t xml:space="preserve">- </w:t>
      </w:r>
      <w:r w:rsidRPr="00871E0B">
        <w:rPr>
          <w:rFonts w:asciiTheme="minorHAnsi" w:hAnsiTheme="minorHAnsi"/>
          <w:szCs w:val="20"/>
        </w:rPr>
        <w:t>zahájení prací na lokalizaci a odstran</w:t>
      </w:r>
      <w:r w:rsidRPr="00871E0B">
        <w:rPr>
          <w:rFonts w:asciiTheme="minorHAnsi" w:hAnsiTheme="minorHAnsi" w:hint="eastAsia"/>
          <w:szCs w:val="20"/>
        </w:rPr>
        <w:t>ě</w:t>
      </w:r>
      <w:r w:rsidRPr="00871E0B">
        <w:rPr>
          <w:rFonts w:asciiTheme="minorHAnsi" w:hAnsiTheme="minorHAnsi"/>
          <w:szCs w:val="20"/>
        </w:rPr>
        <w:t>n</w:t>
      </w:r>
      <w:r w:rsidRPr="00871E0B">
        <w:rPr>
          <w:rFonts w:asciiTheme="minorHAnsi" w:hAnsiTheme="minorHAnsi" w:hint="eastAsia"/>
          <w:szCs w:val="20"/>
        </w:rPr>
        <w:t>í</w:t>
      </w:r>
      <w:r w:rsidRPr="00871E0B">
        <w:rPr>
          <w:rFonts w:asciiTheme="minorHAnsi" w:hAnsiTheme="minorHAnsi"/>
          <w:szCs w:val="20"/>
        </w:rPr>
        <w:t xml:space="preserve"> závady,</w:t>
      </w:r>
    </w:p>
    <w:p w14:paraId="2CFB6BFC" w14:textId="77777777" w:rsidR="004825B0" w:rsidRPr="00871E0B" w:rsidRDefault="004825B0" w:rsidP="004825B0">
      <w:pPr>
        <w:pStyle w:val="Odstavecseseznamem"/>
        <w:autoSpaceDE w:val="0"/>
        <w:autoSpaceDN w:val="0"/>
        <w:adjustRightInd w:val="0"/>
        <w:rPr>
          <w:rFonts w:asciiTheme="minorHAnsi" w:hAnsiTheme="minorHAnsi"/>
          <w:szCs w:val="20"/>
        </w:rPr>
      </w:pPr>
      <w:r>
        <w:rPr>
          <w:rFonts w:asciiTheme="minorHAnsi" w:hAnsiTheme="minorHAnsi"/>
          <w:szCs w:val="20"/>
        </w:rPr>
        <w:t xml:space="preserve">- </w:t>
      </w:r>
      <w:r w:rsidRPr="00871E0B">
        <w:rPr>
          <w:rFonts w:asciiTheme="minorHAnsi" w:hAnsiTheme="minorHAnsi"/>
          <w:szCs w:val="20"/>
        </w:rPr>
        <w:t>nebo poskytnutí p</w:t>
      </w:r>
      <w:r w:rsidRPr="00871E0B">
        <w:rPr>
          <w:rFonts w:asciiTheme="minorHAnsi" w:hAnsiTheme="minorHAnsi" w:hint="eastAsia"/>
          <w:szCs w:val="20"/>
        </w:rPr>
        <w:t>ř</w:t>
      </w:r>
      <w:r w:rsidRPr="00871E0B">
        <w:rPr>
          <w:rFonts w:asciiTheme="minorHAnsi" w:hAnsiTheme="minorHAnsi"/>
          <w:szCs w:val="20"/>
        </w:rPr>
        <w:t>ijateln</w:t>
      </w:r>
      <w:r w:rsidRPr="00871E0B">
        <w:rPr>
          <w:rFonts w:asciiTheme="minorHAnsi" w:hAnsiTheme="minorHAnsi" w:hint="eastAsia"/>
          <w:szCs w:val="20"/>
        </w:rPr>
        <w:t>é</w:t>
      </w:r>
      <w:r w:rsidRPr="00871E0B">
        <w:rPr>
          <w:rFonts w:asciiTheme="minorHAnsi" w:hAnsiTheme="minorHAnsi"/>
          <w:szCs w:val="20"/>
        </w:rPr>
        <w:t xml:space="preserve">ho náhradního </w:t>
      </w:r>
      <w:r w:rsidRPr="00871E0B">
        <w:rPr>
          <w:rFonts w:asciiTheme="minorHAnsi" w:hAnsiTheme="minorHAnsi" w:hint="eastAsia"/>
          <w:szCs w:val="20"/>
        </w:rPr>
        <w:t>ř</w:t>
      </w:r>
      <w:r w:rsidRPr="00871E0B">
        <w:rPr>
          <w:rFonts w:asciiTheme="minorHAnsi" w:hAnsiTheme="minorHAnsi"/>
          <w:szCs w:val="20"/>
        </w:rPr>
        <w:t>e</w:t>
      </w:r>
      <w:r w:rsidRPr="00871E0B">
        <w:rPr>
          <w:rFonts w:asciiTheme="minorHAnsi" w:hAnsiTheme="minorHAnsi" w:hint="eastAsia"/>
          <w:szCs w:val="20"/>
        </w:rPr>
        <w:t>š</w:t>
      </w:r>
      <w:r w:rsidRPr="00871E0B">
        <w:rPr>
          <w:rFonts w:asciiTheme="minorHAnsi" w:hAnsiTheme="minorHAnsi"/>
          <w:szCs w:val="20"/>
        </w:rPr>
        <w:t>en</w:t>
      </w:r>
      <w:r w:rsidRPr="00871E0B">
        <w:rPr>
          <w:rFonts w:asciiTheme="minorHAnsi" w:hAnsiTheme="minorHAnsi" w:hint="eastAsia"/>
          <w:szCs w:val="20"/>
        </w:rPr>
        <w:t>í</w:t>
      </w:r>
      <w:r w:rsidRPr="00871E0B">
        <w:rPr>
          <w:rFonts w:asciiTheme="minorHAnsi" w:hAnsiTheme="minorHAnsi"/>
          <w:szCs w:val="20"/>
        </w:rPr>
        <w:t>,</w:t>
      </w:r>
    </w:p>
    <w:p w14:paraId="446A7412" w14:textId="77777777" w:rsidR="004825B0" w:rsidRPr="00871E0B" w:rsidRDefault="004825B0" w:rsidP="004825B0">
      <w:pPr>
        <w:pStyle w:val="Odstavecseseznamem"/>
        <w:suppressAutoHyphens/>
        <w:overflowPunct w:val="0"/>
        <w:autoSpaceDE w:val="0"/>
        <w:jc w:val="both"/>
        <w:textAlignment w:val="baseline"/>
        <w:rPr>
          <w:rFonts w:asciiTheme="minorHAnsi" w:hAnsiTheme="minorHAnsi"/>
          <w:szCs w:val="20"/>
        </w:rPr>
      </w:pPr>
      <w:r>
        <w:rPr>
          <w:rFonts w:asciiTheme="minorHAnsi" w:hAnsiTheme="minorHAnsi"/>
          <w:szCs w:val="20"/>
        </w:rPr>
        <w:t xml:space="preserve">- </w:t>
      </w:r>
      <w:r w:rsidRPr="00871E0B">
        <w:rPr>
          <w:rFonts w:asciiTheme="minorHAnsi" w:hAnsiTheme="minorHAnsi"/>
          <w:szCs w:val="20"/>
        </w:rPr>
        <w:t>nebo poskytnutí nahlášené závady k vy</w:t>
      </w:r>
      <w:r w:rsidRPr="00871E0B">
        <w:rPr>
          <w:rFonts w:asciiTheme="minorHAnsi" w:hAnsiTheme="minorHAnsi" w:hint="eastAsia"/>
          <w:szCs w:val="20"/>
        </w:rPr>
        <w:t>ř</w:t>
      </w:r>
      <w:r w:rsidRPr="00871E0B">
        <w:rPr>
          <w:rFonts w:asciiTheme="minorHAnsi" w:hAnsiTheme="minorHAnsi"/>
          <w:szCs w:val="20"/>
        </w:rPr>
        <w:t>e</w:t>
      </w:r>
      <w:r w:rsidRPr="00871E0B">
        <w:rPr>
          <w:rFonts w:asciiTheme="minorHAnsi" w:hAnsiTheme="minorHAnsi" w:hint="eastAsia"/>
          <w:szCs w:val="20"/>
        </w:rPr>
        <w:t>š</w:t>
      </w:r>
      <w:r w:rsidRPr="00871E0B">
        <w:rPr>
          <w:rFonts w:asciiTheme="minorHAnsi" w:hAnsiTheme="minorHAnsi"/>
          <w:szCs w:val="20"/>
        </w:rPr>
        <w:t>en</w:t>
      </w:r>
      <w:r w:rsidRPr="00871E0B">
        <w:rPr>
          <w:rFonts w:asciiTheme="minorHAnsi" w:hAnsiTheme="minorHAnsi" w:hint="eastAsia"/>
          <w:szCs w:val="20"/>
        </w:rPr>
        <w:t>í</w:t>
      </w:r>
      <w:r w:rsidRPr="00871E0B">
        <w:rPr>
          <w:rFonts w:asciiTheme="minorHAnsi" w:hAnsiTheme="minorHAnsi"/>
          <w:szCs w:val="20"/>
        </w:rPr>
        <w:t xml:space="preserve"> t</w:t>
      </w:r>
      <w:r w:rsidRPr="00871E0B">
        <w:rPr>
          <w:rFonts w:asciiTheme="minorHAnsi" w:hAnsiTheme="minorHAnsi" w:hint="eastAsia"/>
          <w:szCs w:val="20"/>
        </w:rPr>
        <w:t>ř</w:t>
      </w:r>
      <w:r w:rsidRPr="00871E0B">
        <w:rPr>
          <w:rFonts w:asciiTheme="minorHAnsi" w:hAnsiTheme="minorHAnsi"/>
          <w:szCs w:val="20"/>
        </w:rPr>
        <w:t>et</w:t>
      </w:r>
      <w:r w:rsidRPr="00871E0B">
        <w:rPr>
          <w:rFonts w:asciiTheme="minorHAnsi" w:hAnsiTheme="minorHAnsi" w:hint="eastAsia"/>
          <w:szCs w:val="20"/>
        </w:rPr>
        <w:t>í</w:t>
      </w:r>
      <w:r w:rsidRPr="00871E0B">
        <w:rPr>
          <w:rFonts w:asciiTheme="minorHAnsi" w:hAnsiTheme="minorHAnsi"/>
          <w:szCs w:val="20"/>
        </w:rPr>
        <w:t xml:space="preserve"> stran</w:t>
      </w:r>
      <w:r w:rsidRPr="00871E0B">
        <w:rPr>
          <w:rFonts w:asciiTheme="minorHAnsi" w:hAnsiTheme="minorHAnsi" w:hint="eastAsia"/>
          <w:szCs w:val="20"/>
        </w:rPr>
        <w:t>ě</w:t>
      </w:r>
      <w:r w:rsidRPr="00871E0B">
        <w:rPr>
          <w:rFonts w:asciiTheme="minorHAnsi" w:hAnsiTheme="minorHAnsi"/>
          <w:szCs w:val="20"/>
        </w:rPr>
        <w:t xml:space="preserve"> (nap</w:t>
      </w:r>
      <w:r w:rsidRPr="00871E0B">
        <w:rPr>
          <w:rFonts w:asciiTheme="minorHAnsi" w:hAnsiTheme="minorHAnsi" w:hint="eastAsia"/>
          <w:szCs w:val="20"/>
        </w:rPr>
        <w:t>ř</w:t>
      </w:r>
      <w:r w:rsidRPr="00871E0B">
        <w:rPr>
          <w:rFonts w:asciiTheme="minorHAnsi" w:hAnsiTheme="minorHAnsi"/>
          <w:szCs w:val="20"/>
        </w:rPr>
        <w:t xml:space="preserve">. subdodavateli). </w:t>
      </w:r>
    </w:p>
    <w:p w14:paraId="42F3A1FE"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Kategorie incidentu</w:t>
      </w:r>
      <w:r w:rsidRPr="00744AF9">
        <w:rPr>
          <w:rFonts w:asciiTheme="minorHAnsi" w:hAnsiTheme="minorHAnsi"/>
          <w:szCs w:val="20"/>
        </w:rPr>
        <w:t xml:space="preserve"> je klasifikace závažnosti dopadu incidentu na uživatele a jsou následující:</w:t>
      </w:r>
    </w:p>
    <w:p w14:paraId="179A63BE" w14:textId="77777777" w:rsidR="004825B0" w:rsidRPr="00744AF9" w:rsidRDefault="004825B0" w:rsidP="004825B0">
      <w:pPr>
        <w:numPr>
          <w:ilvl w:val="0"/>
          <w:numId w:val="2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Havárie</w:t>
      </w:r>
      <w:r w:rsidRPr="00744AF9">
        <w:rPr>
          <w:rFonts w:asciiTheme="minorHAnsi" w:hAnsiTheme="minorHAnsi"/>
          <w:color w:val="auto"/>
          <w:szCs w:val="20"/>
        </w:rPr>
        <w:t xml:space="preserve"> = Systém jako celek nebo jeho funkce nejsou pro uživatele dostupné a nelze pokračovat v užívání. Celková ztráta funkcionality, kdy není k dispozici žádné dočasné řešení problému.</w:t>
      </w:r>
    </w:p>
    <w:p w14:paraId="18F13B08" w14:textId="77777777" w:rsidR="004825B0" w:rsidRPr="00744AF9" w:rsidRDefault="004825B0" w:rsidP="004825B0">
      <w:pPr>
        <w:numPr>
          <w:ilvl w:val="0"/>
          <w:numId w:val="2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velká</w:t>
      </w:r>
      <w:r w:rsidRPr="00744AF9">
        <w:rPr>
          <w:rFonts w:asciiTheme="minorHAnsi" w:hAnsi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14:paraId="79724E8F" w14:textId="77777777" w:rsidR="004825B0" w:rsidRPr="00744AF9" w:rsidRDefault="004825B0" w:rsidP="004825B0">
      <w:pPr>
        <w:numPr>
          <w:ilvl w:val="0"/>
          <w:numId w:val="2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malá</w:t>
      </w:r>
      <w:r w:rsidRPr="00744AF9">
        <w:rPr>
          <w:rFonts w:asciiTheme="minorHAnsi" w:hAnsiTheme="minorHAnsi"/>
          <w:color w:val="auto"/>
          <w:szCs w:val="20"/>
        </w:rPr>
        <w:t xml:space="preserve"> </w:t>
      </w:r>
      <w:r>
        <w:rPr>
          <w:rFonts w:asciiTheme="minorHAnsi" w:hAnsiTheme="minorHAnsi"/>
          <w:color w:val="auto"/>
          <w:szCs w:val="20"/>
        </w:rPr>
        <w:t>=</w:t>
      </w:r>
      <w:r w:rsidRPr="00744AF9">
        <w:rPr>
          <w:rFonts w:asciiTheme="minorHAnsi" w:hAnsiTheme="minorHAnsi"/>
          <w:color w:val="auto"/>
          <w:szCs w:val="20"/>
        </w:rPr>
        <w:t xml:space="preserve"> Systém jako celek nebo jeho funkce jsou pro uživatele dostupné, problém způsobuje omezení funkcionalit. V používání lze pokračovat. Není ohroženo používání služby pro uživatele.</w:t>
      </w:r>
    </w:p>
    <w:p w14:paraId="313CCE0B"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Legislativní změnou</w:t>
      </w:r>
      <w:r w:rsidRPr="00744AF9">
        <w:rPr>
          <w:rFonts w:asciiTheme="minorHAnsi" w:hAnsiTheme="minorHAnsi"/>
          <w:szCs w:val="20"/>
        </w:rPr>
        <w:t xml:space="preserve"> se rozumí realizace úprav </w:t>
      </w:r>
      <w:r w:rsidRPr="00744AF9">
        <w:rPr>
          <w:rFonts w:asciiTheme="minorHAnsi" w:hAnsiTheme="minorHAnsi"/>
          <w:b/>
          <w:szCs w:val="20"/>
        </w:rPr>
        <w:t>Systému</w:t>
      </w:r>
      <w:r w:rsidRPr="00744AF9">
        <w:rPr>
          <w:rFonts w:asciiTheme="minorHAnsi" w:hAnsiTheme="minorHAnsi"/>
          <w:szCs w:val="20"/>
        </w:rPr>
        <w:t xml:space="preserve"> k zajištění jeho souladu s legislativními požadavky, s právními předpisy orgánů státní moci.</w:t>
      </w:r>
    </w:p>
    <w:p w14:paraId="04B94CD9"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Aktualizace</w:t>
      </w:r>
      <w:r w:rsidRPr="00744AF9">
        <w:rPr>
          <w:rFonts w:asciiTheme="minorHAnsi" w:hAnsiTheme="minorHAnsi"/>
          <w:szCs w:val="20"/>
        </w:rPr>
        <w:t xml:space="preserve"> je služba zajišťující instalaci nových verzí </w:t>
      </w:r>
      <w:r w:rsidRPr="00744AF9">
        <w:rPr>
          <w:rFonts w:asciiTheme="minorHAnsi" w:hAnsiTheme="minorHAnsi"/>
          <w:b/>
          <w:szCs w:val="20"/>
        </w:rPr>
        <w:t>Systému</w:t>
      </w:r>
      <w:r w:rsidRPr="00744AF9">
        <w:rPr>
          <w:rFonts w:asciiTheme="minorHAnsi" w:hAnsiTheme="minorHAnsi"/>
          <w:szCs w:val="20"/>
        </w:rPr>
        <w:t xml:space="preserve"> nebo jeho částí.</w:t>
      </w:r>
    </w:p>
    <w:p w14:paraId="53C5D3EF" w14:textId="77777777" w:rsidR="004825B0" w:rsidRPr="00744AF9"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Provozní doba služby</w:t>
      </w:r>
      <w:r w:rsidRPr="00744AF9">
        <w:rPr>
          <w:rFonts w:asciiTheme="minorHAnsi" w:hAnsiTheme="minorHAnsi"/>
          <w:szCs w:val="20"/>
        </w:rPr>
        <w:t xml:space="preserve"> je doba, po kterou je stanovena její dostupnost.</w:t>
      </w:r>
    </w:p>
    <w:p w14:paraId="67604D04" w14:textId="77777777" w:rsidR="004825B0"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Pracovní hodina</w:t>
      </w:r>
      <w:r w:rsidRPr="00744AF9">
        <w:rPr>
          <w:rFonts w:asciiTheme="minorHAnsi" w:hAnsiTheme="minorHAnsi"/>
          <w:szCs w:val="20"/>
        </w:rPr>
        <w:t xml:space="preserve"> je hodina, čerpaná v rámci Povozní doby služby.</w:t>
      </w:r>
    </w:p>
    <w:p w14:paraId="74778072" w14:textId="77777777" w:rsidR="004825B0" w:rsidRPr="00210B52" w:rsidRDefault="004825B0" w:rsidP="004825B0">
      <w:pPr>
        <w:numPr>
          <w:ilvl w:val="0"/>
          <w:numId w:val="21"/>
        </w:numPr>
        <w:suppressAutoHyphens/>
        <w:overflowPunct w:val="0"/>
        <w:autoSpaceDE w:val="0"/>
        <w:ind w:left="284" w:hanging="284"/>
        <w:jc w:val="both"/>
        <w:textAlignment w:val="baseline"/>
        <w:rPr>
          <w:rFonts w:asciiTheme="minorHAnsi" w:hAnsiTheme="minorHAnsi"/>
          <w:szCs w:val="20"/>
        </w:rPr>
      </w:pPr>
      <w:r w:rsidRPr="009A5763">
        <w:rPr>
          <w:rFonts w:ascii="Calibri" w:hAnsi="Calibri" w:cs="Arial"/>
          <w:b/>
          <w:szCs w:val="22"/>
        </w:rPr>
        <w:t xml:space="preserve">Paušál – </w:t>
      </w:r>
      <w:r w:rsidRPr="009A5763">
        <w:rPr>
          <w:rFonts w:ascii="Calibri" w:hAnsi="Calibri" w:cs="Arial"/>
          <w:szCs w:val="22"/>
        </w:rPr>
        <w:t xml:space="preserve">je </w:t>
      </w:r>
      <w:r>
        <w:rPr>
          <w:rFonts w:ascii="Calibri" w:hAnsi="Calibri" w:cs="Arial"/>
          <w:szCs w:val="22"/>
        </w:rPr>
        <w:t xml:space="preserve">cena za </w:t>
      </w:r>
      <w:r w:rsidRPr="009A5763">
        <w:rPr>
          <w:rFonts w:ascii="Calibri" w:hAnsi="Calibri" w:cs="Arial"/>
          <w:szCs w:val="22"/>
        </w:rPr>
        <w:t xml:space="preserve">objem </w:t>
      </w:r>
      <w:r>
        <w:rPr>
          <w:rFonts w:ascii="Calibri" w:hAnsi="Calibri" w:cs="Arial"/>
          <w:szCs w:val="22"/>
        </w:rPr>
        <w:t xml:space="preserve">domluvených pravidelně se opakujících </w:t>
      </w:r>
      <w:r w:rsidRPr="009A5763">
        <w:rPr>
          <w:rFonts w:ascii="Calibri" w:hAnsi="Calibri" w:cs="Arial"/>
          <w:szCs w:val="22"/>
        </w:rPr>
        <w:t>poskytovaných služeb (vyjmenované služby, hodiny, legislativa atd.).</w:t>
      </w:r>
    </w:p>
    <w:p w14:paraId="27878822" w14:textId="77777777" w:rsidR="004825B0" w:rsidRDefault="004825B0" w:rsidP="004825B0">
      <w:pPr>
        <w:numPr>
          <w:ilvl w:val="0"/>
          <w:numId w:val="21"/>
        </w:numPr>
        <w:suppressAutoHyphens/>
        <w:overflowPunct w:val="0"/>
        <w:autoSpaceDE w:val="0"/>
        <w:ind w:left="284" w:hanging="284"/>
        <w:jc w:val="both"/>
        <w:textAlignment w:val="baseline"/>
        <w:rPr>
          <w:rFonts w:asciiTheme="minorHAnsi" w:hAnsiTheme="minorHAnsi"/>
          <w:b/>
          <w:color w:val="auto"/>
          <w:szCs w:val="20"/>
          <w:lang w:eastAsia="cs-CZ"/>
        </w:rPr>
      </w:pPr>
      <w:r>
        <w:rPr>
          <w:rFonts w:ascii="Calibri" w:hAnsi="Calibri" w:cs="Arial"/>
          <w:b/>
          <w:szCs w:val="22"/>
        </w:rPr>
        <w:t xml:space="preserve">Písemná forma </w:t>
      </w:r>
      <w:r w:rsidRPr="00210B52">
        <w:rPr>
          <w:rFonts w:ascii="Calibri" w:hAnsi="Calibri" w:cs="Arial"/>
          <w:szCs w:val="22"/>
        </w:rPr>
        <w:t>–</w:t>
      </w:r>
      <w:r>
        <w:rPr>
          <w:rFonts w:asciiTheme="minorHAnsi" w:hAnsiTheme="minorHAnsi"/>
          <w:szCs w:val="20"/>
        </w:rPr>
        <w:t xml:space="preserve"> za písemnou formu kromě fyzického papírového dokumentu lze považovat i email nebo jiný elektronicky vytvořený dokument.</w:t>
      </w:r>
      <w:r>
        <w:rPr>
          <w:rFonts w:asciiTheme="minorHAnsi" w:hAnsiTheme="minorHAnsi"/>
          <w:b/>
        </w:rPr>
        <w:br w:type="page"/>
      </w:r>
    </w:p>
    <w:p w14:paraId="157E376D" w14:textId="77777777" w:rsidR="004825B0" w:rsidRPr="00744AF9" w:rsidRDefault="004825B0" w:rsidP="004825B0">
      <w:pPr>
        <w:pStyle w:val="Textodst1sl"/>
        <w:numPr>
          <w:ilvl w:val="0"/>
          <w:numId w:val="0"/>
        </w:numPr>
        <w:rPr>
          <w:rFonts w:asciiTheme="minorHAnsi" w:hAnsiTheme="minorHAnsi"/>
          <w:b/>
          <w:sz w:val="20"/>
        </w:rPr>
      </w:pPr>
      <w:r w:rsidRPr="00744AF9">
        <w:rPr>
          <w:rFonts w:asciiTheme="minorHAnsi" w:hAnsiTheme="minorHAnsi"/>
          <w:b/>
          <w:sz w:val="20"/>
        </w:rPr>
        <w:lastRenderedPageBreak/>
        <w:t>S01 Řešení incidentů v dohodnutých termínech.</w:t>
      </w:r>
    </w:p>
    <w:p w14:paraId="2621177B" w14:textId="77777777" w:rsidR="004825B0" w:rsidRPr="00744AF9" w:rsidRDefault="004825B0" w:rsidP="004825B0">
      <w:pPr>
        <w:jc w:val="both"/>
        <w:rPr>
          <w:rFonts w:asciiTheme="minorHAnsi" w:hAnsiTheme="minorHAnsi" w:cs="Arial"/>
          <w:b/>
          <w:color w:val="auto"/>
          <w:szCs w:val="20"/>
        </w:rPr>
      </w:pPr>
      <w:r w:rsidRPr="00744AF9">
        <w:rPr>
          <w:rFonts w:asciiTheme="minorHAnsi" w:hAnsiTheme="minorHAnsi" w:cs="Arial"/>
          <w:b/>
          <w:color w:val="auto"/>
          <w:szCs w:val="20"/>
        </w:rPr>
        <w:t>Popis služby</w:t>
      </w:r>
    </w:p>
    <w:p w14:paraId="5E8E9D14" w14:textId="77777777" w:rsidR="004825B0" w:rsidRPr="00744AF9" w:rsidRDefault="004825B0" w:rsidP="004825B0">
      <w:pPr>
        <w:pStyle w:val="Odstavecseseznamem"/>
        <w:numPr>
          <w:ilvl w:val="0"/>
          <w:numId w:val="25"/>
        </w:numPr>
        <w:ind w:left="284" w:hanging="284"/>
        <w:jc w:val="both"/>
        <w:rPr>
          <w:rFonts w:asciiTheme="minorHAnsi" w:hAnsiTheme="minorHAnsi" w:cs="Arial"/>
          <w:b/>
          <w:szCs w:val="20"/>
        </w:rPr>
      </w:pPr>
      <w:r>
        <w:rPr>
          <w:rFonts w:asciiTheme="minorHAnsi" w:hAnsiTheme="minorHAnsi" w:cs="Arial"/>
          <w:b/>
          <w:szCs w:val="20"/>
        </w:rPr>
        <w:t>Iniciace incidentu o</w:t>
      </w:r>
      <w:r w:rsidRPr="00744AF9">
        <w:rPr>
          <w:rFonts w:asciiTheme="minorHAnsi" w:hAnsiTheme="minorHAnsi" w:cs="Arial"/>
          <w:b/>
          <w:szCs w:val="20"/>
        </w:rPr>
        <w:t>bjednatelem</w:t>
      </w:r>
    </w:p>
    <w:p w14:paraId="202CE87A" w14:textId="77777777" w:rsidR="004825B0" w:rsidRPr="00744AF9" w:rsidRDefault="004825B0" w:rsidP="004825B0">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Inc</w:t>
      </w:r>
      <w:r>
        <w:rPr>
          <w:rFonts w:asciiTheme="minorHAnsi" w:hAnsiTheme="minorHAnsi"/>
          <w:color w:val="auto"/>
          <w:szCs w:val="20"/>
        </w:rPr>
        <w:t xml:space="preserve">ident hlásí pověřený pracovník objednatele na </w:t>
      </w:r>
      <w:proofErr w:type="spellStart"/>
      <w:r>
        <w:rPr>
          <w:rFonts w:asciiTheme="minorHAnsi" w:hAnsiTheme="minorHAnsi"/>
          <w:color w:val="auto"/>
          <w:szCs w:val="20"/>
        </w:rPr>
        <w:t>HotLine</w:t>
      </w:r>
      <w:proofErr w:type="spellEnd"/>
      <w:r>
        <w:rPr>
          <w:rFonts w:asciiTheme="minorHAnsi" w:hAnsiTheme="minorHAnsi"/>
          <w:color w:val="auto"/>
          <w:szCs w:val="20"/>
        </w:rPr>
        <w:t xml:space="preserve"> p</w:t>
      </w:r>
      <w:r w:rsidRPr="00744AF9">
        <w:rPr>
          <w:rFonts w:asciiTheme="minorHAnsi" w:hAnsiTheme="minorHAnsi"/>
          <w:color w:val="auto"/>
          <w:szCs w:val="20"/>
        </w:rPr>
        <w:t xml:space="preserve">oskytovatele nebo na dispečinkové kontakty dle odstavce V.1 s tím, že provede primární klasifikaci incidentu. </w:t>
      </w:r>
    </w:p>
    <w:p w14:paraId="75DF4C7C" w14:textId="77777777" w:rsidR="004825B0" w:rsidRPr="00744AF9" w:rsidRDefault="004825B0" w:rsidP="004825B0">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s="Arial"/>
          <w:szCs w:val="20"/>
        </w:rPr>
        <w:t>Objednatel se zavazuje využít všech technických prostředků k nahlášení incidentu pro případ, kdy by byly některé technické cesty nefunkční nebo pokud by selhalo doručení z jiného důvodu.</w:t>
      </w:r>
    </w:p>
    <w:p w14:paraId="12862BC8" w14:textId="77777777" w:rsidR="004825B0" w:rsidRPr="00744AF9" w:rsidRDefault="004825B0" w:rsidP="004825B0">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Pro vyloučen</w:t>
      </w:r>
      <w:r>
        <w:rPr>
          <w:rFonts w:asciiTheme="minorHAnsi" w:hAnsiTheme="minorHAnsi"/>
          <w:color w:val="auto"/>
          <w:szCs w:val="20"/>
        </w:rPr>
        <w:t>í pochybností o určení lhůt je technický zástupce o</w:t>
      </w:r>
      <w:r w:rsidRPr="00744AF9">
        <w:rPr>
          <w:rFonts w:asciiTheme="minorHAnsi" w:hAnsiTheme="minorHAnsi"/>
          <w:color w:val="auto"/>
          <w:szCs w:val="20"/>
        </w:rPr>
        <w:t xml:space="preserve">bjednatele povinen nahlásit incident explicitním označením „Havárie“, „Závada velká“ a „Závada malá“. </w:t>
      </w:r>
    </w:p>
    <w:p w14:paraId="404A5F83" w14:textId="77777777" w:rsidR="004825B0" w:rsidRPr="00744AF9" w:rsidRDefault="004825B0" w:rsidP="004825B0">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V případě zadání události označením „Havárie“ n</w:t>
      </w:r>
      <w:r>
        <w:rPr>
          <w:rFonts w:asciiTheme="minorHAnsi" w:hAnsiTheme="minorHAnsi"/>
          <w:color w:val="auto"/>
          <w:szCs w:val="20"/>
        </w:rPr>
        <w:t xml:space="preserve">ebo „Závada velká“ na </w:t>
      </w:r>
      <w:proofErr w:type="spellStart"/>
      <w:r>
        <w:rPr>
          <w:rFonts w:asciiTheme="minorHAnsi" w:hAnsiTheme="minorHAnsi"/>
          <w:color w:val="auto"/>
          <w:szCs w:val="20"/>
        </w:rPr>
        <w:t>HotLine</w:t>
      </w:r>
      <w:proofErr w:type="spellEnd"/>
      <w:r>
        <w:rPr>
          <w:rFonts w:asciiTheme="minorHAnsi" w:hAnsiTheme="minorHAnsi"/>
          <w:color w:val="auto"/>
          <w:szCs w:val="20"/>
        </w:rPr>
        <w:t xml:space="preserve"> p</w:t>
      </w:r>
      <w:r w:rsidRPr="00744AF9">
        <w:rPr>
          <w:rFonts w:asciiTheme="minorHAnsi" w:hAnsiTheme="minorHAnsi"/>
          <w:color w:val="auto"/>
          <w:szCs w:val="20"/>
        </w:rPr>
        <w:t>oskytovatele nebo emailem je nutné s</w:t>
      </w:r>
      <w:r>
        <w:rPr>
          <w:rFonts w:asciiTheme="minorHAnsi" w:hAnsiTheme="minorHAnsi"/>
          <w:color w:val="auto"/>
          <w:szCs w:val="20"/>
        </w:rPr>
        <w:t>oučasně ověřit přijetí hlášení p</w:t>
      </w:r>
      <w:r w:rsidRPr="00744AF9">
        <w:rPr>
          <w:rFonts w:asciiTheme="minorHAnsi" w:hAnsiTheme="minorHAnsi"/>
          <w:color w:val="auto"/>
          <w:szCs w:val="20"/>
        </w:rPr>
        <w:t xml:space="preserve">oskytovatelem telefonicky na číslo dle odstavce V.1. </w:t>
      </w:r>
    </w:p>
    <w:p w14:paraId="003F05DA" w14:textId="77777777" w:rsidR="004825B0" w:rsidRPr="00744AF9" w:rsidRDefault="004825B0" w:rsidP="004825B0">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744AF9">
        <w:rPr>
          <w:rFonts w:asciiTheme="minorHAnsi" w:hAnsiTheme="minorHAnsi"/>
          <w:b/>
          <w:color w:val="auto"/>
          <w:szCs w:val="20"/>
        </w:rPr>
        <w:t>Dispečera havárie</w:t>
      </w:r>
      <w:r w:rsidRPr="00744AF9">
        <w:rPr>
          <w:rFonts w:asciiTheme="minorHAnsi" w:hAnsiTheme="minorHAnsi"/>
          <w:color w:val="auto"/>
          <w:szCs w:val="20"/>
        </w:rPr>
        <w:t xml:space="preserve">, který bude za </w:t>
      </w:r>
      <w:r>
        <w:rPr>
          <w:rFonts w:asciiTheme="minorHAnsi" w:hAnsiTheme="minorHAnsi"/>
          <w:color w:val="auto"/>
          <w:szCs w:val="20"/>
        </w:rPr>
        <w:t>o</w:t>
      </w:r>
      <w:r w:rsidRPr="00744AF9">
        <w:rPr>
          <w:rFonts w:asciiTheme="minorHAnsi" w:hAnsiTheme="minorHAnsi"/>
          <w:color w:val="auto"/>
          <w:szCs w:val="20"/>
        </w:rPr>
        <w:t>bjed</w:t>
      </w:r>
      <w:r>
        <w:rPr>
          <w:rFonts w:asciiTheme="minorHAnsi" w:hAnsiTheme="minorHAnsi"/>
          <w:color w:val="auto"/>
          <w:szCs w:val="20"/>
        </w:rPr>
        <w:t>natele s pověřeným pracovníkem p</w:t>
      </w:r>
      <w:r w:rsidRPr="00744AF9">
        <w:rPr>
          <w:rFonts w:asciiTheme="minorHAnsi" w:hAnsiTheme="minorHAnsi"/>
          <w:color w:val="auto"/>
          <w:szCs w:val="20"/>
        </w:rPr>
        <w:t xml:space="preserve">oskytovatele průběžně řešit diagnostiku, nápravu a uvedení </w:t>
      </w:r>
      <w:r w:rsidRPr="00744AF9">
        <w:rPr>
          <w:rFonts w:asciiTheme="minorHAnsi" w:hAnsiTheme="minorHAnsi"/>
          <w:b/>
          <w:color w:val="auto"/>
          <w:szCs w:val="20"/>
        </w:rPr>
        <w:t>Systému</w:t>
      </w:r>
      <w:r w:rsidRPr="00744AF9">
        <w:rPr>
          <w:rFonts w:asciiTheme="minorHAnsi" w:hAnsiTheme="minorHAnsi"/>
          <w:color w:val="auto"/>
          <w:szCs w:val="20"/>
        </w:rPr>
        <w:t xml:space="preserve"> zpět do provozuschopného stavu.</w:t>
      </w:r>
    </w:p>
    <w:p w14:paraId="0CD026D5" w14:textId="77777777" w:rsidR="004825B0" w:rsidRPr="00744AF9" w:rsidRDefault="004825B0" w:rsidP="004825B0">
      <w:pPr>
        <w:numPr>
          <w:ilvl w:val="0"/>
          <w:numId w:val="26"/>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Před nahlášením „Ha</w:t>
      </w:r>
      <w:r>
        <w:rPr>
          <w:rFonts w:asciiTheme="minorHAnsi" w:hAnsiTheme="minorHAnsi"/>
          <w:color w:val="auto"/>
          <w:szCs w:val="20"/>
        </w:rPr>
        <w:t>várie“ nebo „Závady velké“ je o</w:t>
      </w:r>
      <w:r w:rsidRPr="00744AF9">
        <w:rPr>
          <w:rFonts w:asciiTheme="minorHAnsi" w:hAnsiTheme="minorHAnsi"/>
          <w:color w:val="auto"/>
          <w:szCs w:val="20"/>
        </w:rPr>
        <w:t xml:space="preserve">bjednatel povinen zajistit zejména: </w:t>
      </w:r>
    </w:p>
    <w:p w14:paraId="286E7A6B" w14:textId="77777777" w:rsidR="004825B0" w:rsidRPr="00744AF9" w:rsidRDefault="004825B0" w:rsidP="004825B0">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Vzdálený přístup p</w:t>
      </w:r>
      <w:r w:rsidRPr="00744AF9">
        <w:rPr>
          <w:rFonts w:asciiTheme="minorHAnsi" w:hAnsiTheme="minorHAnsi"/>
          <w:szCs w:val="20"/>
        </w:rPr>
        <w:t>oskytov</w:t>
      </w:r>
      <w:r>
        <w:rPr>
          <w:rFonts w:asciiTheme="minorHAnsi" w:hAnsiTheme="minorHAnsi"/>
          <w:szCs w:val="20"/>
        </w:rPr>
        <w:t>atele k technickým prostředkům o</w:t>
      </w:r>
      <w:r w:rsidRPr="00744AF9">
        <w:rPr>
          <w:rFonts w:asciiTheme="minorHAnsi" w:hAnsiTheme="minorHAnsi"/>
          <w:szCs w:val="20"/>
        </w:rPr>
        <w:t xml:space="preserve">bjednatele. </w:t>
      </w:r>
    </w:p>
    <w:p w14:paraId="315B3633" w14:textId="77777777" w:rsidR="004825B0" w:rsidRPr="00744AF9" w:rsidRDefault="004825B0" w:rsidP="004825B0">
      <w:pPr>
        <w:numPr>
          <w:ilvl w:val="0"/>
          <w:numId w:val="10"/>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Dostatečná přístupová práva p</w:t>
      </w:r>
      <w:r w:rsidRPr="00744AF9">
        <w:rPr>
          <w:rFonts w:asciiTheme="minorHAnsi" w:hAnsiTheme="minorHAnsi"/>
          <w:szCs w:val="20"/>
        </w:rPr>
        <w:t>oskytov</w:t>
      </w:r>
      <w:r>
        <w:rPr>
          <w:rFonts w:asciiTheme="minorHAnsi" w:hAnsiTheme="minorHAnsi"/>
          <w:szCs w:val="20"/>
        </w:rPr>
        <w:t>atele k technickým prostředkům o</w:t>
      </w:r>
      <w:r w:rsidRPr="00744AF9">
        <w:rPr>
          <w:rFonts w:asciiTheme="minorHAnsi" w:hAnsiTheme="minorHAnsi"/>
          <w:szCs w:val="20"/>
        </w:rPr>
        <w:t xml:space="preserve">bjednatele, která jsou nutná pro efektivní řešení havárie. </w:t>
      </w:r>
    </w:p>
    <w:p w14:paraId="133B1D3B" w14:textId="77777777" w:rsidR="004825B0" w:rsidRPr="00744AF9" w:rsidRDefault="004825B0" w:rsidP="004825B0">
      <w:pPr>
        <w:numPr>
          <w:ilvl w:val="0"/>
          <w:numId w:val="10"/>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Součinnost formou okamžité dostupnosti kontaktní osoby pově</w:t>
      </w:r>
      <w:r>
        <w:rPr>
          <w:rFonts w:asciiTheme="minorHAnsi" w:hAnsiTheme="minorHAnsi"/>
          <w:szCs w:val="20"/>
        </w:rPr>
        <w:t>řené řešením Havárie ze strany o</w:t>
      </w:r>
      <w:r w:rsidRPr="00744AF9">
        <w:rPr>
          <w:rFonts w:asciiTheme="minorHAnsi" w:hAnsiTheme="minorHAnsi"/>
          <w:szCs w:val="20"/>
        </w:rPr>
        <w:t xml:space="preserve">bjednatele. </w:t>
      </w:r>
    </w:p>
    <w:p w14:paraId="5DDD2255" w14:textId="77777777" w:rsidR="004825B0" w:rsidRDefault="004825B0" w:rsidP="004825B0">
      <w:pPr>
        <w:numPr>
          <w:ilvl w:val="0"/>
          <w:numId w:val="10"/>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Veškeré informace a podklady, které jsou nutné pro diagnostiku příčin havárie a její následné řešení.</w:t>
      </w:r>
    </w:p>
    <w:p w14:paraId="077AFA6D" w14:textId="77777777" w:rsidR="004825B0" w:rsidRPr="00744AF9" w:rsidRDefault="004825B0" w:rsidP="004825B0">
      <w:pPr>
        <w:pStyle w:val="Odstavecseseznamem"/>
        <w:numPr>
          <w:ilvl w:val="0"/>
          <w:numId w:val="25"/>
        </w:numPr>
        <w:ind w:left="284" w:hanging="284"/>
        <w:jc w:val="both"/>
        <w:rPr>
          <w:rFonts w:asciiTheme="minorHAnsi" w:hAnsiTheme="minorHAnsi" w:cs="Arial"/>
          <w:b/>
          <w:szCs w:val="20"/>
        </w:rPr>
      </w:pPr>
      <w:r>
        <w:rPr>
          <w:rFonts w:asciiTheme="minorHAnsi" w:hAnsiTheme="minorHAnsi" w:cs="Arial"/>
          <w:b/>
          <w:szCs w:val="20"/>
        </w:rPr>
        <w:t>Registrace incidentu p</w:t>
      </w:r>
      <w:r w:rsidRPr="00744AF9">
        <w:rPr>
          <w:rFonts w:asciiTheme="minorHAnsi" w:hAnsiTheme="minorHAnsi" w:cs="Arial"/>
          <w:b/>
          <w:szCs w:val="20"/>
        </w:rPr>
        <w:t>oskytovatelem</w:t>
      </w:r>
    </w:p>
    <w:p w14:paraId="13E5D3CF" w14:textId="77777777" w:rsidR="004825B0" w:rsidRPr="00744AF9" w:rsidRDefault="004825B0" w:rsidP="004825B0">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V přípa</w:t>
      </w:r>
      <w:r>
        <w:rPr>
          <w:rFonts w:asciiTheme="minorHAnsi" w:hAnsiTheme="minorHAnsi"/>
          <w:color w:val="auto"/>
          <w:szCs w:val="20"/>
        </w:rPr>
        <w:t>dě incidentu typu „Havárie“ je p</w:t>
      </w:r>
      <w:r w:rsidRPr="00744AF9">
        <w:rPr>
          <w:rFonts w:asciiTheme="minorHAnsi" w:hAnsiTheme="minorHAnsi"/>
          <w:color w:val="auto"/>
          <w:szCs w:val="20"/>
        </w:rPr>
        <w:t>oskytovatel povinen stanovit Di</w:t>
      </w:r>
      <w:r>
        <w:rPr>
          <w:rFonts w:asciiTheme="minorHAnsi" w:hAnsiTheme="minorHAnsi"/>
          <w:color w:val="auto"/>
          <w:szCs w:val="20"/>
        </w:rPr>
        <w:t>spečera havárie, který bude za p</w:t>
      </w:r>
      <w:r w:rsidRPr="00744AF9">
        <w:rPr>
          <w:rFonts w:asciiTheme="minorHAnsi" w:hAnsiTheme="minorHAnsi"/>
          <w:color w:val="auto"/>
          <w:szCs w:val="20"/>
        </w:rPr>
        <w:t>oskyto</w:t>
      </w:r>
      <w:r>
        <w:rPr>
          <w:rFonts w:asciiTheme="minorHAnsi" w:hAnsiTheme="minorHAnsi"/>
          <w:color w:val="auto"/>
          <w:szCs w:val="20"/>
        </w:rPr>
        <w:t>vatele s pověřeným pracovníkem o</w:t>
      </w:r>
      <w:r w:rsidRPr="00744AF9">
        <w:rPr>
          <w:rFonts w:asciiTheme="minorHAnsi" w:hAnsiTheme="minorHAnsi"/>
          <w:color w:val="auto"/>
          <w:szCs w:val="20"/>
        </w:rPr>
        <w:t>bjednatele průběžně řešit diagnostiku, nápravu a uvedení Systému zpět do provozuschopného stavu.</w:t>
      </w:r>
    </w:p>
    <w:p w14:paraId="72FB661E" w14:textId="77777777" w:rsidR="004825B0" w:rsidRPr="00744AF9" w:rsidRDefault="004825B0" w:rsidP="004825B0">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incidentu typu „Havárie“ nebo „Závady velké“ je poskytovatel povinen o každé operaci provedené při řešení incidentu provést na </w:t>
      </w:r>
      <w:proofErr w:type="spellStart"/>
      <w:r w:rsidRPr="00744AF9">
        <w:rPr>
          <w:rFonts w:asciiTheme="minorHAnsi" w:hAnsiTheme="minorHAnsi"/>
          <w:color w:val="auto"/>
          <w:szCs w:val="20"/>
        </w:rPr>
        <w:t>Helpdesku</w:t>
      </w:r>
      <w:proofErr w:type="spellEnd"/>
      <w:r w:rsidRPr="00744AF9">
        <w:rPr>
          <w:rFonts w:asciiTheme="minorHAnsi" w:hAnsiTheme="minorHAnsi"/>
          <w:color w:val="auto"/>
          <w:szCs w:val="20"/>
        </w:rPr>
        <w:t xml:space="preserve"> záznam včetně času provedení operace.</w:t>
      </w:r>
    </w:p>
    <w:p w14:paraId="31897666" w14:textId="77777777" w:rsidR="004825B0" w:rsidRPr="00744AF9" w:rsidRDefault="004825B0" w:rsidP="004825B0">
      <w:pPr>
        <w:numPr>
          <w:ilvl w:val="0"/>
          <w:numId w:val="27"/>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registrované požadavky monitoruje, vyhodnocuje a přezkoumává jejich kategorizaci. </w:t>
      </w:r>
    </w:p>
    <w:p w14:paraId="018FF74F" w14:textId="77777777" w:rsidR="004825B0" w:rsidRDefault="004825B0" w:rsidP="004825B0">
      <w:pPr>
        <w:numPr>
          <w:ilvl w:val="0"/>
          <w:numId w:val="27"/>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V případě, kdy není mezi poskytovatelem a o</w:t>
      </w:r>
      <w:r w:rsidRPr="00744AF9">
        <w:rPr>
          <w:rFonts w:asciiTheme="minorHAnsi" w:hAnsiTheme="minorHAnsi"/>
          <w:color w:val="auto"/>
          <w:szCs w:val="20"/>
        </w:rPr>
        <w:t>bjednatelem s</w:t>
      </w:r>
      <w:r>
        <w:rPr>
          <w:rFonts w:asciiTheme="minorHAnsi" w:hAnsiTheme="minorHAnsi"/>
          <w:color w:val="auto"/>
          <w:szCs w:val="20"/>
        </w:rPr>
        <w:t>hoda v kategorizaci požadavku (p</w:t>
      </w:r>
      <w:r w:rsidRPr="00744AF9">
        <w:rPr>
          <w:rFonts w:asciiTheme="minorHAnsi" w:hAnsiTheme="minorHAnsi"/>
          <w:color w:val="auto"/>
          <w:szCs w:val="20"/>
        </w:rPr>
        <w:t>oskytovatel neshledal důvod požadavek vést jako oprávněný incident), postoupí s</w:t>
      </w:r>
      <w:r>
        <w:rPr>
          <w:rFonts w:asciiTheme="minorHAnsi" w:hAnsiTheme="minorHAnsi"/>
          <w:color w:val="auto"/>
          <w:szCs w:val="20"/>
        </w:rPr>
        <w:t>e řešení na úroveň odpovědných osob poskytovatele a o</w:t>
      </w:r>
      <w:r w:rsidRPr="00744AF9">
        <w:rPr>
          <w:rFonts w:asciiTheme="minorHAnsi" w:hAnsiTheme="minorHAnsi"/>
          <w:color w:val="auto"/>
          <w:szCs w:val="20"/>
        </w:rPr>
        <w:t>bjednatele.</w:t>
      </w:r>
    </w:p>
    <w:p w14:paraId="0B0F336C" w14:textId="77777777" w:rsidR="004825B0" w:rsidRPr="00744AF9" w:rsidRDefault="004825B0" w:rsidP="004825B0">
      <w:pPr>
        <w:pStyle w:val="Odstavecseseznamem"/>
        <w:numPr>
          <w:ilvl w:val="0"/>
          <w:numId w:val="25"/>
        </w:numPr>
        <w:ind w:left="284" w:hanging="284"/>
        <w:jc w:val="both"/>
        <w:rPr>
          <w:rFonts w:asciiTheme="minorHAnsi" w:hAnsiTheme="minorHAnsi" w:cs="Arial"/>
          <w:b/>
          <w:szCs w:val="20"/>
        </w:rPr>
      </w:pPr>
      <w:r w:rsidRPr="00744AF9">
        <w:rPr>
          <w:rFonts w:asciiTheme="minorHAnsi" w:hAnsiTheme="minorHAnsi" w:cs="Arial"/>
          <w:b/>
          <w:szCs w:val="20"/>
        </w:rPr>
        <w:t>Řešení incidentu</w:t>
      </w:r>
    </w:p>
    <w:p w14:paraId="61345FAB" w14:textId="77777777" w:rsidR="004825B0" w:rsidRPr="00744AF9" w:rsidRDefault="004825B0" w:rsidP="004825B0">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Řešen</w:t>
      </w:r>
      <w:r>
        <w:rPr>
          <w:rFonts w:asciiTheme="minorHAnsi" w:hAnsiTheme="minorHAnsi"/>
          <w:color w:val="auto"/>
          <w:szCs w:val="20"/>
        </w:rPr>
        <w:t>í nahlášených incidentů zahájí p</w:t>
      </w:r>
      <w:r w:rsidRPr="00744AF9">
        <w:rPr>
          <w:rFonts w:asciiTheme="minorHAnsi" w:hAnsiTheme="minorHAnsi"/>
          <w:color w:val="auto"/>
          <w:szCs w:val="20"/>
        </w:rPr>
        <w:t>oskytovatel</w:t>
      </w:r>
      <w:r>
        <w:rPr>
          <w:rFonts w:asciiTheme="minorHAnsi" w:hAnsiTheme="minorHAnsi"/>
          <w:color w:val="auto"/>
          <w:szCs w:val="20"/>
        </w:rPr>
        <w:t xml:space="preserve"> v předepsané lhůtě</w:t>
      </w:r>
      <w:r w:rsidRPr="00744AF9">
        <w:rPr>
          <w:rFonts w:asciiTheme="minorHAnsi" w:hAnsiTheme="minorHAnsi"/>
          <w:color w:val="auto"/>
          <w:szCs w:val="20"/>
        </w:rPr>
        <w:t xml:space="preserve"> dle typu klasifikace, v případě „Havárie“ nebo „Závady velké“ pokračuje v jejím řešení bez neodůvodněného přerušení až do ukončení. </w:t>
      </w:r>
    </w:p>
    <w:p w14:paraId="3147199F" w14:textId="77777777" w:rsidR="004825B0" w:rsidRPr="00744AF9" w:rsidRDefault="004825B0" w:rsidP="004825B0">
      <w:pPr>
        <w:numPr>
          <w:ilvl w:val="0"/>
          <w:numId w:val="2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 xml:space="preserve">Nástupem k řešení incidentu se rozumí zahájení prací na lokalizaci a odstranění závady nebo poskytnutí přijatelného náhradního řešení. </w:t>
      </w:r>
    </w:p>
    <w:p w14:paraId="0FAEB98A" w14:textId="77777777" w:rsidR="004825B0" w:rsidRPr="00744AF9" w:rsidRDefault="004825B0" w:rsidP="004825B0">
      <w:pPr>
        <w:numPr>
          <w:ilvl w:val="0"/>
          <w:numId w:val="2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Lhůta začíná p</w:t>
      </w:r>
      <w:r w:rsidRPr="00744AF9">
        <w:rPr>
          <w:rFonts w:asciiTheme="minorHAnsi" w:hAnsiTheme="minorHAnsi"/>
          <w:color w:val="auto"/>
          <w:szCs w:val="20"/>
        </w:rPr>
        <w:t>oskytovateli běžet od okamžiku prokazatelného doručení oznámení o incidentu.</w:t>
      </w:r>
    </w:p>
    <w:p w14:paraId="3D108F44" w14:textId="77777777" w:rsidR="004825B0" w:rsidRPr="00744AF9" w:rsidRDefault="004825B0" w:rsidP="004825B0">
      <w:pPr>
        <w:numPr>
          <w:ilvl w:val="0"/>
          <w:numId w:val="2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Lhůta se p</w:t>
      </w:r>
      <w:r w:rsidRPr="00744AF9">
        <w:rPr>
          <w:rFonts w:asciiTheme="minorHAnsi" w:hAnsiTheme="minorHAnsi"/>
          <w:color w:val="auto"/>
          <w:szCs w:val="20"/>
        </w:rPr>
        <w:t>oskytovateli přerušuje v případech:</w:t>
      </w:r>
    </w:p>
    <w:p w14:paraId="3F54FD05" w14:textId="77777777" w:rsidR="004825B0" w:rsidRPr="00744AF9" w:rsidRDefault="004825B0" w:rsidP="004825B0">
      <w:pPr>
        <w:numPr>
          <w:ilvl w:val="0"/>
          <w:numId w:val="10"/>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 xml:space="preserve">Pokud došlo </w:t>
      </w:r>
      <w:r>
        <w:rPr>
          <w:rFonts w:asciiTheme="minorHAnsi" w:hAnsiTheme="minorHAnsi"/>
          <w:szCs w:val="20"/>
        </w:rPr>
        <w:t>k překážkám v plnění, za které p</w:t>
      </w:r>
      <w:r w:rsidRPr="00744AF9">
        <w:rPr>
          <w:rFonts w:asciiTheme="minorHAnsi" w:hAnsiTheme="minorHAnsi"/>
          <w:szCs w:val="20"/>
        </w:rPr>
        <w:t xml:space="preserve">oskytovatel neodpovídá </w:t>
      </w:r>
      <w:r>
        <w:rPr>
          <w:rFonts w:asciiTheme="minorHAnsi" w:hAnsiTheme="minorHAnsi"/>
          <w:szCs w:val="20"/>
        </w:rPr>
        <w:t>– o této skutečnosti informuje poskytovatel o</w:t>
      </w:r>
      <w:r w:rsidRPr="00744AF9">
        <w:rPr>
          <w:rFonts w:asciiTheme="minorHAnsi" w:hAnsiTheme="minorHAnsi"/>
          <w:szCs w:val="20"/>
        </w:rPr>
        <w:t>bjednatele písemně.</w:t>
      </w:r>
    </w:p>
    <w:p w14:paraId="3A7B7013" w14:textId="77777777" w:rsidR="004825B0" w:rsidRPr="00744AF9" w:rsidRDefault="004825B0" w:rsidP="004825B0">
      <w:pPr>
        <w:numPr>
          <w:ilvl w:val="0"/>
          <w:numId w:val="10"/>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Při nepos</w:t>
      </w:r>
      <w:r>
        <w:rPr>
          <w:rFonts w:asciiTheme="minorHAnsi" w:hAnsiTheme="minorHAnsi"/>
          <w:szCs w:val="20"/>
        </w:rPr>
        <w:t>kytnutí požadované součinnosti objednatele p</w:t>
      </w:r>
      <w:r w:rsidRPr="00744AF9">
        <w:rPr>
          <w:rFonts w:asciiTheme="minorHAnsi" w:hAnsiTheme="minorHAnsi"/>
          <w:szCs w:val="20"/>
        </w:rPr>
        <w:t>oskytovateli – o té</w:t>
      </w:r>
      <w:r>
        <w:rPr>
          <w:rFonts w:asciiTheme="minorHAnsi" w:hAnsiTheme="minorHAnsi"/>
          <w:szCs w:val="20"/>
        </w:rPr>
        <w:t>to skutečnosti informuje p</w:t>
      </w:r>
      <w:r w:rsidRPr="00744AF9">
        <w:rPr>
          <w:rFonts w:asciiTheme="minorHAnsi" w:hAnsiTheme="minorHAnsi"/>
          <w:szCs w:val="20"/>
        </w:rPr>
        <w:t xml:space="preserve">oskytovatel </w:t>
      </w:r>
      <w:r>
        <w:rPr>
          <w:rFonts w:asciiTheme="minorHAnsi" w:hAnsiTheme="minorHAnsi"/>
          <w:szCs w:val="20"/>
        </w:rPr>
        <w:t>o</w:t>
      </w:r>
      <w:r w:rsidRPr="00744AF9">
        <w:rPr>
          <w:rFonts w:asciiTheme="minorHAnsi" w:hAnsiTheme="minorHAnsi"/>
          <w:szCs w:val="20"/>
        </w:rPr>
        <w:t>bjednatele písemně.</w:t>
      </w:r>
    </w:p>
    <w:p w14:paraId="2C8758C7" w14:textId="77777777" w:rsidR="004825B0" w:rsidRPr="00744AF9" w:rsidRDefault="004825B0" w:rsidP="004825B0">
      <w:pPr>
        <w:numPr>
          <w:ilvl w:val="0"/>
          <w:numId w:val="10"/>
        </w:numPr>
        <w:suppressAutoHyphens/>
        <w:overflowPunct w:val="0"/>
        <w:autoSpaceDE w:val="0"/>
        <w:spacing w:before="60"/>
        <w:ind w:left="993" w:hanging="284"/>
        <w:jc w:val="both"/>
        <w:textAlignment w:val="baseline"/>
        <w:rPr>
          <w:rFonts w:asciiTheme="minorHAnsi" w:hAnsiTheme="minorHAnsi"/>
          <w:szCs w:val="20"/>
        </w:rPr>
      </w:pPr>
      <w:r>
        <w:rPr>
          <w:rFonts w:asciiTheme="minorHAnsi" w:hAnsiTheme="minorHAnsi"/>
          <w:szCs w:val="20"/>
        </w:rPr>
        <w:t>Rozhodnutím odpovědné osoby objednatele, poskytnuté p</w:t>
      </w:r>
      <w:r w:rsidRPr="00744AF9">
        <w:rPr>
          <w:rFonts w:asciiTheme="minorHAnsi" w:hAnsiTheme="minorHAnsi"/>
          <w:szCs w:val="20"/>
        </w:rPr>
        <w:t>oskytovateli v písemné formě.</w:t>
      </w:r>
    </w:p>
    <w:p w14:paraId="5F6595E5" w14:textId="77777777" w:rsidR="004825B0" w:rsidRPr="00744AF9" w:rsidRDefault="004825B0" w:rsidP="004825B0">
      <w:pPr>
        <w:numPr>
          <w:ilvl w:val="0"/>
          <w:numId w:val="10"/>
        </w:numPr>
        <w:suppressAutoHyphens/>
        <w:overflowPunct w:val="0"/>
        <w:autoSpaceDE w:val="0"/>
        <w:spacing w:before="60"/>
        <w:ind w:left="993" w:hanging="284"/>
        <w:jc w:val="both"/>
        <w:textAlignment w:val="baseline"/>
        <w:rPr>
          <w:rFonts w:asciiTheme="minorHAnsi" w:hAnsiTheme="minorHAnsi"/>
          <w:szCs w:val="20"/>
        </w:rPr>
      </w:pPr>
      <w:r>
        <w:rPr>
          <w:rFonts w:asciiTheme="minorHAnsi" w:hAnsiTheme="minorHAnsi"/>
          <w:szCs w:val="20"/>
        </w:rPr>
        <w:t>Předáním písemné výzvy p</w:t>
      </w:r>
      <w:r w:rsidRPr="00744AF9">
        <w:rPr>
          <w:rFonts w:asciiTheme="minorHAnsi" w:hAnsiTheme="minorHAnsi"/>
          <w:szCs w:val="20"/>
        </w:rPr>
        <w:t>osky</w:t>
      </w:r>
      <w:r>
        <w:rPr>
          <w:rFonts w:asciiTheme="minorHAnsi" w:hAnsiTheme="minorHAnsi"/>
          <w:szCs w:val="20"/>
        </w:rPr>
        <w:t>tovatelem k převzetí incidentu o</w:t>
      </w:r>
      <w:r w:rsidRPr="00744AF9">
        <w:rPr>
          <w:rFonts w:asciiTheme="minorHAnsi" w:hAnsiTheme="minorHAnsi"/>
          <w:szCs w:val="20"/>
        </w:rPr>
        <w:t>bjednateli,</w:t>
      </w:r>
      <w:r>
        <w:rPr>
          <w:rFonts w:asciiTheme="minorHAnsi" w:hAnsiTheme="minorHAnsi"/>
          <w:szCs w:val="20"/>
        </w:rPr>
        <w:t xml:space="preserve"> pokud není vyřešení incidentu o</w:t>
      </w:r>
      <w:r w:rsidRPr="00744AF9">
        <w:rPr>
          <w:rFonts w:asciiTheme="minorHAnsi" w:hAnsiTheme="minorHAnsi"/>
          <w:szCs w:val="20"/>
        </w:rPr>
        <w:t>bjednatelem akceptováno, pokr</w:t>
      </w:r>
      <w:r>
        <w:rPr>
          <w:rFonts w:asciiTheme="minorHAnsi" w:hAnsiTheme="minorHAnsi"/>
          <w:szCs w:val="20"/>
        </w:rPr>
        <w:t xml:space="preserve">ačuje lhůta okamžikem písemného </w:t>
      </w:r>
      <w:r w:rsidRPr="00744AF9">
        <w:rPr>
          <w:rFonts w:asciiTheme="minorHAnsi" w:hAnsiTheme="minorHAnsi"/>
          <w:szCs w:val="20"/>
        </w:rPr>
        <w:t>doruč</w:t>
      </w:r>
      <w:r>
        <w:rPr>
          <w:rFonts w:asciiTheme="minorHAnsi" w:hAnsiTheme="minorHAnsi"/>
          <w:szCs w:val="20"/>
        </w:rPr>
        <w:t>e</w:t>
      </w:r>
      <w:r w:rsidRPr="00744AF9">
        <w:rPr>
          <w:rFonts w:asciiTheme="minorHAnsi" w:hAnsiTheme="minorHAnsi"/>
          <w:szCs w:val="20"/>
        </w:rPr>
        <w:t>ní zdůvodněného odmítnutí akceptace.</w:t>
      </w:r>
    </w:p>
    <w:p w14:paraId="57345698" w14:textId="77777777" w:rsidR="004825B0" w:rsidRPr="00744AF9" w:rsidRDefault="004825B0" w:rsidP="004825B0">
      <w:pPr>
        <w:numPr>
          <w:ilvl w:val="0"/>
          <w:numId w:val="10"/>
        </w:numPr>
        <w:suppressAutoHyphens/>
        <w:overflowPunct w:val="0"/>
        <w:autoSpaceDE w:val="0"/>
        <w:spacing w:before="60"/>
        <w:ind w:left="993" w:hanging="284"/>
        <w:jc w:val="both"/>
        <w:textAlignment w:val="baseline"/>
        <w:rPr>
          <w:rFonts w:asciiTheme="minorHAnsi" w:hAnsiTheme="minorHAnsi"/>
          <w:szCs w:val="20"/>
        </w:rPr>
      </w:pPr>
      <w:r w:rsidRPr="00744AF9">
        <w:rPr>
          <w:rFonts w:asciiTheme="minorHAnsi" w:hAnsiTheme="minorHAnsi"/>
          <w:szCs w:val="20"/>
        </w:rPr>
        <w:t>Poskytovatel</w:t>
      </w:r>
      <w:r>
        <w:rPr>
          <w:rFonts w:asciiTheme="minorHAnsi" w:hAnsiTheme="minorHAnsi"/>
          <w:szCs w:val="20"/>
        </w:rPr>
        <w:t>em zaslanou písemnou informací o</w:t>
      </w:r>
      <w:r w:rsidRPr="00744AF9">
        <w:rPr>
          <w:rFonts w:asciiTheme="minorHAnsi" w:hAnsiTheme="minorHAnsi"/>
          <w:szCs w:val="20"/>
        </w:rPr>
        <w:t>bjednateli o uvolnění opravné verze. Po dobu do instalace opravné verze se lhůta přerušuje. Pokud po nasazení opravné ve</w:t>
      </w:r>
      <w:r>
        <w:rPr>
          <w:rFonts w:asciiTheme="minorHAnsi" w:hAnsiTheme="minorHAnsi"/>
          <w:szCs w:val="20"/>
        </w:rPr>
        <w:t>rze o</w:t>
      </w:r>
      <w:r w:rsidRPr="00744AF9">
        <w:rPr>
          <w:rFonts w:asciiTheme="minorHAnsi" w:hAnsiTheme="minorHAnsi"/>
          <w:szCs w:val="20"/>
        </w:rPr>
        <w:t xml:space="preserve">bjednatel prokáže, že opravná verze závadu neodstranila, pokračuje lhůta okamžikem písemného doručení zdůvodněného odmítnutí akceptace opravné verze. </w:t>
      </w:r>
    </w:p>
    <w:p w14:paraId="0DEAEE59" w14:textId="4E0A462B" w:rsidR="004825B0" w:rsidRDefault="004825B0" w:rsidP="004825B0">
      <w:pPr>
        <w:numPr>
          <w:ilvl w:val="0"/>
          <w:numId w:val="28"/>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Pracovník o</w:t>
      </w:r>
      <w:r w:rsidRPr="00744AF9">
        <w:rPr>
          <w:rFonts w:asciiTheme="minorHAnsi" w:hAnsiTheme="minorHAnsi"/>
          <w:color w:val="auto"/>
          <w:szCs w:val="20"/>
        </w:rPr>
        <w:t>bjednatele je opr</w:t>
      </w:r>
      <w:r>
        <w:rPr>
          <w:rFonts w:asciiTheme="minorHAnsi" w:hAnsiTheme="minorHAnsi"/>
          <w:color w:val="auto"/>
          <w:szCs w:val="20"/>
        </w:rPr>
        <w:t>ávněn se dohodnout s řešitelem p</w:t>
      </w:r>
      <w:r w:rsidRPr="00744AF9">
        <w:rPr>
          <w:rFonts w:asciiTheme="minorHAnsi" w:hAnsiTheme="minorHAnsi"/>
          <w:color w:val="auto"/>
          <w:szCs w:val="20"/>
        </w:rPr>
        <w:t>oskytovatele na jiném termínu vyřešení incidentu, než je stanoven v</w:t>
      </w:r>
      <w:r>
        <w:rPr>
          <w:rFonts w:asciiTheme="minorHAnsi" w:hAnsiTheme="minorHAnsi"/>
          <w:color w:val="auto"/>
          <w:szCs w:val="20"/>
        </w:rPr>
        <w:t>e</w:t>
      </w:r>
      <w:r w:rsidRPr="00744AF9">
        <w:rPr>
          <w:rFonts w:asciiTheme="minorHAnsi" w:hAnsiTheme="minorHAnsi"/>
          <w:color w:val="auto"/>
          <w:szCs w:val="20"/>
        </w:rPr>
        <w:t> </w:t>
      </w:r>
      <w:r>
        <w:rPr>
          <w:rFonts w:asciiTheme="minorHAnsi" w:hAnsiTheme="minorHAnsi"/>
          <w:color w:val="auto"/>
          <w:szCs w:val="20"/>
        </w:rPr>
        <w:t>S</w:t>
      </w:r>
      <w:r w:rsidRPr="00744AF9">
        <w:rPr>
          <w:rFonts w:asciiTheme="minorHAnsi" w:hAnsiTheme="minorHAnsi"/>
          <w:color w:val="auto"/>
          <w:szCs w:val="20"/>
        </w:rPr>
        <w:t>mlouvě. Tento termín pak bude zohledněn při výpočtu případných sankcí</w:t>
      </w:r>
      <w:r>
        <w:rPr>
          <w:rFonts w:asciiTheme="minorHAnsi" w:hAnsiTheme="minorHAnsi"/>
          <w:color w:val="auto"/>
          <w:szCs w:val="20"/>
        </w:rPr>
        <w:t>.</w:t>
      </w:r>
    </w:p>
    <w:p w14:paraId="7B32AEAB" w14:textId="6263C829" w:rsidR="000F2589" w:rsidRDefault="000F2589" w:rsidP="000F2589">
      <w:pPr>
        <w:suppressAutoHyphens/>
        <w:overflowPunct w:val="0"/>
        <w:autoSpaceDE w:val="0"/>
        <w:ind w:left="720"/>
        <w:jc w:val="both"/>
        <w:textAlignment w:val="baseline"/>
        <w:rPr>
          <w:rFonts w:asciiTheme="minorHAnsi" w:hAnsiTheme="minorHAnsi"/>
          <w:color w:val="auto"/>
          <w:szCs w:val="20"/>
        </w:rPr>
      </w:pPr>
    </w:p>
    <w:p w14:paraId="2902B86B" w14:textId="77777777" w:rsidR="000F2589" w:rsidRDefault="000F2589" w:rsidP="000F2589">
      <w:pPr>
        <w:suppressAutoHyphens/>
        <w:overflowPunct w:val="0"/>
        <w:autoSpaceDE w:val="0"/>
        <w:ind w:left="720"/>
        <w:jc w:val="both"/>
        <w:textAlignment w:val="baseline"/>
        <w:rPr>
          <w:rFonts w:asciiTheme="minorHAnsi" w:hAnsiTheme="minorHAnsi"/>
          <w:color w:val="auto"/>
          <w:szCs w:val="20"/>
        </w:rPr>
      </w:pPr>
    </w:p>
    <w:p w14:paraId="08C679BE" w14:textId="36134150" w:rsidR="004825B0" w:rsidRPr="00744AF9" w:rsidRDefault="004825B0" w:rsidP="004825B0">
      <w:pPr>
        <w:pStyle w:val="Odstavecseseznamem"/>
        <w:numPr>
          <w:ilvl w:val="0"/>
          <w:numId w:val="25"/>
        </w:numPr>
        <w:ind w:left="284" w:hanging="284"/>
        <w:contextualSpacing w:val="0"/>
        <w:jc w:val="both"/>
        <w:rPr>
          <w:rFonts w:asciiTheme="minorHAnsi" w:hAnsiTheme="minorHAnsi" w:cs="Arial"/>
          <w:b/>
          <w:szCs w:val="20"/>
        </w:rPr>
      </w:pPr>
      <w:r w:rsidRPr="00744AF9">
        <w:rPr>
          <w:rFonts w:asciiTheme="minorHAnsi" w:hAnsiTheme="minorHAnsi" w:cs="Arial"/>
          <w:b/>
          <w:szCs w:val="20"/>
        </w:rPr>
        <w:t>Lhůty řešení dle kategorie Incidentů</w:t>
      </w:r>
      <w:r>
        <w:rPr>
          <w:rFonts w:asciiTheme="minorHAnsi" w:hAnsiTheme="minorHAnsi" w:cs="Arial"/>
          <w:b/>
          <w:szCs w:val="20"/>
        </w:rPr>
        <w:t xml:space="preserve"> od nahlášení na </w:t>
      </w:r>
      <w:proofErr w:type="spellStart"/>
      <w:r w:rsidR="00CA3038">
        <w:rPr>
          <w:rFonts w:asciiTheme="minorHAnsi" w:hAnsiTheme="minorHAnsi" w:cs="Arial"/>
          <w:b/>
          <w:szCs w:val="20"/>
        </w:rPr>
        <w:t>Hotline</w:t>
      </w:r>
      <w:proofErr w:type="spellEnd"/>
      <w:r w:rsidR="00CA3038">
        <w:rPr>
          <w:rFonts w:asciiTheme="minorHAnsi" w:hAnsiTheme="minorHAnsi" w:cs="Arial"/>
          <w:b/>
          <w:szCs w:val="20"/>
        </w:rPr>
        <w:t xml:space="preserve"> nebo </w:t>
      </w:r>
      <w:proofErr w:type="spellStart"/>
      <w:r w:rsidR="00CA3038">
        <w:rPr>
          <w:rFonts w:asciiTheme="minorHAnsi" w:hAnsiTheme="minorHAnsi" w:cs="Arial"/>
          <w:b/>
          <w:szCs w:val="20"/>
        </w:rPr>
        <w:t>HelpDesk</w:t>
      </w:r>
      <w:proofErr w:type="spellEnd"/>
    </w:p>
    <w:p w14:paraId="41392459" w14:textId="22B2FB40" w:rsidR="004825B0" w:rsidRDefault="004825B0" w:rsidP="004825B0">
      <w:pPr>
        <w:pStyle w:val="Odstavecseseznamem"/>
        <w:numPr>
          <w:ilvl w:val="0"/>
          <w:numId w:val="29"/>
        </w:numPr>
        <w:ind w:left="714" w:hanging="357"/>
        <w:contextualSpacing w:val="0"/>
        <w:jc w:val="both"/>
        <w:rPr>
          <w:rFonts w:asciiTheme="minorHAnsi" w:hAnsiTheme="minorHAnsi" w:cs="Arial"/>
          <w:szCs w:val="20"/>
        </w:rPr>
      </w:pPr>
      <w:r w:rsidRPr="00744AF9">
        <w:rPr>
          <w:rFonts w:asciiTheme="minorHAnsi" w:hAnsiTheme="minorHAnsi" w:cs="Arial"/>
          <w:b/>
          <w:szCs w:val="20"/>
        </w:rPr>
        <w:t>Havárie</w:t>
      </w:r>
      <w:r w:rsidRPr="00744AF9">
        <w:rPr>
          <w:rFonts w:asciiTheme="minorHAnsi" w:hAnsiTheme="minorHAnsi" w:cs="Arial"/>
          <w:szCs w:val="20"/>
        </w:rPr>
        <w:t xml:space="preserve"> </w:t>
      </w:r>
      <w:r w:rsidRPr="00744AF9">
        <w:rPr>
          <w:rFonts w:asciiTheme="minorHAnsi" w:hAnsiTheme="minorHAnsi" w:cs="Arial"/>
          <w:szCs w:val="20"/>
        </w:rPr>
        <w:br/>
      </w:r>
      <w:bookmarkStart w:id="38" w:name="_Hlk126233216"/>
      <w:r w:rsidRPr="00744AF9">
        <w:rPr>
          <w:rFonts w:asciiTheme="minorHAnsi" w:hAnsiTheme="minorHAnsi" w:cs="Arial"/>
          <w:szCs w:val="20"/>
        </w:rPr>
        <w:t>Odstranění havárie</w:t>
      </w:r>
      <w:r>
        <w:rPr>
          <w:rFonts w:asciiTheme="minorHAnsi" w:hAnsiTheme="minorHAnsi" w:cs="Arial"/>
          <w:szCs w:val="20"/>
        </w:rPr>
        <w:t>:</w:t>
      </w:r>
      <w:r w:rsidR="000F2589">
        <w:rPr>
          <w:rFonts w:asciiTheme="minorHAnsi" w:hAnsiTheme="minorHAnsi" w:cs="Arial"/>
          <w:szCs w:val="20"/>
        </w:rPr>
        <w:t xml:space="preserve"> v pracovní </w:t>
      </w:r>
      <w:r w:rsidR="004742BB">
        <w:rPr>
          <w:rFonts w:asciiTheme="minorHAnsi" w:hAnsiTheme="minorHAnsi" w:cs="Arial"/>
          <w:szCs w:val="20"/>
        </w:rPr>
        <w:t>dny</w:t>
      </w:r>
      <w:r w:rsidR="000F2589" w:rsidRPr="00744AF9">
        <w:rPr>
          <w:rFonts w:asciiTheme="minorHAnsi" w:hAnsiTheme="minorHAnsi" w:cs="Arial"/>
          <w:szCs w:val="20"/>
        </w:rPr>
        <w:t>:</w:t>
      </w:r>
      <w:r w:rsidR="000F2589">
        <w:rPr>
          <w:rFonts w:asciiTheme="minorHAnsi" w:hAnsiTheme="minorHAnsi" w:cs="Arial"/>
          <w:szCs w:val="20"/>
        </w:rPr>
        <w:tab/>
      </w:r>
      <w:r w:rsidR="000F2589">
        <w:rPr>
          <w:rFonts w:asciiTheme="minorHAnsi" w:hAnsiTheme="minorHAnsi" w:cs="Arial"/>
          <w:szCs w:val="20"/>
        </w:rPr>
        <w:tab/>
      </w:r>
      <w:r w:rsidRPr="00744AF9">
        <w:rPr>
          <w:rFonts w:asciiTheme="minorHAnsi" w:hAnsiTheme="minorHAnsi" w:cs="Arial"/>
          <w:szCs w:val="20"/>
        </w:rPr>
        <w:t xml:space="preserve">do </w:t>
      </w:r>
      <w:r w:rsidR="000F2589">
        <w:rPr>
          <w:rFonts w:asciiTheme="minorHAnsi" w:hAnsiTheme="minorHAnsi" w:cs="Arial"/>
          <w:szCs w:val="20"/>
        </w:rPr>
        <w:t>24 hodin</w:t>
      </w:r>
    </w:p>
    <w:p w14:paraId="48343842" w14:textId="0110DFC8" w:rsidR="004825B0" w:rsidRDefault="004825B0" w:rsidP="004825B0">
      <w:pPr>
        <w:pStyle w:val="Odstavecseseznamem"/>
        <w:numPr>
          <w:ilvl w:val="0"/>
          <w:numId w:val="29"/>
        </w:numPr>
        <w:contextualSpacing w:val="0"/>
        <w:jc w:val="both"/>
        <w:rPr>
          <w:rFonts w:asciiTheme="minorHAnsi" w:hAnsiTheme="minorHAnsi" w:cs="Arial"/>
          <w:szCs w:val="20"/>
        </w:rPr>
      </w:pPr>
      <w:r w:rsidRPr="00744AF9">
        <w:rPr>
          <w:rFonts w:asciiTheme="minorHAnsi" w:hAnsiTheme="minorHAnsi" w:cs="Arial"/>
          <w:b/>
          <w:szCs w:val="20"/>
        </w:rPr>
        <w:t>Závada velká</w:t>
      </w:r>
      <w:r w:rsidRPr="00744AF9">
        <w:rPr>
          <w:rFonts w:asciiTheme="minorHAnsi" w:hAnsiTheme="minorHAnsi" w:cs="Arial"/>
          <w:b/>
          <w:szCs w:val="20"/>
        </w:rPr>
        <w:tab/>
      </w:r>
      <w:r w:rsidRPr="00744AF9">
        <w:rPr>
          <w:rFonts w:asciiTheme="minorHAnsi" w:hAnsiTheme="minorHAnsi" w:cs="Arial"/>
          <w:b/>
          <w:szCs w:val="20"/>
        </w:rPr>
        <w:br/>
      </w:r>
      <w:r w:rsidRPr="00744AF9">
        <w:rPr>
          <w:rFonts w:asciiTheme="minorHAnsi" w:hAnsiTheme="minorHAnsi" w:cs="Arial"/>
          <w:szCs w:val="20"/>
        </w:rPr>
        <w:t xml:space="preserve">Odstranění </w:t>
      </w:r>
      <w:r>
        <w:rPr>
          <w:rFonts w:asciiTheme="minorHAnsi" w:hAnsiTheme="minorHAnsi" w:cs="Arial"/>
          <w:szCs w:val="20"/>
        </w:rPr>
        <w:t>velké závady:</w:t>
      </w:r>
      <w:r>
        <w:rPr>
          <w:rFonts w:asciiTheme="minorHAnsi" w:hAnsiTheme="minorHAnsi" w:cs="Arial"/>
          <w:szCs w:val="20"/>
        </w:rPr>
        <w:tab/>
        <w:t xml:space="preserve">v pracovní </w:t>
      </w:r>
      <w:r w:rsidR="004742BB">
        <w:rPr>
          <w:rFonts w:asciiTheme="minorHAnsi" w:hAnsiTheme="minorHAnsi" w:cs="Arial"/>
          <w:szCs w:val="20"/>
        </w:rPr>
        <w:t>dny</w:t>
      </w:r>
      <w:r w:rsidRPr="00744AF9">
        <w:rPr>
          <w:rFonts w:asciiTheme="minorHAnsi" w:hAnsiTheme="minorHAnsi" w:cs="Arial"/>
          <w:szCs w:val="20"/>
        </w:rPr>
        <w:t>:</w:t>
      </w:r>
      <w:r>
        <w:rPr>
          <w:rFonts w:asciiTheme="minorHAnsi" w:hAnsiTheme="minorHAnsi" w:cs="Arial"/>
          <w:szCs w:val="20"/>
        </w:rPr>
        <w:tab/>
      </w:r>
      <w:r>
        <w:rPr>
          <w:rFonts w:asciiTheme="minorHAnsi" w:hAnsiTheme="minorHAnsi" w:cs="Arial"/>
          <w:szCs w:val="20"/>
        </w:rPr>
        <w:tab/>
      </w:r>
      <w:r w:rsidRPr="00744AF9">
        <w:rPr>
          <w:rFonts w:asciiTheme="minorHAnsi" w:hAnsiTheme="minorHAnsi" w:cs="Arial"/>
          <w:szCs w:val="20"/>
        </w:rPr>
        <w:t xml:space="preserve">do </w:t>
      </w:r>
      <w:r>
        <w:rPr>
          <w:rFonts w:asciiTheme="minorHAnsi" w:hAnsiTheme="minorHAnsi" w:cs="Arial"/>
          <w:szCs w:val="20"/>
        </w:rPr>
        <w:t>48 hodin</w:t>
      </w:r>
    </w:p>
    <w:p w14:paraId="584ACACE" w14:textId="79AC2C27" w:rsidR="004825B0" w:rsidRDefault="004825B0" w:rsidP="004825B0">
      <w:pPr>
        <w:pStyle w:val="Odstavecseseznamem"/>
        <w:numPr>
          <w:ilvl w:val="0"/>
          <w:numId w:val="29"/>
        </w:numPr>
        <w:ind w:left="714" w:hanging="357"/>
        <w:contextualSpacing w:val="0"/>
        <w:jc w:val="both"/>
        <w:rPr>
          <w:rFonts w:asciiTheme="minorHAnsi" w:hAnsiTheme="minorHAnsi" w:cs="Arial"/>
          <w:szCs w:val="20"/>
        </w:rPr>
      </w:pPr>
      <w:r w:rsidRPr="00744AF9">
        <w:rPr>
          <w:rFonts w:asciiTheme="minorHAnsi" w:hAnsiTheme="minorHAnsi" w:cs="Arial"/>
          <w:b/>
          <w:szCs w:val="20"/>
        </w:rPr>
        <w:t>Závada</w:t>
      </w:r>
      <w:r w:rsidRPr="00744AF9">
        <w:rPr>
          <w:rFonts w:asciiTheme="minorHAnsi" w:hAnsiTheme="minorHAnsi" w:cs="Arial"/>
          <w:b/>
          <w:szCs w:val="20"/>
        </w:rPr>
        <w:tab/>
        <w:t>malá</w:t>
      </w:r>
      <w:r w:rsidRPr="00744AF9">
        <w:rPr>
          <w:rFonts w:asciiTheme="minorHAnsi" w:hAnsiTheme="minorHAnsi" w:cs="Arial"/>
          <w:szCs w:val="20"/>
        </w:rPr>
        <w:tab/>
      </w:r>
      <w:r w:rsidRPr="00744AF9">
        <w:rPr>
          <w:rFonts w:asciiTheme="minorHAnsi" w:hAnsiTheme="minorHAnsi" w:cs="Arial"/>
          <w:szCs w:val="20"/>
        </w:rPr>
        <w:br/>
        <w:t xml:space="preserve">Odstranění </w:t>
      </w:r>
      <w:r>
        <w:rPr>
          <w:rFonts w:asciiTheme="minorHAnsi" w:hAnsiTheme="minorHAnsi" w:cs="Arial"/>
          <w:szCs w:val="20"/>
        </w:rPr>
        <w:t>malé závady:</w:t>
      </w:r>
      <w:r>
        <w:rPr>
          <w:rFonts w:asciiTheme="minorHAnsi" w:hAnsiTheme="minorHAnsi" w:cs="Arial"/>
          <w:szCs w:val="20"/>
        </w:rPr>
        <w:tab/>
        <w:t xml:space="preserve">v pracovní </w:t>
      </w:r>
      <w:r w:rsidR="004742BB">
        <w:rPr>
          <w:rFonts w:asciiTheme="minorHAnsi" w:hAnsiTheme="minorHAnsi" w:cs="Arial"/>
          <w:szCs w:val="20"/>
        </w:rPr>
        <w:t>dny</w:t>
      </w:r>
      <w:r w:rsidRPr="00744AF9">
        <w:rPr>
          <w:rFonts w:asciiTheme="minorHAnsi" w:hAnsiTheme="minorHAnsi" w:cs="Arial"/>
          <w:szCs w:val="20"/>
        </w:rPr>
        <w:t>:</w:t>
      </w:r>
      <w:r>
        <w:rPr>
          <w:rFonts w:asciiTheme="minorHAnsi" w:hAnsiTheme="minorHAnsi" w:cs="Arial"/>
          <w:szCs w:val="20"/>
        </w:rPr>
        <w:tab/>
      </w:r>
      <w:r>
        <w:rPr>
          <w:rFonts w:asciiTheme="minorHAnsi" w:hAnsiTheme="minorHAnsi" w:cs="Arial"/>
          <w:szCs w:val="20"/>
        </w:rPr>
        <w:tab/>
      </w:r>
      <w:r w:rsidRPr="00744AF9">
        <w:rPr>
          <w:rFonts w:asciiTheme="minorHAnsi" w:hAnsiTheme="minorHAnsi" w:cs="Arial"/>
          <w:szCs w:val="20"/>
        </w:rPr>
        <w:t xml:space="preserve">do </w:t>
      </w:r>
      <w:r w:rsidR="00411423">
        <w:rPr>
          <w:rFonts w:asciiTheme="minorHAnsi" w:hAnsiTheme="minorHAnsi" w:cs="Arial"/>
          <w:szCs w:val="20"/>
        </w:rPr>
        <w:t>7 kalendářních dnů</w:t>
      </w:r>
    </w:p>
    <w:p w14:paraId="48532038" w14:textId="77777777" w:rsidR="004825B0" w:rsidRPr="000A336C" w:rsidRDefault="004825B0" w:rsidP="004825B0">
      <w:pPr>
        <w:pStyle w:val="Odstavecseseznamem"/>
        <w:numPr>
          <w:ilvl w:val="0"/>
          <w:numId w:val="29"/>
        </w:numPr>
        <w:autoSpaceDE w:val="0"/>
        <w:autoSpaceDN w:val="0"/>
        <w:adjustRightInd w:val="0"/>
        <w:rPr>
          <w:rFonts w:asciiTheme="minorHAnsi" w:hAnsiTheme="minorHAnsi" w:cs="Arial"/>
          <w:b/>
          <w:szCs w:val="20"/>
        </w:rPr>
      </w:pPr>
      <w:r w:rsidRPr="000A336C">
        <w:rPr>
          <w:rFonts w:asciiTheme="minorHAnsi" w:hAnsiTheme="minorHAnsi" w:cs="Arial"/>
          <w:b/>
          <w:szCs w:val="20"/>
        </w:rPr>
        <w:t>Servisní odstávka</w:t>
      </w:r>
    </w:p>
    <w:p w14:paraId="3F614BE4" w14:textId="21F7A9EE" w:rsidR="004742BB" w:rsidRDefault="004825B0" w:rsidP="004825B0">
      <w:pPr>
        <w:pStyle w:val="Odstavecseseznamem"/>
        <w:autoSpaceDE w:val="0"/>
        <w:autoSpaceDN w:val="0"/>
        <w:adjustRightInd w:val="0"/>
        <w:rPr>
          <w:rFonts w:asciiTheme="minorHAnsi" w:hAnsiTheme="minorHAnsi" w:cs="Arial"/>
          <w:szCs w:val="20"/>
        </w:rPr>
      </w:pPr>
      <w:r w:rsidRPr="000A336C">
        <w:rPr>
          <w:rFonts w:asciiTheme="minorHAnsi" w:hAnsiTheme="minorHAnsi" w:cs="Arial"/>
          <w:szCs w:val="20"/>
        </w:rPr>
        <w:t>Oznámení odpov</w:t>
      </w:r>
      <w:r w:rsidRPr="000A336C">
        <w:rPr>
          <w:rFonts w:asciiTheme="minorHAnsi" w:hAnsiTheme="minorHAnsi" w:cs="Arial" w:hint="eastAsia"/>
          <w:szCs w:val="20"/>
        </w:rPr>
        <w:t>ě</w:t>
      </w:r>
      <w:r w:rsidRPr="000A336C">
        <w:rPr>
          <w:rFonts w:asciiTheme="minorHAnsi" w:hAnsiTheme="minorHAnsi" w:cs="Arial"/>
          <w:szCs w:val="20"/>
        </w:rPr>
        <w:t>dn</w:t>
      </w:r>
      <w:r w:rsidRPr="000A336C">
        <w:rPr>
          <w:rFonts w:asciiTheme="minorHAnsi" w:hAnsiTheme="minorHAnsi" w:cs="Arial" w:hint="eastAsia"/>
          <w:szCs w:val="20"/>
        </w:rPr>
        <w:t>é</w:t>
      </w:r>
      <w:r w:rsidRPr="000A336C">
        <w:rPr>
          <w:rFonts w:asciiTheme="minorHAnsi" w:hAnsiTheme="minorHAnsi" w:cs="Arial"/>
          <w:szCs w:val="20"/>
        </w:rPr>
        <w:t xml:space="preserve"> </w:t>
      </w:r>
      <w:r>
        <w:rPr>
          <w:rFonts w:asciiTheme="minorHAnsi" w:hAnsiTheme="minorHAnsi" w:cs="Arial"/>
          <w:szCs w:val="20"/>
        </w:rPr>
        <w:t xml:space="preserve">osobě objednatele: </w:t>
      </w:r>
      <w:r>
        <w:rPr>
          <w:rFonts w:asciiTheme="minorHAnsi" w:hAnsiTheme="minorHAnsi" w:cs="Arial"/>
          <w:szCs w:val="20"/>
        </w:rPr>
        <w:tab/>
        <w:t xml:space="preserve">min. </w:t>
      </w:r>
      <w:r w:rsidR="004742BB">
        <w:rPr>
          <w:rFonts w:asciiTheme="minorHAnsi" w:hAnsiTheme="minorHAnsi" w:cs="Arial"/>
          <w:szCs w:val="20"/>
        </w:rPr>
        <w:t>3 pracovní dny</w:t>
      </w:r>
      <w:r>
        <w:rPr>
          <w:rFonts w:asciiTheme="minorHAnsi" w:hAnsiTheme="minorHAnsi" w:cs="Arial"/>
          <w:szCs w:val="20"/>
        </w:rPr>
        <w:t xml:space="preserve"> před jejím zahájením.</w:t>
      </w:r>
    </w:p>
    <w:p w14:paraId="3807E6F3" w14:textId="12A9494A" w:rsidR="004825B0" w:rsidRDefault="004825B0" w:rsidP="004825B0">
      <w:pPr>
        <w:pStyle w:val="Odstavecseseznamem"/>
        <w:autoSpaceDE w:val="0"/>
        <w:autoSpaceDN w:val="0"/>
        <w:adjustRightInd w:val="0"/>
        <w:rPr>
          <w:rFonts w:asciiTheme="minorHAnsi" w:hAnsiTheme="minorHAnsi" w:cs="Arial"/>
          <w:szCs w:val="20"/>
        </w:rPr>
      </w:pPr>
      <w:r>
        <w:rPr>
          <w:rFonts w:asciiTheme="minorHAnsi" w:hAnsiTheme="minorHAnsi" w:cs="Arial"/>
          <w:szCs w:val="20"/>
        </w:rPr>
        <w:t>Provádění servisní odstávky:</w:t>
      </w:r>
      <w:r>
        <w:rPr>
          <w:rFonts w:asciiTheme="minorHAnsi" w:hAnsiTheme="minorHAnsi" w:cs="Arial"/>
          <w:szCs w:val="20"/>
        </w:rPr>
        <w:tab/>
      </w:r>
      <w:r>
        <w:rPr>
          <w:rFonts w:asciiTheme="minorHAnsi" w:hAnsiTheme="minorHAnsi" w:cs="Arial"/>
          <w:szCs w:val="20"/>
        </w:rPr>
        <w:tab/>
        <w:t xml:space="preserve">od </w:t>
      </w:r>
      <w:r w:rsidR="00BC2279">
        <w:rPr>
          <w:rFonts w:asciiTheme="minorHAnsi" w:hAnsiTheme="minorHAnsi" w:cs="Arial"/>
          <w:szCs w:val="20"/>
        </w:rPr>
        <w:t>17</w:t>
      </w:r>
      <w:r w:rsidR="000F2589">
        <w:rPr>
          <w:rFonts w:asciiTheme="minorHAnsi" w:hAnsiTheme="minorHAnsi" w:cs="Arial"/>
          <w:szCs w:val="20"/>
        </w:rPr>
        <w:t>:</w:t>
      </w:r>
      <w:r>
        <w:rPr>
          <w:rFonts w:asciiTheme="minorHAnsi" w:hAnsiTheme="minorHAnsi" w:cs="Arial"/>
          <w:szCs w:val="20"/>
        </w:rPr>
        <w:t>00 hod</w:t>
      </w:r>
    </w:p>
    <w:p w14:paraId="394A17FC" w14:textId="0558C227" w:rsidR="004825B0" w:rsidRDefault="004825B0" w:rsidP="004825B0">
      <w:pPr>
        <w:pStyle w:val="Odstavecseseznamem"/>
        <w:autoSpaceDE w:val="0"/>
        <w:autoSpaceDN w:val="0"/>
        <w:adjustRightInd w:val="0"/>
        <w:rPr>
          <w:rFonts w:asciiTheme="minorHAnsi" w:hAnsiTheme="minorHAnsi" w:cs="Arial"/>
          <w:szCs w:val="20"/>
        </w:rPr>
      </w:pPr>
      <w:r>
        <w:rPr>
          <w:rFonts w:asciiTheme="minorHAnsi" w:hAnsiTheme="minorHAnsi" w:cs="Arial"/>
          <w:szCs w:val="20"/>
        </w:rPr>
        <w:t>Zprovoznění Systému:</w:t>
      </w:r>
      <w:r>
        <w:rPr>
          <w:rFonts w:asciiTheme="minorHAnsi" w:hAnsiTheme="minorHAnsi" w:cs="Arial"/>
          <w:szCs w:val="20"/>
        </w:rPr>
        <w:tab/>
      </w:r>
      <w:r>
        <w:rPr>
          <w:rFonts w:asciiTheme="minorHAnsi" w:hAnsiTheme="minorHAnsi" w:cs="Arial"/>
          <w:szCs w:val="20"/>
        </w:rPr>
        <w:tab/>
      </w:r>
      <w:r>
        <w:rPr>
          <w:rFonts w:asciiTheme="minorHAnsi" w:hAnsiTheme="minorHAnsi" w:cs="Arial"/>
          <w:szCs w:val="20"/>
        </w:rPr>
        <w:tab/>
      </w:r>
      <w:r w:rsidRPr="00090F98">
        <w:rPr>
          <w:rFonts w:asciiTheme="minorHAnsi" w:hAnsiTheme="minorHAnsi" w:cs="Arial"/>
          <w:szCs w:val="20"/>
        </w:rPr>
        <w:t xml:space="preserve">do 4 hodin </w:t>
      </w:r>
      <w:r w:rsidR="000F2589">
        <w:rPr>
          <w:rFonts w:asciiTheme="minorHAnsi" w:hAnsiTheme="minorHAnsi" w:cs="Arial"/>
          <w:szCs w:val="20"/>
        </w:rPr>
        <w:t>od</w:t>
      </w:r>
      <w:r w:rsidRPr="00090F98">
        <w:rPr>
          <w:rFonts w:asciiTheme="minorHAnsi" w:hAnsiTheme="minorHAnsi" w:cs="Arial"/>
          <w:szCs w:val="20"/>
        </w:rPr>
        <w:t xml:space="preserve"> zahájení</w:t>
      </w:r>
      <w:r>
        <w:rPr>
          <w:rFonts w:asciiTheme="minorHAnsi" w:hAnsiTheme="minorHAnsi" w:cs="Arial"/>
          <w:szCs w:val="20"/>
        </w:rPr>
        <w:t xml:space="preserve"> odstávky</w:t>
      </w:r>
    </w:p>
    <w:p w14:paraId="6A86F23D" w14:textId="77777777" w:rsidR="004825B0" w:rsidRDefault="004825B0" w:rsidP="004825B0">
      <w:pPr>
        <w:pStyle w:val="Odstavecseseznamem"/>
        <w:autoSpaceDE w:val="0"/>
        <w:autoSpaceDN w:val="0"/>
        <w:adjustRightInd w:val="0"/>
        <w:rPr>
          <w:rFonts w:asciiTheme="minorHAnsi" w:hAnsiTheme="minorHAnsi" w:cs="Arial"/>
          <w:szCs w:val="20"/>
        </w:rPr>
      </w:pPr>
      <w:r>
        <w:rPr>
          <w:rFonts w:asciiTheme="minorHAnsi" w:hAnsiTheme="minorHAnsi" w:cs="Arial"/>
          <w:szCs w:val="20"/>
        </w:rPr>
        <w:t>Servisní odstávku je možné provádět vždy pouze po dohodě s odpovědnou osobou objednatele.</w:t>
      </w:r>
    </w:p>
    <w:p w14:paraId="56080A3E" w14:textId="77777777" w:rsidR="004825B0" w:rsidRDefault="004825B0" w:rsidP="004825B0">
      <w:pPr>
        <w:pStyle w:val="Odstavecseseznamem"/>
        <w:autoSpaceDE w:val="0"/>
        <w:autoSpaceDN w:val="0"/>
        <w:adjustRightInd w:val="0"/>
        <w:rPr>
          <w:rFonts w:asciiTheme="minorHAnsi" w:hAnsiTheme="minorHAnsi" w:cs="Arial"/>
          <w:szCs w:val="20"/>
        </w:rPr>
      </w:pPr>
      <w:r>
        <w:rPr>
          <w:rFonts w:asciiTheme="minorHAnsi" w:hAnsiTheme="minorHAnsi" w:cs="Arial"/>
          <w:szCs w:val="20"/>
        </w:rPr>
        <w:t>V případě potřeby a souhlasu objednatele může poskytovatel provést servisní odstávku v jiný než uvedený čas a délce odstávky.</w:t>
      </w:r>
      <w:bookmarkEnd w:id="38"/>
    </w:p>
    <w:p w14:paraId="0D7DBE93" w14:textId="77777777" w:rsidR="004825B0" w:rsidRPr="00744AF9" w:rsidRDefault="004825B0" w:rsidP="004825B0">
      <w:pPr>
        <w:pStyle w:val="Odstavecseseznamem"/>
        <w:numPr>
          <w:ilvl w:val="0"/>
          <w:numId w:val="25"/>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2C04BCE9" w14:textId="7A09FD73" w:rsidR="004825B0" w:rsidRDefault="004825B0" w:rsidP="004825B0">
      <w:pPr>
        <w:numPr>
          <w:ilvl w:val="0"/>
          <w:numId w:val="44"/>
        </w:numPr>
        <w:suppressAutoHyphens/>
        <w:overflowPunct w:val="0"/>
        <w:autoSpaceDE w:val="0"/>
        <w:ind w:left="714" w:hanging="357"/>
        <w:jc w:val="both"/>
        <w:textAlignment w:val="baseline"/>
        <w:rPr>
          <w:rFonts w:asciiTheme="minorHAnsi" w:hAnsiTheme="minorHAnsi"/>
          <w:color w:val="auto"/>
          <w:szCs w:val="20"/>
        </w:rPr>
      </w:pPr>
      <w:proofErr w:type="spellStart"/>
      <w:r>
        <w:rPr>
          <w:rFonts w:asciiTheme="minorHAnsi" w:hAnsiTheme="minorHAnsi"/>
          <w:color w:val="auto"/>
          <w:szCs w:val="20"/>
        </w:rPr>
        <w:t>HotLine</w:t>
      </w:r>
      <w:proofErr w:type="spellEnd"/>
      <w:r>
        <w:rPr>
          <w:rFonts w:asciiTheme="minorHAnsi" w:hAnsiTheme="minorHAnsi"/>
          <w:color w:val="auto"/>
          <w:szCs w:val="20"/>
        </w:rPr>
        <w:t xml:space="preserve"> – </w:t>
      </w:r>
      <w:bookmarkStart w:id="39" w:name="_Hlk126233264"/>
      <w:r>
        <w:rPr>
          <w:rFonts w:asciiTheme="minorHAnsi" w:hAnsiTheme="minorHAnsi"/>
          <w:color w:val="auto"/>
          <w:szCs w:val="20"/>
        </w:rPr>
        <w:t xml:space="preserve">min. </w:t>
      </w:r>
      <w:r w:rsidR="004742BB">
        <w:rPr>
          <w:rFonts w:asciiTheme="minorHAnsi" w:hAnsiTheme="minorHAnsi"/>
          <w:color w:val="auto"/>
          <w:szCs w:val="20"/>
        </w:rPr>
        <w:t xml:space="preserve">v pracovní </w:t>
      </w:r>
      <w:r w:rsidR="004742BB">
        <w:rPr>
          <w:rFonts w:asciiTheme="minorHAnsi" w:hAnsiTheme="minorHAnsi" w:cs="Arial"/>
          <w:szCs w:val="20"/>
        </w:rPr>
        <w:t>dny</w:t>
      </w:r>
      <w:r w:rsidR="004742BB">
        <w:rPr>
          <w:rFonts w:asciiTheme="minorHAnsi" w:hAnsiTheme="minorHAnsi"/>
          <w:color w:val="auto"/>
          <w:szCs w:val="20"/>
        </w:rPr>
        <w:t xml:space="preserve"> </w:t>
      </w:r>
      <w:r>
        <w:rPr>
          <w:rFonts w:asciiTheme="minorHAnsi" w:hAnsiTheme="minorHAnsi"/>
          <w:color w:val="auto"/>
          <w:szCs w:val="20"/>
        </w:rPr>
        <w:t>v době 8:</w:t>
      </w:r>
      <w:r w:rsidRPr="00744AF9">
        <w:rPr>
          <w:rFonts w:asciiTheme="minorHAnsi" w:hAnsiTheme="minorHAnsi"/>
          <w:color w:val="auto"/>
          <w:szCs w:val="20"/>
        </w:rPr>
        <w:t>00</w:t>
      </w:r>
      <w:r>
        <w:rPr>
          <w:rFonts w:asciiTheme="minorHAnsi" w:hAnsiTheme="minorHAnsi"/>
          <w:color w:val="auto"/>
          <w:szCs w:val="20"/>
        </w:rPr>
        <w:t xml:space="preserve"> –</w:t>
      </w:r>
      <w:r w:rsidRPr="00744AF9">
        <w:rPr>
          <w:rFonts w:asciiTheme="minorHAnsi" w:hAnsiTheme="minorHAnsi"/>
          <w:color w:val="auto"/>
          <w:szCs w:val="20"/>
        </w:rPr>
        <w:t xml:space="preserve"> 1</w:t>
      </w:r>
      <w:r>
        <w:rPr>
          <w:rFonts w:asciiTheme="minorHAnsi" w:hAnsiTheme="minorHAnsi"/>
          <w:color w:val="auto"/>
          <w:szCs w:val="20"/>
        </w:rPr>
        <w:t>7:00 hod</w:t>
      </w:r>
    </w:p>
    <w:p w14:paraId="4CCFF044" w14:textId="77777777" w:rsidR="004825B0" w:rsidRDefault="004825B0" w:rsidP="004825B0">
      <w:pPr>
        <w:numPr>
          <w:ilvl w:val="0"/>
          <w:numId w:val="44"/>
        </w:numPr>
        <w:suppressAutoHyphens/>
        <w:overflowPunct w:val="0"/>
        <w:autoSpaceDE w:val="0"/>
        <w:ind w:left="714" w:hanging="357"/>
        <w:jc w:val="both"/>
        <w:textAlignment w:val="baseline"/>
        <w:rPr>
          <w:rFonts w:asciiTheme="minorHAnsi" w:hAnsiTheme="minorHAnsi"/>
          <w:color w:val="auto"/>
          <w:szCs w:val="20"/>
        </w:rPr>
      </w:pPr>
      <w:proofErr w:type="spellStart"/>
      <w:r>
        <w:rPr>
          <w:rFonts w:asciiTheme="minorHAnsi" w:hAnsiTheme="minorHAnsi"/>
          <w:color w:val="auto"/>
          <w:szCs w:val="20"/>
        </w:rPr>
        <w:t>HelpDesk</w:t>
      </w:r>
      <w:proofErr w:type="spellEnd"/>
      <w:r>
        <w:rPr>
          <w:rFonts w:asciiTheme="minorHAnsi" w:hAnsiTheme="minorHAnsi"/>
          <w:color w:val="auto"/>
          <w:szCs w:val="20"/>
        </w:rPr>
        <w:t xml:space="preserve"> – webová dostupnost nepřetržitě v režimu 24x7, odezva v</w:t>
      </w:r>
      <w:r w:rsidRPr="00744AF9">
        <w:rPr>
          <w:rFonts w:asciiTheme="minorHAnsi" w:hAnsiTheme="minorHAnsi"/>
          <w:color w:val="auto"/>
          <w:szCs w:val="20"/>
        </w:rPr>
        <w:t xml:space="preserve"> pracovní dny </w:t>
      </w:r>
      <w:r>
        <w:rPr>
          <w:rFonts w:asciiTheme="minorHAnsi" w:hAnsiTheme="minorHAnsi"/>
          <w:color w:val="auto"/>
          <w:szCs w:val="20"/>
        </w:rPr>
        <w:t>v době 8:</w:t>
      </w:r>
      <w:r w:rsidRPr="00744AF9">
        <w:rPr>
          <w:rFonts w:asciiTheme="minorHAnsi" w:hAnsiTheme="minorHAnsi"/>
          <w:color w:val="auto"/>
          <w:szCs w:val="20"/>
        </w:rPr>
        <w:t>00</w:t>
      </w:r>
      <w:r>
        <w:rPr>
          <w:rFonts w:asciiTheme="minorHAnsi" w:hAnsiTheme="minorHAnsi"/>
          <w:color w:val="auto"/>
          <w:szCs w:val="20"/>
        </w:rPr>
        <w:t xml:space="preserve"> –</w:t>
      </w:r>
      <w:r w:rsidRPr="00744AF9">
        <w:rPr>
          <w:rFonts w:asciiTheme="minorHAnsi" w:hAnsiTheme="minorHAnsi"/>
          <w:color w:val="auto"/>
          <w:szCs w:val="20"/>
        </w:rPr>
        <w:t xml:space="preserve"> 1</w:t>
      </w:r>
      <w:r>
        <w:rPr>
          <w:rFonts w:asciiTheme="minorHAnsi" w:hAnsiTheme="minorHAnsi"/>
          <w:color w:val="auto"/>
          <w:szCs w:val="20"/>
        </w:rPr>
        <w:t xml:space="preserve">7:00 </w:t>
      </w:r>
      <w:r w:rsidRPr="00744AF9">
        <w:rPr>
          <w:rFonts w:asciiTheme="minorHAnsi" w:hAnsiTheme="minorHAnsi"/>
          <w:color w:val="auto"/>
          <w:szCs w:val="20"/>
        </w:rPr>
        <w:t>hod</w:t>
      </w:r>
    </w:p>
    <w:p w14:paraId="60412E54" w14:textId="77777777" w:rsidR="004825B0" w:rsidRDefault="004825B0" w:rsidP="004825B0">
      <w:pPr>
        <w:numPr>
          <w:ilvl w:val="0"/>
          <w:numId w:val="44"/>
        </w:numPr>
        <w:suppressAutoHyphens/>
        <w:overflowPunct w:val="0"/>
        <w:autoSpaceDE w:val="0"/>
        <w:autoSpaceDN w:val="0"/>
        <w:adjustRightInd w:val="0"/>
        <w:ind w:left="714" w:hanging="357"/>
        <w:jc w:val="both"/>
        <w:textAlignment w:val="baseline"/>
        <w:rPr>
          <w:rFonts w:asciiTheme="minorHAnsi" w:hAnsiTheme="minorHAnsi" w:cs="Arial"/>
          <w:szCs w:val="20"/>
        </w:rPr>
      </w:pPr>
      <w:r w:rsidRPr="001B3362">
        <w:rPr>
          <w:rFonts w:asciiTheme="minorHAnsi" w:hAnsiTheme="minorHAnsi" w:cs="Arial"/>
          <w:szCs w:val="20"/>
        </w:rPr>
        <w:t xml:space="preserve">Celková doba výpadku </w:t>
      </w:r>
      <w:r>
        <w:rPr>
          <w:rFonts w:asciiTheme="minorHAnsi" w:hAnsiTheme="minorHAnsi" w:cs="Arial"/>
          <w:szCs w:val="20"/>
        </w:rPr>
        <w:t xml:space="preserve">provozu </w:t>
      </w:r>
      <w:r w:rsidRPr="001B3362">
        <w:rPr>
          <w:rFonts w:asciiTheme="minorHAnsi" w:hAnsiTheme="minorHAnsi" w:cs="Arial"/>
          <w:szCs w:val="20"/>
        </w:rPr>
        <w:t xml:space="preserve">Systému </w:t>
      </w:r>
      <w:r>
        <w:rPr>
          <w:rFonts w:asciiTheme="minorHAnsi" w:hAnsiTheme="minorHAnsi" w:cs="Arial"/>
          <w:szCs w:val="20"/>
        </w:rPr>
        <w:t>z</w:t>
      </w:r>
      <w:r w:rsidRPr="001B3362">
        <w:rPr>
          <w:rFonts w:asciiTheme="minorHAnsi" w:hAnsiTheme="minorHAnsi" w:cs="Arial"/>
          <w:szCs w:val="20"/>
        </w:rPr>
        <w:t>a jeden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rok je maxim</w:t>
      </w:r>
      <w:r w:rsidRPr="001B3362">
        <w:rPr>
          <w:rFonts w:asciiTheme="minorHAnsi" w:hAnsiTheme="minorHAnsi" w:cs="Arial" w:hint="eastAsia"/>
          <w:szCs w:val="20"/>
        </w:rPr>
        <w:t>á</w:t>
      </w:r>
      <w:r w:rsidRPr="001B3362">
        <w:rPr>
          <w:rFonts w:asciiTheme="minorHAnsi" w:hAnsiTheme="minorHAnsi" w:cs="Arial"/>
          <w:szCs w:val="20"/>
        </w:rPr>
        <w:t>ln</w:t>
      </w:r>
      <w:r w:rsidRPr="001B3362">
        <w:rPr>
          <w:rFonts w:asciiTheme="minorHAnsi" w:hAnsiTheme="minorHAnsi" w:cs="Arial" w:hint="eastAsia"/>
          <w:szCs w:val="20"/>
        </w:rPr>
        <w:t>ě</w:t>
      </w:r>
      <w:r w:rsidRPr="001B3362">
        <w:rPr>
          <w:rFonts w:asciiTheme="minorHAnsi" w:hAnsiTheme="minorHAnsi" w:cs="Arial"/>
          <w:szCs w:val="20"/>
        </w:rPr>
        <w:t xml:space="preserve"> 8,76</w:t>
      </w:r>
      <w:r>
        <w:rPr>
          <w:rFonts w:asciiTheme="minorHAnsi" w:hAnsiTheme="minorHAnsi" w:cs="Arial"/>
          <w:szCs w:val="20"/>
        </w:rPr>
        <w:t xml:space="preserve"> hodin.</w:t>
      </w:r>
    </w:p>
    <w:p w14:paraId="3F9B2D40" w14:textId="77777777" w:rsidR="004825B0" w:rsidRDefault="004825B0" w:rsidP="004825B0">
      <w:pPr>
        <w:numPr>
          <w:ilvl w:val="0"/>
          <w:numId w:val="44"/>
        </w:numPr>
        <w:suppressAutoHyphens/>
        <w:overflowPunct w:val="0"/>
        <w:autoSpaceDE w:val="0"/>
        <w:autoSpaceDN w:val="0"/>
        <w:adjustRightInd w:val="0"/>
        <w:ind w:left="714" w:hanging="357"/>
        <w:jc w:val="both"/>
        <w:textAlignment w:val="baseline"/>
        <w:rPr>
          <w:rFonts w:asciiTheme="minorHAnsi" w:hAnsiTheme="minorHAnsi" w:cs="Arial"/>
          <w:szCs w:val="20"/>
        </w:rPr>
      </w:pPr>
      <w:r w:rsidRPr="001B3362">
        <w:rPr>
          <w:rFonts w:asciiTheme="minorHAnsi" w:hAnsiTheme="minorHAnsi" w:cs="Arial"/>
          <w:szCs w:val="20"/>
        </w:rPr>
        <w:t>Po</w:t>
      </w:r>
      <w:r w:rsidRPr="001B3362">
        <w:rPr>
          <w:rFonts w:asciiTheme="minorHAnsi" w:hAnsiTheme="minorHAnsi" w:cs="Arial" w:hint="eastAsia"/>
          <w:szCs w:val="20"/>
        </w:rPr>
        <w:t>č</w:t>
      </w:r>
      <w:r w:rsidRPr="001B3362">
        <w:rPr>
          <w:rFonts w:asciiTheme="minorHAnsi" w:hAnsiTheme="minorHAnsi" w:cs="Arial"/>
          <w:szCs w:val="20"/>
        </w:rPr>
        <w:t>et výpadů z důvodu havarijního stavu v je maxim</w:t>
      </w:r>
      <w:r w:rsidRPr="001B3362">
        <w:rPr>
          <w:rFonts w:asciiTheme="minorHAnsi" w:hAnsiTheme="minorHAnsi" w:cs="Arial" w:hint="eastAsia"/>
          <w:szCs w:val="20"/>
        </w:rPr>
        <w:t>á</w:t>
      </w:r>
      <w:r w:rsidRPr="001B3362">
        <w:rPr>
          <w:rFonts w:asciiTheme="minorHAnsi" w:hAnsiTheme="minorHAnsi" w:cs="Arial"/>
          <w:szCs w:val="20"/>
        </w:rPr>
        <w:t>ln</w:t>
      </w:r>
      <w:r w:rsidRPr="001B3362">
        <w:rPr>
          <w:rFonts w:asciiTheme="minorHAnsi" w:hAnsiTheme="minorHAnsi" w:cs="Arial" w:hint="eastAsia"/>
          <w:szCs w:val="20"/>
        </w:rPr>
        <w:t>ě</w:t>
      </w:r>
      <w:r w:rsidRPr="001B3362">
        <w:rPr>
          <w:rFonts w:asciiTheme="minorHAnsi" w:hAnsiTheme="minorHAnsi" w:cs="Arial"/>
          <w:szCs w:val="20"/>
        </w:rPr>
        <w:t xml:space="preserve"> 1 x za t</w:t>
      </w:r>
      <w:r w:rsidRPr="001B3362">
        <w:rPr>
          <w:rFonts w:asciiTheme="minorHAnsi" w:hAnsiTheme="minorHAnsi" w:cs="Arial" w:hint="eastAsia"/>
          <w:szCs w:val="20"/>
        </w:rPr>
        <w:t>ř</w:t>
      </w:r>
      <w:r w:rsidRPr="001B3362">
        <w:rPr>
          <w:rFonts w:asciiTheme="minorHAnsi" w:hAnsiTheme="minorHAnsi" w:cs="Arial"/>
          <w:szCs w:val="20"/>
        </w:rPr>
        <w:t>i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m</w:t>
      </w:r>
      <w:r w:rsidRPr="001B3362">
        <w:rPr>
          <w:rFonts w:asciiTheme="minorHAnsi" w:hAnsiTheme="minorHAnsi" w:cs="Arial" w:hint="eastAsia"/>
          <w:szCs w:val="20"/>
        </w:rPr>
        <w:t>ě</w:t>
      </w:r>
      <w:r w:rsidRPr="001B3362">
        <w:rPr>
          <w:rFonts w:asciiTheme="minorHAnsi" w:hAnsiTheme="minorHAnsi" w:cs="Arial"/>
          <w:szCs w:val="20"/>
        </w:rPr>
        <w:t>s</w:t>
      </w:r>
      <w:r w:rsidRPr="001B3362">
        <w:rPr>
          <w:rFonts w:asciiTheme="minorHAnsi" w:hAnsiTheme="minorHAnsi" w:cs="Arial" w:hint="eastAsia"/>
          <w:szCs w:val="20"/>
        </w:rPr>
        <w:t>í</w:t>
      </w:r>
      <w:r w:rsidRPr="001B3362">
        <w:rPr>
          <w:rFonts w:asciiTheme="minorHAnsi" w:hAnsiTheme="minorHAnsi" w:cs="Arial"/>
          <w:szCs w:val="20"/>
        </w:rPr>
        <w:t>ce.</w:t>
      </w:r>
    </w:p>
    <w:p w14:paraId="3F23B6D5" w14:textId="77777777" w:rsidR="004825B0" w:rsidRDefault="004825B0" w:rsidP="004825B0">
      <w:pPr>
        <w:numPr>
          <w:ilvl w:val="0"/>
          <w:numId w:val="44"/>
        </w:numPr>
        <w:suppressAutoHyphens/>
        <w:overflowPunct w:val="0"/>
        <w:autoSpaceDE w:val="0"/>
        <w:autoSpaceDN w:val="0"/>
        <w:adjustRightInd w:val="0"/>
        <w:ind w:left="714" w:hanging="357"/>
        <w:jc w:val="both"/>
        <w:textAlignment w:val="baseline"/>
        <w:rPr>
          <w:rFonts w:asciiTheme="minorHAnsi" w:hAnsiTheme="minorHAnsi" w:cs="Arial"/>
          <w:szCs w:val="20"/>
        </w:rPr>
      </w:pPr>
      <w:r w:rsidRPr="001B3362">
        <w:rPr>
          <w:rFonts w:asciiTheme="minorHAnsi" w:hAnsiTheme="minorHAnsi" w:cs="Arial"/>
          <w:szCs w:val="20"/>
        </w:rPr>
        <w:t xml:space="preserve">Celková dostupnost provozu </w:t>
      </w:r>
      <w:r>
        <w:rPr>
          <w:rFonts w:asciiTheme="minorHAnsi" w:hAnsiTheme="minorHAnsi" w:cs="Arial"/>
          <w:szCs w:val="20"/>
        </w:rPr>
        <w:t>Systému v případě</w:t>
      </w:r>
      <w:r w:rsidRPr="001B3362">
        <w:rPr>
          <w:rFonts w:asciiTheme="minorHAnsi" w:hAnsiTheme="minorHAnsi" w:cs="Arial"/>
          <w:szCs w:val="20"/>
        </w:rPr>
        <w:t xml:space="preserve"> havári</w:t>
      </w:r>
      <w:r>
        <w:rPr>
          <w:rFonts w:asciiTheme="minorHAnsi" w:hAnsiTheme="minorHAnsi" w:cs="Arial"/>
          <w:szCs w:val="20"/>
        </w:rPr>
        <w:t>í</w:t>
      </w:r>
      <w:r w:rsidRPr="001B3362">
        <w:rPr>
          <w:rFonts w:asciiTheme="minorHAnsi" w:hAnsiTheme="minorHAnsi" w:cs="Arial"/>
          <w:szCs w:val="20"/>
        </w:rPr>
        <w:t xml:space="preserve"> </w:t>
      </w:r>
      <w:r>
        <w:rPr>
          <w:rFonts w:asciiTheme="minorHAnsi" w:hAnsiTheme="minorHAnsi" w:cs="Arial"/>
          <w:szCs w:val="20"/>
        </w:rPr>
        <w:t xml:space="preserve">je </w:t>
      </w:r>
      <w:r w:rsidRPr="001B3362">
        <w:rPr>
          <w:rFonts w:asciiTheme="minorHAnsi" w:hAnsiTheme="minorHAnsi" w:cs="Arial"/>
          <w:szCs w:val="20"/>
        </w:rPr>
        <w:t>minim</w:t>
      </w:r>
      <w:r w:rsidRPr="001B3362">
        <w:rPr>
          <w:rFonts w:asciiTheme="minorHAnsi" w:hAnsiTheme="minorHAnsi" w:cs="Arial" w:hint="eastAsia"/>
          <w:szCs w:val="20"/>
        </w:rPr>
        <w:t>á</w:t>
      </w:r>
      <w:r w:rsidRPr="001B3362">
        <w:rPr>
          <w:rFonts w:asciiTheme="minorHAnsi" w:hAnsiTheme="minorHAnsi" w:cs="Arial"/>
          <w:szCs w:val="20"/>
        </w:rPr>
        <w:t>ln</w:t>
      </w:r>
      <w:r w:rsidRPr="001B3362">
        <w:rPr>
          <w:rFonts w:asciiTheme="minorHAnsi" w:hAnsiTheme="minorHAnsi" w:cs="Arial" w:hint="eastAsia"/>
          <w:szCs w:val="20"/>
        </w:rPr>
        <w:t>ě</w:t>
      </w:r>
      <w:r w:rsidRPr="001B3362">
        <w:rPr>
          <w:rFonts w:asciiTheme="minorHAnsi" w:hAnsiTheme="minorHAnsi" w:cs="Arial"/>
          <w:szCs w:val="20"/>
        </w:rPr>
        <w:t xml:space="preserve"> 99,9</w:t>
      </w:r>
      <w:r>
        <w:rPr>
          <w:rFonts w:asciiTheme="minorHAnsi" w:hAnsiTheme="minorHAnsi" w:cs="Arial"/>
          <w:szCs w:val="20"/>
        </w:rPr>
        <w:t xml:space="preserve"> </w:t>
      </w:r>
      <w:r w:rsidRPr="001B3362">
        <w:rPr>
          <w:rFonts w:asciiTheme="minorHAnsi" w:hAnsiTheme="minorHAnsi" w:cs="Arial"/>
          <w:szCs w:val="20"/>
        </w:rPr>
        <w:t>% za daný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rok.</w:t>
      </w:r>
    </w:p>
    <w:p w14:paraId="5829E743" w14:textId="77777777" w:rsidR="004825B0" w:rsidRDefault="004825B0" w:rsidP="004825B0">
      <w:pPr>
        <w:numPr>
          <w:ilvl w:val="0"/>
          <w:numId w:val="47"/>
        </w:numPr>
        <w:suppressAutoHyphens/>
        <w:overflowPunct w:val="0"/>
        <w:autoSpaceDE w:val="0"/>
        <w:autoSpaceDN w:val="0"/>
        <w:adjustRightInd w:val="0"/>
        <w:jc w:val="both"/>
        <w:textAlignment w:val="baseline"/>
        <w:rPr>
          <w:rFonts w:asciiTheme="minorHAnsi" w:hAnsiTheme="minorHAnsi" w:cs="Arial"/>
          <w:szCs w:val="20"/>
        </w:rPr>
      </w:pPr>
      <w:r w:rsidRPr="001B3362">
        <w:rPr>
          <w:rFonts w:asciiTheme="minorHAnsi" w:hAnsiTheme="minorHAnsi" w:cs="Arial"/>
          <w:szCs w:val="20"/>
        </w:rPr>
        <w:t>Dostupnost provozu Systému bez rozlišení p</w:t>
      </w:r>
      <w:r w:rsidRPr="001B3362">
        <w:rPr>
          <w:rFonts w:asciiTheme="minorHAnsi" w:hAnsiTheme="minorHAnsi" w:cs="Arial" w:hint="eastAsia"/>
          <w:szCs w:val="20"/>
        </w:rPr>
        <w:t>říč</w:t>
      </w:r>
      <w:r w:rsidRPr="001B3362">
        <w:rPr>
          <w:rFonts w:asciiTheme="minorHAnsi" w:hAnsiTheme="minorHAnsi" w:cs="Arial"/>
          <w:szCs w:val="20"/>
        </w:rPr>
        <w:t xml:space="preserve">in (výpadek nebo servis) </w:t>
      </w:r>
      <w:r>
        <w:rPr>
          <w:rFonts w:asciiTheme="minorHAnsi" w:hAnsiTheme="minorHAnsi" w:cs="Arial"/>
          <w:szCs w:val="20"/>
        </w:rPr>
        <w:t xml:space="preserve">je </w:t>
      </w:r>
      <w:r w:rsidRPr="001B3362">
        <w:rPr>
          <w:rFonts w:asciiTheme="minorHAnsi" w:hAnsiTheme="minorHAnsi" w:cs="Arial"/>
          <w:szCs w:val="20"/>
        </w:rPr>
        <w:t>99,5</w:t>
      </w:r>
      <w:r>
        <w:rPr>
          <w:rFonts w:asciiTheme="minorHAnsi" w:hAnsiTheme="minorHAnsi" w:cs="Arial"/>
          <w:szCs w:val="20"/>
        </w:rPr>
        <w:t xml:space="preserve"> </w:t>
      </w:r>
      <w:r w:rsidRPr="001B3362">
        <w:rPr>
          <w:rFonts w:asciiTheme="minorHAnsi" w:hAnsiTheme="minorHAnsi" w:cs="Arial"/>
          <w:szCs w:val="20"/>
        </w:rPr>
        <w:t>% za uplynulé t</w:t>
      </w:r>
      <w:r w:rsidRPr="001B3362">
        <w:rPr>
          <w:rFonts w:asciiTheme="minorHAnsi" w:hAnsiTheme="minorHAnsi" w:cs="Arial" w:hint="eastAsia"/>
          <w:szCs w:val="20"/>
        </w:rPr>
        <w:t>ř</w:t>
      </w:r>
      <w:r w:rsidRPr="001B3362">
        <w:rPr>
          <w:rFonts w:asciiTheme="minorHAnsi" w:hAnsiTheme="minorHAnsi" w:cs="Arial"/>
          <w:szCs w:val="20"/>
        </w:rPr>
        <w:t>i kalend</w:t>
      </w:r>
      <w:r w:rsidRPr="001B3362">
        <w:rPr>
          <w:rFonts w:asciiTheme="minorHAnsi" w:hAnsiTheme="minorHAnsi" w:cs="Arial" w:hint="eastAsia"/>
          <w:szCs w:val="20"/>
        </w:rPr>
        <w:t>ář</w:t>
      </w:r>
      <w:r w:rsidRPr="001B3362">
        <w:rPr>
          <w:rFonts w:asciiTheme="minorHAnsi" w:hAnsiTheme="minorHAnsi" w:cs="Arial"/>
          <w:szCs w:val="20"/>
        </w:rPr>
        <w:t>n</w:t>
      </w:r>
      <w:r w:rsidRPr="001B3362">
        <w:rPr>
          <w:rFonts w:asciiTheme="minorHAnsi" w:hAnsiTheme="minorHAnsi" w:cs="Arial" w:hint="eastAsia"/>
          <w:szCs w:val="20"/>
        </w:rPr>
        <w:t>í</w:t>
      </w:r>
      <w:r w:rsidRPr="001B3362">
        <w:rPr>
          <w:rFonts w:asciiTheme="minorHAnsi" w:hAnsiTheme="minorHAnsi" w:cs="Arial"/>
          <w:szCs w:val="20"/>
        </w:rPr>
        <w:t xml:space="preserve"> m</w:t>
      </w:r>
      <w:r w:rsidRPr="001B3362">
        <w:rPr>
          <w:rFonts w:asciiTheme="minorHAnsi" w:hAnsiTheme="minorHAnsi" w:cs="Arial" w:hint="eastAsia"/>
          <w:szCs w:val="20"/>
        </w:rPr>
        <w:t>ě</w:t>
      </w:r>
      <w:r w:rsidRPr="001B3362">
        <w:rPr>
          <w:rFonts w:asciiTheme="minorHAnsi" w:hAnsiTheme="minorHAnsi" w:cs="Arial"/>
          <w:szCs w:val="20"/>
        </w:rPr>
        <w:t>s</w:t>
      </w:r>
      <w:r w:rsidRPr="001B3362">
        <w:rPr>
          <w:rFonts w:asciiTheme="minorHAnsi" w:hAnsiTheme="minorHAnsi" w:cs="Arial" w:hint="eastAsia"/>
          <w:szCs w:val="20"/>
        </w:rPr>
        <w:t>í</w:t>
      </w:r>
      <w:r w:rsidRPr="001B3362">
        <w:rPr>
          <w:rFonts w:asciiTheme="minorHAnsi" w:hAnsiTheme="minorHAnsi" w:cs="Arial"/>
          <w:szCs w:val="20"/>
        </w:rPr>
        <w:t>ce.</w:t>
      </w:r>
      <w:r>
        <w:rPr>
          <w:rFonts w:asciiTheme="minorHAnsi" w:hAnsiTheme="minorHAnsi" w:cs="Arial"/>
          <w:szCs w:val="20"/>
        </w:rPr>
        <w:t xml:space="preserve"> </w:t>
      </w:r>
    </w:p>
    <w:p w14:paraId="5A99E608" w14:textId="77777777" w:rsidR="004825B0" w:rsidRDefault="004825B0" w:rsidP="004825B0">
      <w:pPr>
        <w:suppressAutoHyphens/>
        <w:overflowPunct w:val="0"/>
        <w:autoSpaceDE w:val="0"/>
        <w:autoSpaceDN w:val="0"/>
        <w:adjustRightInd w:val="0"/>
        <w:jc w:val="both"/>
        <w:textAlignment w:val="baseline"/>
        <w:rPr>
          <w:rFonts w:asciiTheme="minorHAnsi" w:hAnsiTheme="minorHAnsi" w:cs="Arial"/>
          <w:szCs w:val="20"/>
        </w:rPr>
      </w:pPr>
      <w:r>
        <w:rPr>
          <w:rFonts w:asciiTheme="minorHAnsi" w:hAnsiTheme="minorHAnsi" w:cs="Arial"/>
          <w:szCs w:val="20"/>
        </w:rPr>
        <w:t xml:space="preserve">       </w:t>
      </w:r>
      <w:r w:rsidRPr="0033171E">
        <w:rPr>
          <w:rFonts w:asciiTheme="minorHAnsi" w:hAnsiTheme="minorHAnsi" w:cs="Arial"/>
          <w:szCs w:val="20"/>
        </w:rPr>
        <w:t>Pro ov</w:t>
      </w:r>
      <w:r w:rsidRPr="0033171E">
        <w:rPr>
          <w:rFonts w:asciiTheme="minorHAnsi" w:hAnsiTheme="minorHAnsi" w:cs="Arial" w:hint="eastAsia"/>
          <w:szCs w:val="20"/>
        </w:rPr>
        <w:t>ěř</w:t>
      </w:r>
      <w:r w:rsidRPr="0033171E">
        <w:rPr>
          <w:rFonts w:asciiTheme="minorHAnsi" w:hAnsiTheme="minorHAnsi" w:cs="Arial"/>
          <w:szCs w:val="20"/>
        </w:rPr>
        <w:t>en</w:t>
      </w:r>
      <w:r w:rsidRPr="0033171E">
        <w:rPr>
          <w:rFonts w:asciiTheme="minorHAnsi" w:hAnsiTheme="minorHAnsi" w:cs="Arial" w:hint="eastAsia"/>
          <w:szCs w:val="20"/>
        </w:rPr>
        <w:t>í</w:t>
      </w:r>
      <w:r w:rsidRPr="0033171E">
        <w:rPr>
          <w:rFonts w:asciiTheme="minorHAnsi" w:hAnsiTheme="minorHAnsi" w:cs="Arial"/>
          <w:szCs w:val="20"/>
        </w:rPr>
        <w:t xml:space="preserve"> dostupnosti provozu </w:t>
      </w:r>
      <w:r>
        <w:rPr>
          <w:rFonts w:asciiTheme="minorHAnsi" w:hAnsiTheme="minorHAnsi" w:cs="Arial"/>
          <w:szCs w:val="20"/>
        </w:rPr>
        <w:t>Systému</w:t>
      </w:r>
      <w:r w:rsidRPr="0033171E">
        <w:rPr>
          <w:rFonts w:asciiTheme="minorHAnsi" w:hAnsiTheme="minorHAnsi" w:cs="Arial"/>
          <w:szCs w:val="20"/>
        </w:rPr>
        <w:t xml:space="preserve"> je definován, jako rozhraní pro ov</w:t>
      </w:r>
      <w:r w:rsidRPr="0033171E">
        <w:rPr>
          <w:rFonts w:asciiTheme="minorHAnsi" w:hAnsiTheme="minorHAnsi" w:cs="Arial" w:hint="eastAsia"/>
          <w:szCs w:val="20"/>
        </w:rPr>
        <w:t>ěř</w:t>
      </w:r>
      <w:r w:rsidRPr="0033171E">
        <w:rPr>
          <w:rFonts w:asciiTheme="minorHAnsi" w:hAnsiTheme="minorHAnsi" w:cs="Arial"/>
          <w:szCs w:val="20"/>
        </w:rPr>
        <w:t>en</w:t>
      </w:r>
      <w:r w:rsidRPr="0033171E">
        <w:rPr>
          <w:rFonts w:asciiTheme="minorHAnsi" w:hAnsiTheme="minorHAnsi" w:cs="Arial" w:hint="eastAsia"/>
          <w:szCs w:val="20"/>
        </w:rPr>
        <w:t>í</w:t>
      </w:r>
      <w:r w:rsidRPr="0033171E">
        <w:rPr>
          <w:rFonts w:asciiTheme="minorHAnsi" w:hAnsiTheme="minorHAnsi" w:cs="Arial"/>
          <w:szCs w:val="20"/>
        </w:rPr>
        <w:t xml:space="preserve"> dostupnosti, referen</w:t>
      </w:r>
      <w:r w:rsidRPr="0033171E">
        <w:rPr>
          <w:rFonts w:asciiTheme="minorHAnsi" w:hAnsiTheme="minorHAnsi" w:cs="Arial" w:hint="eastAsia"/>
          <w:szCs w:val="20"/>
        </w:rPr>
        <w:t>č</w:t>
      </w:r>
      <w:r w:rsidRPr="0033171E">
        <w:rPr>
          <w:rFonts w:asciiTheme="minorHAnsi" w:hAnsiTheme="minorHAnsi" w:cs="Arial"/>
          <w:szCs w:val="20"/>
        </w:rPr>
        <w:t>n</w:t>
      </w:r>
      <w:r w:rsidRPr="0033171E">
        <w:rPr>
          <w:rFonts w:asciiTheme="minorHAnsi" w:hAnsiTheme="minorHAnsi" w:cs="Arial" w:hint="eastAsia"/>
          <w:szCs w:val="20"/>
        </w:rPr>
        <w:t>í</w:t>
      </w:r>
      <w:r w:rsidRPr="0033171E">
        <w:rPr>
          <w:rFonts w:asciiTheme="minorHAnsi" w:hAnsiTheme="minorHAnsi" w:cs="Arial"/>
          <w:szCs w:val="20"/>
        </w:rPr>
        <w:t xml:space="preserve"> </w:t>
      </w:r>
      <w:r>
        <w:rPr>
          <w:rFonts w:asciiTheme="minorHAnsi" w:hAnsiTheme="minorHAnsi" w:cs="Arial"/>
          <w:szCs w:val="20"/>
        </w:rPr>
        <w:t xml:space="preserve">     </w:t>
      </w:r>
    </w:p>
    <w:p w14:paraId="5D1AA1F0" w14:textId="77777777" w:rsidR="004825B0" w:rsidRDefault="004825B0" w:rsidP="004825B0">
      <w:pPr>
        <w:suppressAutoHyphens/>
        <w:overflowPunct w:val="0"/>
        <w:autoSpaceDE w:val="0"/>
        <w:autoSpaceDN w:val="0"/>
        <w:adjustRightInd w:val="0"/>
        <w:jc w:val="both"/>
        <w:textAlignment w:val="baseline"/>
        <w:rPr>
          <w:rFonts w:asciiTheme="minorHAnsi" w:hAnsiTheme="minorHAnsi" w:cs="Arial"/>
          <w:szCs w:val="20"/>
        </w:rPr>
      </w:pPr>
      <w:r>
        <w:rPr>
          <w:rFonts w:asciiTheme="minorHAnsi" w:hAnsiTheme="minorHAnsi" w:cs="Arial"/>
          <w:szCs w:val="20"/>
        </w:rPr>
        <w:t xml:space="preserve">       </w:t>
      </w:r>
      <w:r w:rsidRPr="0033171E">
        <w:rPr>
          <w:rFonts w:asciiTheme="minorHAnsi" w:hAnsiTheme="minorHAnsi" w:cs="Arial"/>
          <w:szCs w:val="20"/>
        </w:rPr>
        <w:t xml:space="preserve">klient </w:t>
      </w:r>
      <w:r>
        <w:rPr>
          <w:rFonts w:asciiTheme="minorHAnsi" w:hAnsiTheme="minorHAnsi" w:cs="Arial"/>
          <w:szCs w:val="20"/>
        </w:rPr>
        <w:t xml:space="preserve">Systému </w:t>
      </w:r>
      <w:r w:rsidRPr="0033171E">
        <w:rPr>
          <w:rFonts w:asciiTheme="minorHAnsi" w:hAnsiTheme="minorHAnsi" w:cs="Arial"/>
          <w:szCs w:val="20"/>
        </w:rPr>
        <w:t>b</w:t>
      </w:r>
      <w:r w:rsidRPr="0033171E">
        <w:rPr>
          <w:rFonts w:asciiTheme="minorHAnsi" w:hAnsiTheme="minorHAnsi" w:cs="Arial" w:hint="eastAsia"/>
          <w:szCs w:val="20"/>
        </w:rPr>
        <w:t>ěží</w:t>
      </w:r>
      <w:r w:rsidRPr="0033171E">
        <w:rPr>
          <w:rFonts w:asciiTheme="minorHAnsi" w:hAnsiTheme="minorHAnsi" w:cs="Arial"/>
          <w:szCs w:val="20"/>
        </w:rPr>
        <w:t>c</w:t>
      </w:r>
      <w:r w:rsidRPr="0033171E">
        <w:rPr>
          <w:rFonts w:asciiTheme="minorHAnsi" w:hAnsiTheme="minorHAnsi" w:cs="Arial" w:hint="eastAsia"/>
          <w:szCs w:val="20"/>
        </w:rPr>
        <w:t>í</w:t>
      </w:r>
      <w:r w:rsidRPr="0033171E">
        <w:rPr>
          <w:rFonts w:asciiTheme="minorHAnsi" w:hAnsiTheme="minorHAnsi" w:cs="Arial"/>
          <w:szCs w:val="20"/>
        </w:rPr>
        <w:t xml:space="preserve"> p</w:t>
      </w:r>
      <w:r w:rsidRPr="0033171E">
        <w:rPr>
          <w:rFonts w:asciiTheme="minorHAnsi" w:hAnsiTheme="minorHAnsi" w:cs="Arial" w:hint="eastAsia"/>
          <w:szCs w:val="20"/>
        </w:rPr>
        <w:t>ří</w:t>
      </w:r>
      <w:r w:rsidRPr="0033171E">
        <w:rPr>
          <w:rFonts w:asciiTheme="minorHAnsi" w:hAnsiTheme="minorHAnsi" w:cs="Arial"/>
          <w:szCs w:val="20"/>
        </w:rPr>
        <w:t xml:space="preserve">mo na daném serveru </w:t>
      </w:r>
      <w:r>
        <w:rPr>
          <w:rFonts w:asciiTheme="minorHAnsi" w:hAnsiTheme="minorHAnsi" w:cs="Arial"/>
          <w:szCs w:val="20"/>
        </w:rPr>
        <w:t>Systému</w:t>
      </w:r>
      <w:bookmarkEnd w:id="39"/>
      <w:r w:rsidRPr="0033171E">
        <w:rPr>
          <w:rFonts w:asciiTheme="minorHAnsi" w:hAnsiTheme="minorHAnsi" w:cs="Arial"/>
          <w:szCs w:val="20"/>
        </w:rPr>
        <w:t>.</w:t>
      </w:r>
    </w:p>
    <w:p w14:paraId="61C356A4" w14:textId="77777777" w:rsidR="004825B0" w:rsidRPr="00744AF9" w:rsidRDefault="004825B0" w:rsidP="004825B0">
      <w:pPr>
        <w:pStyle w:val="Odstavecseseznamem"/>
        <w:numPr>
          <w:ilvl w:val="0"/>
          <w:numId w:val="25"/>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1DDFC558" w14:textId="77777777" w:rsidR="004825B0" w:rsidRPr="00744AF9" w:rsidRDefault="004825B0" w:rsidP="004825B0">
      <w:pPr>
        <w:numPr>
          <w:ilvl w:val="0"/>
          <w:numId w:val="30"/>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Pokud během řešení incidentu p</w:t>
      </w:r>
      <w:r w:rsidRPr="00744AF9">
        <w:rPr>
          <w:rFonts w:asciiTheme="minorHAnsi" w:hAnsiTheme="minorHAnsi"/>
          <w:color w:val="auto"/>
          <w:szCs w:val="20"/>
        </w:rPr>
        <w:t>oskytovatel jednoznačně prokáže, že příčinou incidentu není vada Systému (např. v případech, kdy je příčinou porucha HW, SW třetích stran</w:t>
      </w:r>
      <w:r>
        <w:rPr>
          <w:rFonts w:asciiTheme="minorHAnsi" w:hAnsiTheme="minorHAnsi"/>
          <w:color w:val="auto"/>
          <w:szCs w:val="20"/>
        </w:rPr>
        <w:t xml:space="preserve"> používaných objednatelem mimo Systém,</w:t>
      </w:r>
      <w:r w:rsidRPr="00744AF9">
        <w:rPr>
          <w:rFonts w:asciiTheme="minorHAnsi" w:hAnsiTheme="minorHAnsi"/>
          <w:color w:val="auto"/>
          <w:szCs w:val="20"/>
        </w:rPr>
        <w:t xml:space="preserve"> chyba obsluhy apod.), </w:t>
      </w:r>
      <w:r w:rsidRPr="00744AF9">
        <w:rPr>
          <w:rFonts w:asciiTheme="minorHAnsi" w:hAnsiTheme="minorHAnsi"/>
          <w:szCs w:val="20"/>
        </w:rPr>
        <w:t>nebudou aplikovány sankce</w:t>
      </w:r>
      <w:r w:rsidRPr="00744AF9">
        <w:rPr>
          <w:rFonts w:asciiTheme="minorHAnsi" w:hAnsiTheme="minorHAnsi"/>
          <w:color w:val="auto"/>
          <w:szCs w:val="20"/>
        </w:rPr>
        <w:t xml:space="preserve"> a prokazatelné náklady na řešení incidentu budou vyúčtovány</w:t>
      </w:r>
      <w:r>
        <w:rPr>
          <w:rFonts w:asciiTheme="minorHAnsi" w:hAnsiTheme="minorHAnsi"/>
          <w:color w:val="auto"/>
          <w:szCs w:val="20"/>
        </w:rPr>
        <w:t xml:space="preserve"> dle </w:t>
      </w:r>
      <w:r w:rsidRPr="00744AF9">
        <w:rPr>
          <w:rFonts w:asciiTheme="minorHAnsi" w:hAnsiTheme="minorHAnsi"/>
          <w:szCs w:val="20"/>
        </w:rPr>
        <w:t>odstavce IV.</w:t>
      </w:r>
      <w:r>
        <w:rPr>
          <w:rFonts w:asciiTheme="minorHAnsi" w:hAnsiTheme="minorHAnsi"/>
          <w:szCs w:val="20"/>
        </w:rPr>
        <w:t>4. Smlouvy.</w:t>
      </w:r>
    </w:p>
    <w:p w14:paraId="2CA28CCC" w14:textId="77777777" w:rsidR="004825B0" w:rsidRPr="00744AF9" w:rsidRDefault="004825B0" w:rsidP="004825B0">
      <w:pPr>
        <w:numPr>
          <w:ilvl w:val="0"/>
          <w:numId w:val="30"/>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Pokud byla příčinou havárie vada Systému</w:t>
      </w:r>
      <w:r>
        <w:rPr>
          <w:rFonts w:asciiTheme="minorHAnsi" w:hAnsiTheme="minorHAnsi"/>
          <w:color w:val="auto"/>
          <w:szCs w:val="20"/>
        </w:rPr>
        <w:t xml:space="preserve"> včetně SW </w:t>
      </w:r>
      <w:r w:rsidRPr="00744AF9">
        <w:rPr>
          <w:rFonts w:asciiTheme="minorHAnsi" w:hAnsiTheme="minorHAnsi"/>
          <w:color w:val="auto"/>
          <w:szCs w:val="20"/>
        </w:rPr>
        <w:t>třetích stran</w:t>
      </w:r>
      <w:r>
        <w:rPr>
          <w:rFonts w:asciiTheme="minorHAnsi" w:hAnsiTheme="minorHAnsi"/>
          <w:color w:val="auto"/>
          <w:szCs w:val="20"/>
        </w:rPr>
        <w:t xml:space="preserve"> používaných poskytovatelem v Systému</w:t>
      </w:r>
      <w:r w:rsidRPr="00744AF9">
        <w:rPr>
          <w:rFonts w:asciiTheme="minorHAnsi" w:hAnsiTheme="minorHAnsi"/>
          <w:color w:val="auto"/>
          <w:szCs w:val="20"/>
        </w:rPr>
        <w:t xml:space="preserve">, je služba v rámci poskytnuté záruky </w:t>
      </w:r>
      <w:r>
        <w:rPr>
          <w:rFonts w:asciiTheme="minorHAnsi" w:hAnsiTheme="minorHAnsi"/>
          <w:color w:val="auto"/>
          <w:szCs w:val="20"/>
        </w:rPr>
        <w:t>za jakost provedena na náklady p</w:t>
      </w:r>
      <w:r w:rsidRPr="00744AF9">
        <w:rPr>
          <w:rFonts w:asciiTheme="minorHAnsi" w:hAnsiTheme="minorHAnsi"/>
          <w:color w:val="auto"/>
          <w:szCs w:val="20"/>
        </w:rPr>
        <w:t>oskytovatele.</w:t>
      </w:r>
    </w:p>
    <w:p w14:paraId="7300410D" w14:textId="77777777" w:rsidR="004825B0" w:rsidRDefault="004825B0" w:rsidP="004825B0">
      <w:pPr>
        <w:pStyle w:val="Textodst1sl"/>
        <w:numPr>
          <w:ilvl w:val="0"/>
          <w:numId w:val="0"/>
        </w:numPr>
        <w:spacing w:before="0"/>
        <w:rPr>
          <w:rFonts w:asciiTheme="minorHAnsi" w:hAnsiTheme="minorHAnsi"/>
          <w:b/>
          <w:sz w:val="20"/>
        </w:rPr>
      </w:pPr>
    </w:p>
    <w:p w14:paraId="6BCC92D8" w14:textId="6869AD72" w:rsidR="004825B0" w:rsidRDefault="004825B0" w:rsidP="004825B0">
      <w:pPr>
        <w:pStyle w:val="Textodst1sl"/>
        <w:numPr>
          <w:ilvl w:val="0"/>
          <w:numId w:val="0"/>
        </w:numPr>
        <w:spacing w:before="0"/>
        <w:rPr>
          <w:rFonts w:asciiTheme="minorHAnsi" w:hAnsiTheme="minorHAnsi"/>
          <w:b/>
          <w:sz w:val="20"/>
        </w:rPr>
      </w:pPr>
    </w:p>
    <w:p w14:paraId="392FE0AE" w14:textId="77777777" w:rsidR="000F2589" w:rsidRDefault="000F2589" w:rsidP="004825B0">
      <w:pPr>
        <w:pStyle w:val="Textodst1sl"/>
        <w:numPr>
          <w:ilvl w:val="0"/>
          <w:numId w:val="0"/>
        </w:numPr>
        <w:spacing w:before="0"/>
        <w:rPr>
          <w:rFonts w:asciiTheme="minorHAnsi" w:hAnsiTheme="minorHAnsi"/>
          <w:b/>
          <w:sz w:val="20"/>
        </w:rPr>
      </w:pPr>
    </w:p>
    <w:p w14:paraId="222A63E1" w14:textId="77777777" w:rsidR="004825B0" w:rsidRDefault="004825B0" w:rsidP="004825B0">
      <w:pPr>
        <w:pStyle w:val="Textodst1sl"/>
        <w:numPr>
          <w:ilvl w:val="0"/>
          <w:numId w:val="0"/>
        </w:numPr>
        <w:spacing w:before="0"/>
        <w:rPr>
          <w:rFonts w:asciiTheme="minorHAnsi" w:hAnsiTheme="minorHAnsi"/>
          <w:b/>
          <w:sz w:val="20"/>
        </w:rPr>
      </w:pPr>
      <w:r w:rsidRPr="00744AF9">
        <w:rPr>
          <w:rFonts w:asciiTheme="minorHAnsi" w:hAnsiTheme="minorHAnsi"/>
          <w:b/>
          <w:sz w:val="20"/>
        </w:rPr>
        <w:t>S02 Zajištění souladu Systému s legislativními požadavky</w:t>
      </w:r>
    </w:p>
    <w:p w14:paraId="4F466882" w14:textId="77777777" w:rsidR="004825B0" w:rsidRDefault="004825B0" w:rsidP="004825B0">
      <w:pPr>
        <w:pStyle w:val="Odstavecseseznamem"/>
        <w:numPr>
          <w:ilvl w:val="0"/>
          <w:numId w:val="43"/>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5B241ECA" w14:textId="77777777" w:rsidR="004825B0" w:rsidRDefault="004825B0" w:rsidP="004825B0">
      <w:pPr>
        <w:pStyle w:val="Odstavecseseznamem"/>
        <w:ind w:left="284"/>
        <w:contextualSpacing w:val="0"/>
        <w:jc w:val="both"/>
        <w:rPr>
          <w:rFonts w:asciiTheme="minorHAnsi" w:hAnsiTheme="minorHAnsi"/>
          <w:color w:val="auto"/>
          <w:szCs w:val="20"/>
        </w:rPr>
      </w:pPr>
      <w:r w:rsidRPr="00712C05">
        <w:rPr>
          <w:rFonts w:asciiTheme="minorHAnsi" w:hAnsiTheme="minorHAnsi"/>
          <w:color w:val="auto"/>
          <w:szCs w:val="20"/>
        </w:rPr>
        <w:t>Poskytovatel bude prov</w:t>
      </w:r>
      <w:r w:rsidRPr="00712C05">
        <w:rPr>
          <w:rFonts w:asciiTheme="minorHAnsi" w:hAnsiTheme="minorHAnsi" w:hint="eastAsia"/>
          <w:color w:val="auto"/>
          <w:szCs w:val="20"/>
        </w:rPr>
        <w:t>á</w:t>
      </w:r>
      <w:r w:rsidRPr="00712C05">
        <w:rPr>
          <w:rFonts w:asciiTheme="minorHAnsi" w:hAnsiTheme="minorHAnsi"/>
          <w:color w:val="auto"/>
          <w:szCs w:val="20"/>
        </w:rPr>
        <w:t>d</w:t>
      </w:r>
      <w:r w:rsidRPr="00712C05">
        <w:rPr>
          <w:rFonts w:asciiTheme="minorHAnsi" w:hAnsiTheme="minorHAnsi" w:hint="eastAsia"/>
          <w:color w:val="auto"/>
          <w:szCs w:val="20"/>
        </w:rPr>
        <w:t>ě</w:t>
      </w:r>
      <w:r w:rsidRPr="00712C05">
        <w:rPr>
          <w:rFonts w:asciiTheme="minorHAnsi" w:hAnsiTheme="minorHAnsi"/>
          <w:color w:val="auto"/>
          <w:szCs w:val="20"/>
        </w:rPr>
        <w:t xml:space="preserve">t úpravy </w:t>
      </w:r>
      <w:r>
        <w:rPr>
          <w:rFonts w:asciiTheme="minorHAnsi" w:hAnsiTheme="minorHAnsi"/>
          <w:color w:val="auto"/>
          <w:szCs w:val="20"/>
        </w:rPr>
        <w:t>Systému</w:t>
      </w:r>
      <w:r w:rsidRPr="00712C05">
        <w:rPr>
          <w:rFonts w:asciiTheme="minorHAnsi" w:hAnsiTheme="minorHAnsi"/>
          <w:color w:val="auto"/>
          <w:szCs w:val="20"/>
        </w:rPr>
        <w:t xml:space="preserve"> tak, aby</w:t>
      </w:r>
      <w:r>
        <w:rPr>
          <w:rFonts w:asciiTheme="minorHAnsi" w:hAnsiTheme="minorHAnsi"/>
          <w:color w:val="auto"/>
          <w:szCs w:val="20"/>
        </w:rPr>
        <w:t xml:space="preserve"> </w:t>
      </w:r>
      <w:r w:rsidRPr="00712C05">
        <w:rPr>
          <w:rFonts w:asciiTheme="minorHAnsi" w:hAnsiTheme="minorHAnsi"/>
          <w:color w:val="auto"/>
          <w:szCs w:val="20"/>
        </w:rPr>
        <w:t>tento pracoval v souladu s platnými právními p</w:t>
      </w:r>
      <w:r w:rsidRPr="00712C05">
        <w:rPr>
          <w:rFonts w:asciiTheme="minorHAnsi" w:hAnsiTheme="minorHAnsi" w:hint="eastAsia"/>
          <w:color w:val="auto"/>
          <w:szCs w:val="20"/>
        </w:rPr>
        <w:t>ř</w:t>
      </w:r>
      <w:r w:rsidRPr="00712C05">
        <w:rPr>
          <w:rFonts w:asciiTheme="minorHAnsi" w:hAnsiTheme="minorHAnsi"/>
          <w:color w:val="auto"/>
          <w:szCs w:val="20"/>
        </w:rPr>
        <w:t xml:space="preserve">edpisy </w:t>
      </w:r>
      <w:r>
        <w:rPr>
          <w:rFonts w:asciiTheme="minorHAnsi" w:hAnsiTheme="minorHAnsi"/>
          <w:color w:val="auto"/>
          <w:szCs w:val="20"/>
        </w:rPr>
        <w:t>Č</w:t>
      </w:r>
      <w:r w:rsidRPr="00712C05">
        <w:rPr>
          <w:rFonts w:asciiTheme="minorHAnsi" w:hAnsiTheme="minorHAnsi"/>
          <w:color w:val="auto"/>
          <w:szCs w:val="20"/>
        </w:rPr>
        <w:t xml:space="preserve">R. </w:t>
      </w:r>
      <w:r>
        <w:rPr>
          <w:rFonts w:asciiTheme="minorHAnsi" w:hAnsiTheme="minorHAnsi"/>
          <w:color w:val="auto"/>
          <w:szCs w:val="20"/>
        </w:rPr>
        <w:t>Poskytovatel</w:t>
      </w:r>
      <w:r w:rsidRPr="00712C05">
        <w:rPr>
          <w:rFonts w:asciiTheme="minorHAnsi" w:hAnsiTheme="minorHAnsi"/>
          <w:color w:val="auto"/>
          <w:szCs w:val="20"/>
        </w:rPr>
        <w:t xml:space="preserve"> garantuje, že všechny funkce </w:t>
      </w:r>
      <w:r>
        <w:rPr>
          <w:rFonts w:asciiTheme="minorHAnsi" w:hAnsiTheme="minorHAnsi"/>
          <w:color w:val="auto"/>
          <w:szCs w:val="20"/>
        </w:rPr>
        <w:t>Systému</w:t>
      </w:r>
      <w:r w:rsidRPr="00712C05">
        <w:rPr>
          <w:rFonts w:asciiTheme="minorHAnsi" w:hAnsiTheme="minorHAnsi"/>
          <w:color w:val="auto"/>
          <w:szCs w:val="20"/>
        </w:rPr>
        <w:t xml:space="preserve"> budou pln</w:t>
      </w:r>
      <w:r w:rsidRPr="00712C05">
        <w:rPr>
          <w:rFonts w:asciiTheme="minorHAnsi" w:hAnsiTheme="minorHAnsi" w:hint="eastAsia"/>
          <w:color w:val="auto"/>
          <w:szCs w:val="20"/>
        </w:rPr>
        <w:t>ě</w:t>
      </w:r>
      <w:r w:rsidRPr="00712C05">
        <w:rPr>
          <w:rFonts w:asciiTheme="minorHAnsi" w:hAnsiTheme="minorHAnsi"/>
          <w:color w:val="auto"/>
          <w:szCs w:val="20"/>
        </w:rPr>
        <w:t xml:space="preserve"> v</w:t>
      </w:r>
      <w:r>
        <w:rPr>
          <w:rFonts w:asciiTheme="minorHAnsi" w:hAnsiTheme="minorHAnsi"/>
          <w:color w:val="auto"/>
          <w:szCs w:val="20"/>
        </w:rPr>
        <w:t> </w:t>
      </w:r>
      <w:r w:rsidRPr="00712C05">
        <w:rPr>
          <w:rFonts w:asciiTheme="minorHAnsi" w:hAnsiTheme="minorHAnsi"/>
          <w:color w:val="auto"/>
          <w:szCs w:val="20"/>
        </w:rPr>
        <w:t>souladu</w:t>
      </w:r>
      <w:r>
        <w:rPr>
          <w:rFonts w:asciiTheme="minorHAnsi" w:hAnsiTheme="minorHAnsi"/>
          <w:color w:val="auto"/>
          <w:szCs w:val="20"/>
        </w:rPr>
        <w:t xml:space="preserve"> </w:t>
      </w:r>
      <w:r w:rsidRPr="00712C05">
        <w:rPr>
          <w:rFonts w:asciiTheme="minorHAnsi" w:hAnsiTheme="minorHAnsi"/>
          <w:color w:val="auto"/>
          <w:szCs w:val="20"/>
        </w:rPr>
        <w:t>s legislativními požadavky</w:t>
      </w:r>
      <w:r>
        <w:rPr>
          <w:rFonts w:asciiTheme="minorHAnsi" w:hAnsiTheme="minorHAnsi"/>
          <w:color w:val="auto"/>
          <w:szCs w:val="20"/>
        </w:rPr>
        <w:t>, tedy</w:t>
      </w:r>
      <w:r w:rsidRPr="00712C05">
        <w:rPr>
          <w:rFonts w:asciiTheme="minorHAnsi" w:hAnsiTheme="minorHAnsi"/>
          <w:color w:val="auto"/>
          <w:szCs w:val="20"/>
        </w:rPr>
        <w:t xml:space="preserve"> na</w:t>
      </w:r>
      <w:r w:rsidRPr="00712C05">
        <w:rPr>
          <w:rFonts w:asciiTheme="minorHAnsi" w:hAnsiTheme="minorHAnsi" w:hint="eastAsia"/>
          <w:color w:val="auto"/>
          <w:szCs w:val="20"/>
        </w:rPr>
        <w:t>ří</w:t>
      </w:r>
      <w:r w:rsidRPr="00712C05">
        <w:rPr>
          <w:rFonts w:asciiTheme="minorHAnsi" w:hAnsiTheme="minorHAnsi"/>
          <w:color w:val="auto"/>
          <w:szCs w:val="20"/>
        </w:rPr>
        <w:t>zen</w:t>
      </w:r>
      <w:r w:rsidRPr="00712C05">
        <w:rPr>
          <w:rFonts w:asciiTheme="minorHAnsi" w:hAnsiTheme="minorHAnsi" w:hint="eastAsia"/>
          <w:color w:val="auto"/>
          <w:szCs w:val="20"/>
        </w:rPr>
        <w:t>í</w:t>
      </w:r>
      <w:r>
        <w:rPr>
          <w:rFonts w:asciiTheme="minorHAnsi" w:hAnsiTheme="minorHAnsi"/>
          <w:color w:val="auto"/>
          <w:szCs w:val="20"/>
        </w:rPr>
        <w:t>mi</w:t>
      </w:r>
      <w:r w:rsidRPr="00712C05">
        <w:rPr>
          <w:rFonts w:asciiTheme="minorHAnsi" w:hAnsiTheme="minorHAnsi"/>
          <w:color w:val="auto"/>
          <w:szCs w:val="20"/>
        </w:rPr>
        <w:t xml:space="preserve"> dan</w:t>
      </w:r>
      <w:r>
        <w:rPr>
          <w:rFonts w:asciiTheme="minorHAnsi" w:hAnsiTheme="minorHAnsi"/>
          <w:color w:val="auto"/>
          <w:szCs w:val="20"/>
        </w:rPr>
        <w:t>ými</w:t>
      </w:r>
      <w:r w:rsidRPr="00712C05">
        <w:rPr>
          <w:rFonts w:asciiTheme="minorHAnsi" w:hAnsiTheme="minorHAnsi"/>
          <w:color w:val="auto"/>
          <w:szCs w:val="20"/>
        </w:rPr>
        <w:t xml:space="preserve"> zákonem nebo</w:t>
      </w:r>
      <w:r>
        <w:rPr>
          <w:rFonts w:asciiTheme="minorHAnsi" w:hAnsiTheme="minorHAnsi"/>
          <w:color w:val="auto"/>
          <w:szCs w:val="20"/>
        </w:rPr>
        <w:t xml:space="preserve"> </w:t>
      </w:r>
      <w:r w:rsidRPr="00712C05">
        <w:rPr>
          <w:rFonts w:asciiTheme="minorHAnsi" w:hAnsiTheme="minorHAnsi"/>
          <w:color w:val="auto"/>
          <w:szCs w:val="20"/>
        </w:rPr>
        <w:t>vyhláškou uve</w:t>
      </w:r>
      <w:r w:rsidRPr="00712C05">
        <w:rPr>
          <w:rFonts w:asciiTheme="minorHAnsi" w:hAnsiTheme="minorHAnsi" w:hint="eastAsia"/>
          <w:color w:val="auto"/>
          <w:szCs w:val="20"/>
        </w:rPr>
        <w:t>ř</w:t>
      </w:r>
      <w:r w:rsidRPr="00712C05">
        <w:rPr>
          <w:rFonts w:asciiTheme="minorHAnsi" w:hAnsiTheme="minorHAnsi"/>
          <w:color w:val="auto"/>
          <w:szCs w:val="20"/>
        </w:rPr>
        <w:t>ejn</w:t>
      </w:r>
      <w:r w:rsidRPr="00712C05">
        <w:rPr>
          <w:rFonts w:asciiTheme="minorHAnsi" w:hAnsiTheme="minorHAnsi" w:hint="eastAsia"/>
          <w:color w:val="auto"/>
          <w:szCs w:val="20"/>
        </w:rPr>
        <w:t>ě</w:t>
      </w:r>
      <w:r w:rsidRPr="00712C05">
        <w:rPr>
          <w:rFonts w:asciiTheme="minorHAnsi" w:hAnsiTheme="minorHAnsi"/>
          <w:color w:val="auto"/>
          <w:szCs w:val="20"/>
        </w:rPr>
        <w:t>n</w:t>
      </w:r>
      <w:r>
        <w:rPr>
          <w:rFonts w:asciiTheme="minorHAnsi" w:hAnsiTheme="minorHAnsi"/>
          <w:color w:val="auto"/>
          <w:szCs w:val="20"/>
        </w:rPr>
        <w:t>ými</w:t>
      </w:r>
      <w:r w:rsidRPr="00712C05">
        <w:rPr>
          <w:rFonts w:asciiTheme="minorHAnsi" w:hAnsiTheme="minorHAnsi"/>
          <w:color w:val="auto"/>
          <w:szCs w:val="20"/>
        </w:rPr>
        <w:t xml:space="preserve"> ve sbírce z</w:t>
      </w:r>
      <w:r w:rsidRPr="00712C05">
        <w:rPr>
          <w:rFonts w:asciiTheme="minorHAnsi" w:hAnsiTheme="minorHAnsi" w:hint="eastAsia"/>
          <w:color w:val="auto"/>
          <w:szCs w:val="20"/>
        </w:rPr>
        <w:t>á</w:t>
      </w:r>
      <w:r w:rsidRPr="00712C05">
        <w:rPr>
          <w:rFonts w:asciiTheme="minorHAnsi" w:hAnsiTheme="minorHAnsi"/>
          <w:color w:val="auto"/>
          <w:szCs w:val="20"/>
        </w:rPr>
        <w:t>kon</w:t>
      </w:r>
      <w:r>
        <w:rPr>
          <w:rFonts w:asciiTheme="minorHAnsi" w:hAnsiTheme="minorHAnsi"/>
          <w:color w:val="auto"/>
          <w:szCs w:val="20"/>
        </w:rPr>
        <w:t>ů</w:t>
      </w:r>
      <w:r w:rsidRPr="00712C05">
        <w:rPr>
          <w:rFonts w:asciiTheme="minorHAnsi" w:hAnsiTheme="minorHAnsi"/>
          <w:color w:val="auto"/>
          <w:szCs w:val="20"/>
        </w:rPr>
        <w:t xml:space="preserve"> </w:t>
      </w:r>
      <w:r w:rsidRPr="00712C05">
        <w:rPr>
          <w:rFonts w:asciiTheme="minorHAnsi" w:hAnsiTheme="minorHAnsi" w:hint="eastAsia"/>
          <w:color w:val="auto"/>
          <w:szCs w:val="20"/>
        </w:rPr>
        <w:t>Č</w:t>
      </w:r>
      <w:r w:rsidRPr="00712C05">
        <w:rPr>
          <w:rFonts w:asciiTheme="minorHAnsi" w:hAnsiTheme="minorHAnsi"/>
          <w:color w:val="auto"/>
          <w:szCs w:val="20"/>
        </w:rPr>
        <w:t>R.</w:t>
      </w:r>
    </w:p>
    <w:p w14:paraId="13BE03E0" w14:textId="77777777" w:rsidR="004825B0" w:rsidRDefault="004825B0" w:rsidP="004825B0">
      <w:pPr>
        <w:pStyle w:val="Odstavecseseznamem"/>
        <w:ind w:left="284"/>
        <w:contextualSpacing w:val="0"/>
        <w:jc w:val="both"/>
        <w:rPr>
          <w:rFonts w:asciiTheme="minorHAnsi" w:hAnsiTheme="minorHAnsi"/>
          <w:color w:val="auto"/>
          <w:szCs w:val="20"/>
        </w:rPr>
      </w:pPr>
      <w:r w:rsidRPr="00712C05">
        <w:rPr>
          <w:rFonts w:asciiTheme="minorHAnsi" w:hAnsiTheme="minorHAnsi"/>
          <w:color w:val="auto"/>
          <w:szCs w:val="20"/>
        </w:rPr>
        <w:t xml:space="preserve">Úprava </w:t>
      </w:r>
      <w:r>
        <w:rPr>
          <w:rFonts w:asciiTheme="minorHAnsi" w:hAnsiTheme="minorHAnsi"/>
          <w:color w:val="auto"/>
          <w:szCs w:val="20"/>
        </w:rPr>
        <w:t xml:space="preserve">Systému </w:t>
      </w:r>
      <w:r w:rsidRPr="00712C05">
        <w:rPr>
          <w:rFonts w:asciiTheme="minorHAnsi" w:hAnsiTheme="minorHAnsi"/>
          <w:color w:val="auto"/>
          <w:szCs w:val="20"/>
        </w:rPr>
        <w:t>bude provedena p</w:t>
      </w:r>
      <w:r w:rsidRPr="00712C05">
        <w:rPr>
          <w:rFonts w:asciiTheme="minorHAnsi" w:hAnsiTheme="minorHAnsi" w:hint="eastAsia"/>
          <w:color w:val="auto"/>
          <w:szCs w:val="20"/>
        </w:rPr>
        <w:t>ř</w:t>
      </w:r>
      <w:r w:rsidRPr="00712C05">
        <w:rPr>
          <w:rFonts w:asciiTheme="minorHAnsi" w:hAnsiTheme="minorHAnsi"/>
          <w:color w:val="auto"/>
          <w:szCs w:val="20"/>
        </w:rPr>
        <w:t>i každé zm</w:t>
      </w:r>
      <w:r w:rsidRPr="00712C05">
        <w:rPr>
          <w:rFonts w:asciiTheme="minorHAnsi" w:hAnsiTheme="minorHAnsi" w:hint="eastAsia"/>
          <w:color w:val="auto"/>
          <w:szCs w:val="20"/>
        </w:rPr>
        <w:t>ě</w:t>
      </w:r>
      <w:r w:rsidRPr="00712C05">
        <w:rPr>
          <w:rFonts w:asciiTheme="minorHAnsi" w:hAnsiTheme="minorHAnsi"/>
          <w:color w:val="auto"/>
          <w:szCs w:val="20"/>
        </w:rPr>
        <w:t>n</w:t>
      </w:r>
      <w:r w:rsidRPr="00712C05">
        <w:rPr>
          <w:rFonts w:asciiTheme="minorHAnsi" w:hAnsiTheme="minorHAnsi" w:hint="eastAsia"/>
          <w:color w:val="auto"/>
          <w:szCs w:val="20"/>
        </w:rPr>
        <w:t>ě</w:t>
      </w:r>
      <w:r w:rsidRPr="00712C05">
        <w:rPr>
          <w:rFonts w:asciiTheme="minorHAnsi" w:hAnsiTheme="minorHAnsi"/>
          <w:color w:val="auto"/>
          <w:szCs w:val="20"/>
        </w:rPr>
        <w:t xml:space="preserve"> právních p</w:t>
      </w:r>
      <w:r w:rsidRPr="00712C05">
        <w:rPr>
          <w:rFonts w:asciiTheme="minorHAnsi" w:hAnsiTheme="minorHAnsi" w:hint="eastAsia"/>
          <w:color w:val="auto"/>
          <w:szCs w:val="20"/>
        </w:rPr>
        <w:t>ř</w:t>
      </w:r>
      <w:r w:rsidRPr="00712C05">
        <w:rPr>
          <w:rFonts w:asciiTheme="minorHAnsi" w:hAnsiTheme="minorHAnsi"/>
          <w:color w:val="auto"/>
          <w:szCs w:val="20"/>
        </w:rPr>
        <w:t>edpis</w:t>
      </w:r>
      <w:r>
        <w:rPr>
          <w:rFonts w:asciiTheme="minorHAnsi" w:hAnsiTheme="minorHAnsi"/>
          <w:color w:val="auto"/>
          <w:szCs w:val="20"/>
        </w:rPr>
        <w:t>ů</w:t>
      </w:r>
      <w:r w:rsidRPr="00712C05">
        <w:rPr>
          <w:rFonts w:asciiTheme="minorHAnsi" w:hAnsiTheme="minorHAnsi"/>
          <w:color w:val="auto"/>
          <w:szCs w:val="20"/>
        </w:rPr>
        <w:t xml:space="preserve">, která se bude dotýkat funkcí </w:t>
      </w:r>
      <w:r>
        <w:rPr>
          <w:rFonts w:asciiTheme="minorHAnsi" w:hAnsiTheme="minorHAnsi"/>
          <w:color w:val="auto"/>
          <w:szCs w:val="20"/>
        </w:rPr>
        <w:t>Systému</w:t>
      </w:r>
      <w:r w:rsidRPr="00712C05">
        <w:rPr>
          <w:rFonts w:asciiTheme="minorHAnsi" w:hAnsiTheme="minorHAnsi"/>
          <w:color w:val="auto"/>
          <w:szCs w:val="20"/>
        </w:rPr>
        <w:t>.</w:t>
      </w:r>
    </w:p>
    <w:p w14:paraId="7BA76FB4" w14:textId="77777777" w:rsidR="004825B0" w:rsidRDefault="004825B0" w:rsidP="004825B0">
      <w:pPr>
        <w:pStyle w:val="Odstavecseseznamem"/>
        <w:numPr>
          <w:ilvl w:val="0"/>
          <w:numId w:val="43"/>
        </w:numPr>
        <w:ind w:left="284" w:hanging="284"/>
        <w:contextualSpacing w:val="0"/>
        <w:jc w:val="both"/>
        <w:rPr>
          <w:rFonts w:asciiTheme="minorHAnsi" w:hAnsiTheme="minorHAnsi" w:cs="Arial"/>
          <w:b/>
          <w:szCs w:val="20"/>
        </w:rPr>
      </w:pPr>
      <w:r w:rsidRPr="00744AF9">
        <w:rPr>
          <w:rFonts w:asciiTheme="minorHAnsi" w:hAnsiTheme="minorHAnsi" w:cs="Arial"/>
          <w:b/>
          <w:szCs w:val="20"/>
        </w:rPr>
        <w:t>Nasazení verze Systému</w:t>
      </w:r>
    </w:p>
    <w:p w14:paraId="61754998" w14:textId="77777777" w:rsidR="004825B0" w:rsidRPr="00FD796A" w:rsidRDefault="004825B0" w:rsidP="004825B0">
      <w:pPr>
        <w:pStyle w:val="Odstavecseseznamem"/>
        <w:numPr>
          <w:ilvl w:val="0"/>
          <w:numId w:val="46"/>
        </w:numPr>
        <w:contextualSpacing w:val="0"/>
        <w:jc w:val="both"/>
        <w:rPr>
          <w:rFonts w:asciiTheme="minorHAnsi" w:hAnsiTheme="minorHAnsi" w:cs="Arial"/>
          <w:b/>
          <w:szCs w:val="20"/>
        </w:rPr>
      </w:pPr>
      <w:r w:rsidRPr="00FD796A">
        <w:rPr>
          <w:rFonts w:asciiTheme="minorHAnsi" w:hAnsiTheme="minorHAnsi"/>
          <w:color w:val="auto"/>
          <w:szCs w:val="20"/>
        </w:rPr>
        <w:t>Poskytovatel poskytne objednateli novou verzi k otestování s časovým předstihem před účinností legislativní změny.</w:t>
      </w:r>
    </w:p>
    <w:p w14:paraId="6B953A23" w14:textId="77777777" w:rsidR="004825B0" w:rsidRDefault="004825B0" w:rsidP="004825B0">
      <w:pPr>
        <w:numPr>
          <w:ilvl w:val="0"/>
          <w:numId w:val="46"/>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Poskytovatel uvolní otestovanou verzi včetně aktualizované dokumentace nejpozději ke dni účinnosti legislativní změny.</w:t>
      </w:r>
    </w:p>
    <w:p w14:paraId="56E43C76" w14:textId="77777777" w:rsidR="004825B0" w:rsidRDefault="004825B0" w:rsidP="004825B0">
      <w:pPr>
        <w:numPr>
          <w:ilvl w:val="0"/>
          <w:numId w:val="46"/>
        </w:numPr>
        <w:suppressAutoHyphens/>
        <w:overflowPunct w:val="0"/>
        <w:autoSpaceDE w:val="0"/>
        <w:jc w:val="both"/>
        <w:textAlignment w:val="baseline"/>
        <w:rPr>
          <w:rFonts w:asciiTheme="minorHAnsi" w:hAnsiTheme="minorHAnsi"/>
          <w:color w:val="auto"/>
          <w:szCs w:val="20"/>
        </w:rPr>
      </w:pPr>
      <w:r w:rsidRPr="00FD796A">
        <w:rPr>
          <w:rFonts w:asciiTheme="minorHAnsi" w:hAnsiTheme="minorHAnsi"/>
          <w:color w:val="auto"/>
          <w:szCs w:val="20"/>
        </w:rPr>
        <w:t>V p</w:t>
      </w:r>
      <w:r w:rsidRPr="00FD796A">
        <w:rPr>
          <w:rFonts w:asciiTheme="minorHAnsi" w:hAnsiTheme="minorHAnsi" w:hint="eastAsia"/>
          <w:color w:val="auto"/>
          <w:szCs w:val="20"/>
        </w:rPr>
        <w:t>ří</w:t>
      </w:r>
      <w:r w:rsidRPr="00FD796A">
        <w:rPr>
          <w:rFonts w:asciiTheme="minorHAnsi" w:hAnsiTheme="minorHAnsi"/>
          <w:color w:val="auto"/>
          <w:szCs w:val="20"/>
        </w:rPr>
        <w:t>pad</w:t>
      </w:r>
      <w:r w:rsidRPr="00FD796A">
        <w:rPr>
          <w:rFonts w:asciiTheme="minorHAnsi" w:hAnsiTheme="minorHAnsi" w:hint="eastAsia"/>
          <w:color w:val="auto"/>
          <w:szCs w:val="20"/>
        </w:rPr>
        <w:t>ě</w:t>
      </w:r>
      <w:r w:rsidRPr="00FD796A">
        <w:rPr>
          <w:rFonts w:asciiTheme="minorHAnsi" w:hAnsiTheme="minorHAnsi"/>
          <w:color w:val="auto"/>
          <w:szCs w:val="20"/>
        </w:rPr>
        <w:t xml:space="preserve"> vydání zm</w:t>
      </w:r>
      <w:r w:rsidRPr="00FD796A">
        <w:rPr>
          <w:rFonts w:asciiTheme="minorHAnsi" w:hAnsiTheme="minorHAnsi" w:hint="eastAsia"/>
          <w:color w:val="auto"/>
          <w:szCs w:val="20"/>
        </w:rPr>
        <w:t>ě</w:t>
      </w:r>
      <w:r w:rsidRPr="00FD796A">
        <w:rPr>
          <w:rFonts w:asciiTheme="minorHAnsi" w:hAnsiTheme="minorHAnsi"/>
          <w:color w:val="auto"/>
          <w:szCs w:val="20"/>
        </w:rPr>
        <w:t>ny právních p</w:t>
      </w:r>
      <w:r w:rsidRPr="00FD796A">
        <w:rPr>
          <w:rFonts w:asciiTheme="minorHAnsi" w:hAnsiTheme="minorHAnsi" w:hint="eastAsia"/>
          <w:color w:val="auto"/>
          <w:szCs w:val="20"/>
        </w:rPr>
        <w:t>ř</w:t>
      </w:r>
      <w:r w:rsidRPr="00FD796A">
        <w:rPr>
          <w:rFonts w:asciiTheme="minorHAnsi" w:hAnsiTheme="minorHAnsi"/>
          <w:color w:val="auto"/>
          <w:szCs w:val="20"/>
        </w:rPr>
        <w:t>edpisů se zp</w:t>
      </w:r>
      <w:r w:rsidRPr="00FD796A">
        <w:rPr>
          <w:rFonts w:asciiTheme="minorHAnsi" w:hAnsiTheme="minorHAnsi" w:hint="eastAsia"/>
          <w:color w:val="auto"/>
          <w:szCs w:val="20"/>
        </w:rPr>
        <w:t>ě</w:t>
      </w:r>
      <w:r w:rsidRPr="00FD796A">
        <w:rPr>
          <w:rFonts w:asciiTheme="minorHAnsi" w:hAnsiTheme="minorHAnsi"/>
          <w:color w:val="auto"/>
          <w:szCs w:val="20"/>
        </w:rPr>
        <w:t>tnou platností je lhůta k provedení úprav 30 dnů od vydání p</w:t>
      </w:r>
      <w:r w:rsidRPr="00FD796A">
        <w:rPr>
          <w:rFonts w:asciiTheme="minorHAnsi" w:hAnsiTheme="minorHAnsi" w:hint="eastAsia"/>
          <w:color w:val="auto"/>
          <w:szCs w:val="20"/>
        </w:rPr>
        <w:t>ří</w:t>
      </w:r>
      <w:r w:rsidRPr="00FD796A">
        <w:rPr>
          <w:rFonts w:asciiTheme="minorHAnsi" w:hAnsiTheme="minorHAnsi"/>
          <w:color w:val="auto"/>
          <w:szCs w:val="20"/>
        </w:rPr>
        <w:t>slu</w:t>
      </w:r>
      <w:r w:rsidRPr="00FD796A">
        <w:rPr>
          <w:rFonts w:asciiTheme="minorHAnsi" w:hAnsiTheme="minorHAnsi" w:hint="eastAsia"/>
          <w:color w:val="auto"/>
          <w:szCs w:val="20"/>
        </w:rPr>
        <w:t>š</w:t>
      </w:r>
      <w:r w:rsidRPr="00FD796A">
        <w:rPr>
          <w:rFonts w:asciiTheme="minorHAnsi" w:hAnsiTheme="minorHAnsi"/>
          <w:color w:val="auto"/>
          <w:szCs w:val="20"/>
        </w:rPr>
        <w:t>n</w:t>
      </w:r>
      <w:r w:rsidRPr="00FD796A">
        <w:rPr>
          <w:rFonts w:asciiTheme="minorHAnsi" w:hAnsiTheme="minorHAnsi" w:hint="eastAsia"/>
          <w:color w:val="auto"/>
          <w:szCs w:val="20"/>
        </w:rPr>
        <w:t>é</w:t>
      </w:r>
      <w:r w:rsidRPr="00FD796A">
        <w:rPr>
          <w:rFonts w:asciiTheme="minorHAnsi" w:hAnsiTheme="minorHAnsi"/>
          <w:color w:val="auto"/>
          <w:szCs w:val="20"/>
        </w:rPr>
        <w:t>ho právního p</w:t>
      </w:r>
      <w:r w:rsidRPr="00FD796A">
        <w:rPr>
          <w:rFonts w:asciiTheme="minorHAnsi" w:hAnsiTheme="minorHAnsi" w:hint="eastAsia"/>
          <w:color w:val="auto"/>
          <w:szCs w:val="20"/>
        </w:rPr>
        <w:t>ř</w:t>
      </w:r>
      <w:r w:rsidRPr="00FD796A">
        <w:rPr>
          <w:rFonts w:asciiTheme="minorHAnsi" w:hAnsiTheme="minorHAnsi"/>
          <w:color w:val="auto"/>
          <w:szCs w:val="20"/>
        </w:rPr>
        <w:t>edpisu ve sbírce z</w:t>
      </w:r>
      <w:r w:rsidRPr="00FD796A">
        <w:rPr>
          <w:rFonts w:asciiTheme="minorHAnsi" w:hAnsiTheme="minorHAnsi" w:hint="eastAsia"/>
          <w:color w:val="auto"/>
          <w:szCs w:val="20"/>
        </w:rPr>
        <w:t>á</w:t>
      </w:r>
      <w:r w:rsidRPr="00FD796A">
        <w:rPr>
          <w:rFonts w:asciiTheme="minorHAnsi" w:hAnsiTheme="minorHAnsi"/>
          <w:color w:val="auto"/>
          <w:szCs w:val="20"/>
        </w:rPr>
        <w:t>konů. Zaji</w:t>
      </w:r>
      <w:r w:rsidRPr="00FD796A">
        <w:rPr>
          <w:rFonts w:asciiTheme="minorHAnsi" w:hAnsiTheme="minorHAnsi" w:hint="eastAsia"/>
          <w:color w:val="auto"/>
          <w:szCs w:val="20"/>
        </w:rPr>
        <w:t>š</w:t>
      </w:r>
      <w:r w:rsidRPr="00FD796A">
        <w:rPr>
          <w:rFonts w:asciiTheme="minorHAnsi" w:hAnsiTheme="minorHAnsi"/>
          <w:color w:val="auto"/>
          <w:szCs w:val="20"/>
        </w:rPr>
        <w:t>t</w:t>
      </w:r>
      <w:r w:rsidRPr="00FD796A">
        <w:rPr>
          <w:rFonts w:asciiTheme="minorHAnsi" w:hAnsiTheme="minorHAnsi" w:hint="eastAsia"/>
          <w:color w:val="auto"/>
          <w:szCs w:val="20"/>
        </w:rPr>
        <w:t>ě</w:t>
      </w:r>
      <w:r w:rsidRPr="00FD796A">
        <w:rPr>
          <w:rFonts w:asciiTheme="minorHAnsi" w:hAnsiTheme="minorHAnsi"/>
          <w:color w:val="auto"/>
          <w:szCs w:val="20"/>
        </w:rPr>
        <w:t>n</w:t>
      </w:r>
      <w:r w:rsidRPr="00FD796A">
        <w:rPr>
          <w:rFonts w:asciiTheme="minorHAnsi" w:hAnsiTheme="minorHAnsi" w:hint="eastAsia"/>
          <w:color w:val="auto"/>
          <w:szCs w:val="20"/>
        </w:rPr>
        <w:t>í</w:t>
      </w:r>
      <w:r w:rsidRPr="00FD796A">
        <w:rPr>
          <w:rFonts w:asciiTheme="minorHAnsi" w:hAnsiTheme="minorHAnsi"/>
          <w:color w:val="auto"/>
          <w:szCs w:val="20"/>
        </w:rPr>
        <w:t xml:space="preserve"> legislativních updatů garantuje poskytovatel pouze pro poslední, na trh uvoln</w:t>
      </w:r>
      <w:r w:rsidRPr="00FD796A">
        <w:rPr>
          <w:rFonts w:asciiTheme="minorHAnsi" w:hAnsiTheme="minorHAnsi" w:hint="eastAsia"/>
          <w:color w:val="auto"/>
          <w:szCs w:val="20"/>
        </w:rPr>
        <w:t>ě</w:t>
      </w:r>
      <w:r w:rsidRPr="00FD796A">
        <w:rPr>
          <w:rFonts w:asciiTheme="minorHAnsi" w:hAnsiTheme="minorHAnsi"/>
          <w:color w:val="auto"/>
          <w:szCs w:val="20"/>
        </w:rPr>
        <w:t>nou verzi Systému.</w:t>
      </w:r>
    </w:p>
    <w:p w14:paraId="0CF05C81" w14:textId="77777777" w:rsidR="004825B0" w:rsidRPr="00F93A0B" w:rsidRDefault="004825B0" w:rsidP="004825B0">
      <w:pPr>
        <w:numPr>
          <w:ilvl w:val="0"/>
          <w:numId w:val="46"/>
        </w:numPr>
        <w:suppressAutoHyphens/>
        <w:overflowPunct w:val="0"/>
        <w:autoSpaceDE w:val="0"/>
        <w:jc w:val="both"/>
        <w:textAlignment w:val="baseline"/>
        <w:rPr>
          <w:rFonts w:asciiTheme="minorHAnsi" w:hAnsiTheme="minorHAnsi"/>
          <w:color w:val="auto"/>
          <w:szCs w:val="20"/>
        </w:rPr>
      </w:pPr>
      <w:r w:rsidRPr="00FD796A">
        <w:rPr>
          <w:rFonts w:asciiTheme="minorHAnsi" w:hAnsiTheme="minorHAnsi"/>
          <w:color w:val="auto"/>
          <w:szCs w:val="20"/>
        </w:rPr>
        <w:t xml:space="preserve">Aktualizace Systému se provádí dle služby </w:t>
      </w:r>
      <w:r w:rsidRPr="00FD796A">
        <w:rPr>
          <w:rFonts w:asciiTheme="minorHAnsi" w:hAnsiTheme="minorHAnsi"/>
          <w:b/>
          <w:color w:val="auto"/>
          <w:szCs w:val="20"/>
        </w:rPr>
        <w:t>SLA S03</w:t>
      </w:r>
    </w:p>
    <w:p w14:paraId="7C1967F9" w14:textId="77777777" w:rsidR="004825B0" w:rsidRPr="00BC5C53" w:rsidRDefault="004825B0" w:rsidP="004825B0">
      <w:pPr>
        <w:pStyle w:val="Odstavecseseznamem"/>
        <w:numPr>
          <w:ilvl w:val="0"/>
          <w:numId w:val="43"/>
        </w:numPr>
        <w:suppressAutoHyphens/>
        <w:overflowPunct w:val="0"/>
        <w:autoSpaceDE w:val="0"/>
        <w:jc w:val="both"/>
        <w:textAlignment w:val="baseline"/>
        <w:rPr>
          <w:rFonts w:asciiTheme="minorHAnsi" w:hAnsiTheme="minorHAnsi"/>
          <w:color w:val="auto"/>
          <w:szCs w:val="20"/>
        </w:rPr>
      </w:pPr>
      <w:r w:rsidRPr="00BC5C53">
        <w:rPr>
          <w:rFonts w:asciiTheme="minorHAnsi" w:hAnsiTheme="minorHAnsi" w:cs="Arial"/>
          <w:b/>
          <w:szCs w:val="20"/>
        </w:rPr>
        <w:t>Dostupnost služby</w:t>
      </w:r>
    </w:p>
    <w:p w14:paraId="75B6B49D" w14:textId="77777777" w:rsidR="004825B0" w:rsidRDefault="004825B0" w:rsidP="004825B0">
      <w:pPr>
        <w:suppressAutoHyphens/>
        <w:overflowPunct w:val="0"/>
        <w:autoSpaceDE w:val="0"/>
        <w:jc w:val="both"/>
        <w:textAlignment w:val="baseline"/>
        <w:rPr>
          <w:rFonts w:asciiTheme="minorHAnsi" w:hAnsiTheme="minorHAnsi" w:cs="Arial"/>
          <w:szCs w:val="20"/>
        </w:rPr>
      </w:pPr>
      <w:r>
        <w:rPr>
          <w:rFonts w:asciiTheme="minorHAnsi" w:hAnsiTheme="minorHAnsi" w:cs="Arial"/>
          <w:szCs w:val="20"/>
        </w:rPr>
        <w:t xml:space="preserve">        Průběžně po dobu platnosti Smlouvy</w:t>
      </w:r>
    </w:p>
    <w:p w14:paraId="7D3BE04B" w14:textId="77777777" w:rsidR="004825B0" w:rsidRPr="00FD796A" w:rsidRDefault="004825B0" w:rsidP="004825B0">
      <w:pPr>
        <w:pStyle w:val="Odstavecseseznamem"/>
        <w:numPr>
          <w:ilvl w:val="0"/>
          <w:numId w:val="43"/>
        </w:numPr>
        <w:suppressAutoHyphens/>
        <w:overflowPunct w:val="0"/>
        <w:autoSpaceDE w:val="0"/>
        <w:jc w:val="both"/>
        <w:textAlignment w:val="baseline"/>
        <w:rPr>
          <w:rFonts w:asciiTheme="minorHAnsi" w:hAnsiTheme="minorHAnsi"/>
          <w:color w:val="auto"/>
          <w:szCs w:val="20"/>
        </w:rPr>
      </w:pPr>
      <w:r w:rsidRPr="00FD796A">
        <w:rPr>
          <w:rFonts w:asciiTheme="minorHAnsi" w:hAnsiTheme="minorHAnsi" w:cs="Arial"/>
          <w:b/>
          <w:szCs w:val="20"/>
        </w:rPr>
        <w:t>Úhrada služby</w:t>
      </w:r>
    </w:p>
    <w:p w14:paraId="7D18A7C9" w14:textId="77777777" w:rsidR="004825B0" w:rsidRPr="00BA2251" w:rsidRDefault="004825B0" w:rsidP="004825B0">
      <w:pPr>
        <w:pStyle w:val="Odstavecseseznamem"/>
        <w:ind w:left="284"/>
        <w:contextualSpacing w:val="0"/>
        <w:jc w:val="both"/>
        <w:rPr>
          <w:rFonts w:asciiTheme="minorHAnsi" w:hAnsiTheme="minorHAnsi" w:cs="Arial"/>
          <w:b/>
          <w:szCs w:val="20"/>
        </w:rPr>
      </w:pPr>
      <w:r>
        <w:rPr>
          <w:rFonts w:asciiTheme="minorHAnsi" w:hAnsiTheme="minorHAnsi"/>
          <w:color w:val="auto"/>
          <w:szCs w:val="20"/>
        </w:rPr>
        <w:t xml:space="preserve"> </w:t>
      </w:r>
      <w:r w:rsidRPr="00BA2251">
        <w:rPr>
          <w:rFonts w:asciiTheme="minorHAnsi" w:hAnsiTheme="minorHAnsi"/>
          <w:color w:val="auto"/>
          <w:szCs w:val="20"/>
        </w:rPr>
        <w:t xml:space="preserve">Služba je </w:t>
      </w:r>
      <w:r w:rsidRPr="00B8036B">
        <w:rPr>
          <w:rFonts w:asciiTheme="minorHAnsi" w:hAnsiTheme="minorHAnsi"/>
          <w:color w:val="auto"/>
          <w:szCs w:val="20"/>
        </w:rPr>
        <w:t>poskytována</w:t>
      </w:r>
      <w:r w:rsidRPr="00BA2251">
        <w:rPr>
          <w:rFonts w:asciiTheme="minorHAnsi" w:hAnsiTheme="minorHAnsi"/>
          <w:color w:val="auto"/>
          <w:szCs w:val="20"/>
        </w:rPr>
        <w:t xml:space="preserve"> v rámci Paušálu.</w:t>
      </w:r>
    </w:p>
    <w:p w14:paraId="6FD15DD9" w14:textId="7CCB4D1F" w:rsidR="000F2589" w:rsidRDefault="000F2589" w:rsidP="004825B0">
      <w:pPr>
        <w:pStyle w:val="Textodst1sl"/>
        <w:numPr>
          <w:ilvl w:val="0"/>
          <w:numId w:val="0"/>
        </w:numPr>
        <w:rPr>
          <w:rFonts w:asciiTheme="minorHAnsi" w:hAnsiTheme="minorHAnsi"/>
          <w:b/>
          <w:sz w:val="20"/>
        </w:rPr>
      </w:pPr>
    </w:p>
    <w:p w14:paraId="1E5A9D44" w14:textId="15500F0D" w:rsidR="000F2589" w:rsidRDefault="000F2589" w:rsidP="004825B0">
      <w:pPr>
        <w:pStyle w:val="Textodst1sl"/>
        <w:numPr>
          <w:ilvl w:val="0"/>
          <w:numId w:val="0"/>
        </w:numPr>
        <w:rPr>
          <w:rFonts w:asciiTheme="minorHAnsi" w:hAnsiTheme="minorHAnsi"/>
          <w:b/>
          <w:sz w:val="20"/>
        </w:rPr>
      </w:pPr>
    </w:p>
    <w:p w14:paraId="3B5E14EE" w14:textId="77777777" w:rsidR="000F2589" w:rsidRDefault="000F2589" w:rsidP="004825B0">
      <w:pPr>
        <w:pStyle w:val="Textodst1sl"/>
        <w:numPr>
          <w:ilvl w:val="0"/>
          <w:numId w:val="0"/>
        </w:numPr>
        <w:rPr>
          <w:rFonts w:asciiTheme="minorHAnsi" w:hAnsiTheme="minorHAnsi"/>
          <w:b/>
          <w:sz w:val="20"/>
        </w:rPr>
      </w:pPr>
    </w:p>
    <w:p w14:paraId="61DFAC96" w14:textId="5253B19B" w:rsidR="004825B0" w:rsidRPr="00744AF9" w:rsidRDefault="004825B0" w:rsidP="004825B0">
      <w:pPr>
        <w:pStyle w:val="Textodst1sl"/>
        <w:numPr>
          <w:ilvl w:val="0"/>
          <w:numId w:val="0"/>
        </w:numPr>
        <w:rPr>
          <w:rFonts w:asciiTheme="minorHAnsi" w:hAnsiTheme="minorHAnsi"/>
          <w:b/>
          <w:sz w:val="20"/>
        </w:rPr>
      </w:pPr>
      <w:r w:rsidRPr="00744AF9">
        <w:rPr>
          <w:rFonts w:asciiTheme="minorHAnsi" w:hAnsiTheme="minorHAnsi"/>
          <w:b/>
          <w:sz w:val="20"/>
        </w:rPr>
        <w:t>S03 Aktualizace Systému</w:t>
      </w:r>
    </w:p>
    <w:p w14:paraId="5CECF199" w14:textId="77777777" w:rsidR="004825B0" w:rsidRPr="00744AF9" w:rsidRDefault="004825B0" w:rsidP="004825B0">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08FD6522" w14:textId="77777777" w:rsidR="004825B0" w:rsidRDefault="004825B0" w:rsidP="004825B0">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w:t>
      </w:r>
      <w:r w:rsidRPr="00744AF9">
        <w:rPr>
          <w:rFonts w:asciiTheme="minorHAnsi" w:hAnsiTheme="minorHAnsi"/>
          <w:b/>
          <w:color w:val="auto"/>
          <w:szCs w:val="20"/>
        </w:rPr>
        <w:t xml:space="preserve">Systému </w:t>
      </w:r>
      <w:r w:rsidRPr="00744AF9">
        <w:rPr>
          <w:rFonts w:asciiTheme="minorHAnsi" w:hAnsiTheme="minorHAnsi"/>
          <w:color w:val="auto"/>
          <w:szCs w:val="20"/>
        </w:rPr>
        <w:t>realizuje Upgrade/Update aplikačního vybavení včetně verzí nové generace (technologické a funk</w:t>
      </w:r>
      <w:r w:rsidRPr="00E94BA1">
        <w:rPr>
          <w:rFonts w:asciiTheme="minorHAnsi" w:hAnsiTheme="minorHAnsi"/>
          <w:i/>
          <w:color w:val="auto"/>
          <w:szCs w:val="20"/>
        </w:rPr>
        <w:t>č</w:t>
      </w:r>
      <w:r w:rsidRPr="00744AF9">
        <w:rPr>
          <w:rFonts w:asciiTheme="minorHAnsi" w:hAnsiTheme="minorHAnsi"/>
          <w:color w:val="auto"/>
          <w:szCs w:val="20"/>
        </w:rPr>
        <w:t xml:space="preserve">ní změny </w:t>
      </w:r>
      <w:r w:rsidRPr="00744AF9">
        <w:rPr>
          <w:rFonts w:asciiTheme="minorHAnsi" w:hAnsiTheme="minorHAnsi"/>
          <w:b/>
          <w:color w:val="auto"/>
          <w:szCs w:val="20"/>
        </w:rPr>
        <w:t>Systému</w:t>
      </w:r>
      <w:r w:rsidRPr="00744AF9">
        <w:rPr>
          <w:rFonts w:asciiTheme="minorHAnsi" w:hAnsiTheme="minorHAnsi"/>
          <w:color w:val="auto"/>
          <w:szCs w:val="20"/>
        </w:rPr>
        <w:t>, které jsou iniciovány Poskytovatelem) a vlastní instalace jsou v ceně služby.</w:t>
      </w:r>
    </w:p>
    <w:p w14:paraId="7C1D8810" w14:textId="77777777" w:rsidR="004825B0" w:rsidRPr="00744AF9" w:rsidRDefault="004825B0" w:rsidP="004825B0">
      <w:pPr>
        <w:numPr>
          <w:ilvl w:val="0"/>
          <w:numId w:val="32"/>
        </w:numPr>
        <w:suppressAutoHyphens/>
        <w:overflowPunct w:val="0"/>
        <w:autoSpaceDE w:val="0"/>
        <w:ind w:left="714" w:hanging="357"/>
        <w:jc w:val="both"/>
        <w:textAlignment w:val="baseline"/>
        <w:rPr>
          <w:rFonts w:asciiTheme="minorHAnsi" w:hAnsiTheme="minorHAnsi"/>
          <w:color w:val="auto"/>
          <w:szCs w:val="20"/>
        </w:rPr>
      </w:pPr>
      <w:r>
        <w:rPr>
          <w:rFonts w:asciiTheme="minorHAnsi" w:hAnsiTheme="minorHAnsi"/>
          <w:color w:val="auto"/>
          <w:szCs w:val="20"/>
        </w:rPr>
        <w:t xml:space="preserve">Poskytovatel zašle objednateli </w:t>
      </w:r>
      <w:r w:rsidRPr="00E94BA1">
        <w:rPr>
          <w:rFonts w:asciiTheme="minorHAnsi" w:hAnsiTheme="minorHAnsi"/>
          <w:color w:val="auto"/>
          <w:szCs w:val="20"/>
        </w:rPr>
        <w:t xml:space="preserve">oznámení o plánu uvolnění </w:t>
      </w:r>
      <w:r>
        <w:rPr>
          <w:rFonts w:asciiTheme="minorHAnsi" w:hAnsiTheme="minorHAnsi"/>
          <w:color w:val="auto"/>
          <w:szCs w:val="20"/>
        </w:rPr>
        <w:t xml:space="preserve">nové </w:t>
      </w:r>
      <w:r w:rsidRPr="00E94BA1">
        <w:rPr>
          <w:rFonts w:asciiTheme="minorHAnsi" w:hAnsiTheme="minorHAnsi"/>
          <w:color w:val="auto"/>
          <w:szCs w:val="20"/>
        </w:rPr>
        <w:t>verze</w:t>
      </w:r>
      <w:r>
        <w:rPr>
          <w:rFonts w:asciiTheme="minorHAnsi" w:hAnsiTheme="minorHAnsi"/>
          <w:color w:val="auto"/>
          <w:szCs w:val="20"/>
        </w:rPr>
        <w:t xml:space="preserve"> Systému nejpozději 2 měsíce před plánovaným nasazením v provozu objednatele. Poskytovatel poskytne objednateli a implementuje do testovacího prostředí objednatele aktualizaci Systému nejpozději 1 měsíc před implementací aktualizace Systému do ostrého provozu objednatele.</w:t>
      </w:r>
    </w:p>
    <w:p w14:paraId="13F9CF4B" w14:textId="77777777" w:rsidR="004825B0" w:rsidRPr="00744AF9" w:rsidRDefault="004825B0" w:rsidP="004825B0">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upgrade, který bude vyžadovat změnu </w:t>
      </w:r>
      <w:r>
        <w:rPr>
          <w:rFonts w:asciiTheme="minorHAnsi" w:hAnsiTheme="minorHAnsi"/>
          <w:color w:val="auto"/>
          <w:szCs w:val="20"/>
        </w:rPr>
        <w:t>systémových prostředků ICT, je p</w:t>
      </w:r>
      <w:r w:rsidRPr="00744AF9">
        <w:rPr>
          <w:rFonts w:asciiTheme="minorHAnsi" w:hAnsiTheme="minorHAnsi"/>
          <w:color w:val="auto"/>
          <w:szCs w:val="20"/>
        </w:rPr>
        <w:t xml:space="preserve">oskytovatel povinen konzultovat s úsekem IT </w:t>
      </w:r>
      <w:r>
        <w:rPr>
          <w:rFonts w:asciiTheme="minorHAnsi" w:hAnsiTheme="minorHAnsi"/>
          <w:color w:val="auto"/>
          <w:szCs w:val="20"/>
        </w:rPr>
        <w:t>objednatele</w:t>
      </w:r>
      <w:r w:rsidRPr="00744AF9">
        <w:rPr>
          <w:rFonts w:asciiTheme="minorHAnsi" w:hAnsiTheme="minorHAnsi"/>
          <w:color w:val="auto"/>
          <w:szCs w:val="20"/>
        </w:rPr>
        <w:t xml:space="preserve"> min. 3 měsíce před plánovaným nasazením takového upgrade.</w:t>
      </w:r>
    </w:p>
    <w:p w14:paraId="71921EEC" w14:textId="77777777" w:rsidR="004825B0" w:rsidRPr="00744AF9" w:rsidRDefault="004825B0" w:rsidP="004825B0">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Pokud jsou součástí Aktualizace i nezbytné konfigurační a parametrizační operace, kte</w:t>
      </w:r>
      <w:r>
        <w:rPr>
          <w:rFonts w:asciiTheme="minorHAnsi" w:hAnsiTheme="minorHAnsi"/>
          <w:color w:val="auto"/>
          <w:szCs w:val="20"/>
        </w:rPr>
        <w:t>ré je nutno provést manuálně a o</w:t>
      </w:r>
      <w:r w:rsidRPr="00744AF9">
        <w:rPr>
          <w:rFonts w:asciiTheme="minorHAnsi" w:hAnsiTheme="minorHAnsi"/>
          <w:color w:val="auto"/>
          <w:szCs w:val="20"/>
        </w:rPr>
        <w:t>bjednatel jejich provedení ne</w:t>
      </w:r>
      <w:r>
        <w:rPr>
          <w:rFonts w:asciiTheme="minorHAnsi" w:hAnsiTheme="minorHAnsi"/>
          <w:color w:val="auto"/>
          <w:szCs w:val="20"/>
        </w:rPr>
        <w:t>provede</w:t>
      </w:r>
      <w:r w:rsidRPr="00744AF9">
        <w:rPr>
          <w:rFonts w:asciiTheme="minorHAnsi" w:hAnsiTheme="minorHAnsi"/>
          <w:color w:val="auto"/>
          <w:szCs w:val="20"/>
        </w:rPr>
        <w:t xml:space="preserve"> vlastními si</w:t>
      </w:r>
      <w:r>
        <w:rPr>
          <w:rFonts w:asciiTheme="minorHAnsi" w:hAnsiTheme="minorHAnsi"/>
          <w:color w:val="auto"/>
          <w:szCs w:val="20"/>
        </w:rPr>
        <w:t>lami, provede je poskytovatel v rámci Paušálu.</w:t>
      </w:r>
      <w:r w:rsidRPr="00744AF9">
        <w:rPr>
          <w:rFonts w:asciiTheme="minorHAnsi" w:hAnsiTheme="minorHAnsi"/>
          <w:color w:val="auto"/>
          <w:szCs w:val="20"/>
        </w:rPr>
        <w:t xml:space="preserve"> </w:t>
      </w:r>
    </w:p>
    <w:p w14:paraId="0DB94A29" w14:textId="77777777" w:rsidR="004825B0" w:rsidRDefault="004825B0" w:rsidP="004825B0">
      <w:pPr>
        <w:numPr>
          <w:ilvl w:val="0"/>
          <w:numId w:val="32"/>
        </w:numPr>
        <w:suppressAutoHyphens/>
        <w:overflowPunct w:val="0"/>
        <w:autoSpaceDE w:val="0"/>
        <w:ind w:left="714"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provádí buď </w:t>
      </w:r>
      <w:r>
        <w:rPr>
          <w:rFonts w:asciiTheme="minorHAnsi" w:hAnsiTheme="minorHAnsi"/>
          <w:color w:val="auto"/>
          <w:szCs w:val="20"/>
        </w:rPr>
        <w:t>poskytovatel, nebo sám o</w:t>
      </w:r>
      <w:r w:rsidRPr="00744AF9">
        <w:rPr>
          <w:rFonts w:asciiTheme="minorHAnsi" w:hAnsiTheme="minorHAnsi"/>
          <w:color w:val="auto"/>
          <w:szCs w:val="20"/>
        </w:rPr>
        <w:t xml:space="preserve">bjednatel cestou služeb </w:t>
      </w:r>
      <w:proofErr w:type="spellStart"/>
      <w:r w:rsidRPr="00744AF9">
        <w:rPr>
          <w:rFonts w:asciiTheme="minorHAnsi" w:hAnsiTheme="minorHAnsi"/>
          <w:color w:val="auto"/>
          <w:szCs w:val="20"/>
        </w:rPr>
        <w:t>HelpDesk</w:t>
      </w:r>
      <w:proofErr w:type="spellEnd"/>
      <w:r w:rsidRPr="00744AF9">
        <w:rPr>
          <w:rFonts w:asciiTheme="minorHAnsi" w:hAnsiTheme="minorHAnsi"/>
          <w:color w:val="auto"/>
          <w:szCs w:val="20"/>
        </w:rPr>
        <w:t>.</w:t>
      </w:r>
      <w:r>
        <w:rPr>
          <w:rFonts w:asciiTheme="minorHAnsi" w:hAnsiTheme="minorHAnsi"/>
          <w:color w:val="auto"/>
          <w:szCs w:val="20"/>
        </w:rPr>
        <w:t xml:space="preserve"> </w:t>
      </w:r>
      <w:bookmarkStart w:id="40" w:name="_Hlk126312108"/>
      <w:r>
        <w:rPr>
          <w:rFonts w:asciiTheme="minorHAnsi" w:hAnsiTheme="minorHAnsi"/>
          <w:color w:val="auto"/>
          <w:szCs w:val="20"/>
        </w:rPr>
        <w:t>Poskytova</w:t>
      </w:r>
      <w:r w:rsidRPr="007A5C59">
        <w:rPr>
          <w:rFonts w:asciiTheme="minorHAnsi" w:hAnsiTheme="minorHAnsi"/>
          <w:color w:val="auto"/>
          <w:szCs w:val="20"/>
        </w:rPr>
        <w:t xml:space="preserve">tel </w:t>
      </w:r>
      <w:r>
        <w:rPr>
          <w:rFonts w:asciiTheme="minorHAnsi" w:hAnsiTheme="minorHAnsi"/>
          <w:color w:val="auto"/>
          <w:szCs w:val="20"/>
        </w:rPr>
        <w:t>je povinen</w:t>
      </w:r>
      <w:r w:rsidRPr="007A5C59">
        <w:rPr>
          <w:rFonts w:asciiTheme="minorHAnsi" w:hAnsiTheme="minorHAnsi"/>
          <w:color w:val="auto"/>
          <w:szCs w:val="20"/>
        </w:rPr>
        <w:t xml:space="preserve"> informovat určené pracovníky objednatele o nasazení/změně aktuální verze </w:t>
      </w:r>
      <w:r>
        <w:rPr>
          <w:rFonts w:asciiTheme="minorHAnsi" w:hAnsiTheme="minorHAnsi"/>
          <w:color w:val="auto"/>
          <w:szCs w:val="20"/>
        </w:rPr>
        <w:t>Systému.</w:t>
      </w:r>
      <w:bookmarkEnd w:id="40"/>
    </w:p>
    <w:p w14:paraId="185EB547" w14:textId="77777777" w:rsidR="004825B0" w:rsidRDefault="004825B0" w:rsidP="004825B0">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045D28FB" w14:textId="77777777" w:rsidR="004825B0" w:rsidRDefault="004825B0" w:rsidP="004825B0">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On-line služba dostupná v režimu 7x24</w:t>
      </w:r>
      <w:r>
        <w:rPr>
          <w:rFonts w:asciiTheme="minorHAnsi" w:hAnsiTheme="minorHAnsi" w:cs="Arial"/>
          <w:szCs w:val="20"/>
        </w:rPr>
        <w:t>.</w:t>
      </w:r>
    </w:p>
    <w:p w14:paraId="04F9E3E7" w14:textId="77777777" w:rsidR="004825B0" w:rsidRDefault="004825B0" w:rsidP="004825B0">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01A8C9AC" w14:textId="77777777" w:rsidR="004825B0" w:rsidRPr="00532810" w:rsidRDefault="004825B0" w:rsidP="004825B0">
      <w:pPr>
        <w:pStyle w:val="Odstavecseseznamem"/>
        <w:ind w:left="284"/>
        <w:contextualSpacing w:val="0"/>
        <w:jc w:val="both"/>
        <w:rPr>
          <w:rFonts w:asciiTheme="minorHAnsi" w:hAnsiTheme="minorHAnsi" w:cs="Arial"/>
          <w:b/>
          <w:szCs w:val="20"/>
        </w:rPr>
      </w:pPr>
      <w:r w:rsidRPr="00532810">
        <w:rPr>
          <w:rFonts w:asciiTheme="minorHAnsi" w:hAnsiTheme="minorHAnsi"/>
          <w:color w:val="auto"/>
          <w:szCs w:val="20"/>
        </w:rPr>
        <w:t>Služba je poskytována v rámci Paušálu.</w:t>
      </w:r>
    </w:p>
    <w:p w14:paraId="434D7A2A" w14:textId="77777777" w:rsidR="004825B0" w:rsidRPr="00744AF9" w:rsidRDefault="004825B0" w:rsidP="004825B0">
      <w:pPr>
        <w:suppressAutoHyphens/>
        <w:overflowPunct w:val="0"/>
        <w:autoSpaceDE w:val="0"/>
        <w:jc w:val="both"/>
        <w:textAlignment w:val="baseline"/>
        <w:rPr>
          <w:rFonts w:asciiTheme="minorHAnsi" w:hAnsiTheme="minorHAnsi"/>
          <w:szCs w:val="20"/>
        </w:rPr>
      </w:pPr>
    </w:p>
    <w:p w14:paraId="0E547D52" w14:textId="77777777" w:rsidR="004825B0" w:rsidRDefault="004825B0" w:rsidP="004825B0">
      <w:pPr>
        <w:pStyle w:val="Textodst1sl"/>
        <w:numPr>
          <w:ilvl w:val="0"/>
          <w:numId w:val="0"/>
        </w:numPr>
        <w:spacing w:before="0"/>
        <w:rPr>
          <w:rFonts w:asciiTheme="minorHAnsi" w:hAnsiTheme="minorHAnsi"/>
          <w:b/>
          <w:sz w:val="20"/>
        </w:rPr>
      </w:pPr>
    </w:p>
    <w:p w14:paraId="5A586C7C" w14:textId="77777777" w:rsidR="004825B0" w:rsidRPr="00744AF9" w:rsidRDefault="004825B0" w:rsidP="004825B0">
      <w:pPr>
        <w:pStyle w:val="Textodst1sl"/>
        <w:numPr>
          <w:ilvl w:val="0"/>
          <w:numId w:val="0"/>
        </w:numPr>
        <w:spacing w:before="0"/>
        <w:rPr>
          <w:rFonts w:asciiTheme="minorHAnsi" w:hAnsiTheme="minorHAnsi"/>
          <w:b/>
          <w:sz w:val="20"/>
        </w:rPr>
      </w:pPr>
      <w:r w:rsidRPr="00744AF9">
        <w:rPr>
          <w:rFonts w:asciiTheme="minorHAnsi" w:hAnsiTheme="minorHAnsi"/>
          <w:b/>
          <w:sz w:val="20"/>
        </w:rPr>
        <w:t>S04 Hot-line</w:t>
      </w:r>
    </w:p>
    <w:p w14:paraId="0D46A5A5" w14:textId="77777777" w:rsidR="004825B0" w:rsidRDefault="004825B0" w:rsidP="004825B0">
      <w:pPr>
        <w:pStyle w:val="Odstavecseseznamem"/>
        <w:numPr>
          <w:ilvl w:val="0"/>
          <w:numId w:val="33"/>
        </w:numPr>
        <w:ind w:left="284" w:hanging="284"/>
        <w:contextualSpacing w:val="0"/>
        <w:jc w:val="both"/>
        <w:rPr>
          <w:rFonts w:asciiTheme="minorHAnsi" w:hAnsiTheme="minorHAnsi" w:cs="Arial"/>
          <w:szCs w:val="20"/>
        </w:rPr>
      </w:pPr>
      <w:r w:rsidRPr="00744AF9">
        <w:rPr>
          <w:rFonts w:asciiTheme="minorHAnsi" w:hAnsiTheme="minorHAnsi" w:cs="Arial"/>
          <w:b/>
          <w:szCs w:val="20"/>
        </w:rPr>
        <w:t>Popis služby</w:t>
      </w:r>
    </w:p>
    <w:p w14:paraId="6A4D6130" w14:textId="4F6DE0DC" w:rsidR="004825B0" w:rsidRDefault="004825B0" w:rsidP="004825B0">
      <w:pPr>
        <w:pStyle w:val="Odstavecseseznamem"/>
        <w:ind w:left="284"/>
        <w:contextualSpacing w:val="0"/>
        <w:jc w:val="both"/>
        <w:rPr>
          <w:rFonts w:asciiTheme="minorHAnsi" w:hAnsiTheme="minorHAnsi" w:cs="Arial"/>
          <w:szCs w:val="20"/>
        </w:rPr>
      </w:pPr>
      <w:r>
        <w:rPr>
          <w:rFonts w:asciiTheme="minorHAnsi" w:hAnsiTheme="minorHAnsi" w:cs="Arial"/>
          <w:szCs w:val="20"/>
        </w:rPr>
        <w:t>Poskytovatel prostřednictvím Hot-line</w:t>
      </w:r>
      <w:r w:rsidRPr="005067BD">
        <w:rPr>
          <w:rFonts w:asciiTheme="minorHAnsi" w:hAnsiTheme="minorHAnsi" w:cs="Arial"/>
          <w:szCs w:val="20"/>
        </w:rPr>
        <w:t xml:space="preserve"> zaji</w:t>
      </w:r>
      <w:r w:rsidRPr="005067BD">
        <w:rPr>
          <w:rFonts w:asciiTheme="minorHAnsi" w:hAnsiTheme="minorHAnsi" w:cs="Arial" w:hint="eastAsia"/>
          <w:szCs w:val="20"/>
        </w:rPr>
        <w:t>šť</w:t>
      </w:r>
      <w:r w:rsidRPr="005067BD">
        <w:rPr>
          <w:rFonts w:asciiTheme="minorHAnsi" w:hAnsiTheme="minorHAnsi" w:cs="Arial"/>
          <w:szCs w:val="20"/>
        </w:rPr>
        <w:t>uje p</w:t>
      </w:r>
      <w:r w:rsidRPr="005067BD">
        <w:rPr>
          <w:rFonts w:asciiTheme="minorHAnsi" w:hAnsiTheme="minorHAnsi" w:cs="Arial" w:hint="eastAsia"/>
          <w:szCs w:val="20"/>
        </w:rPr>
        <w:t>ř</w:t>
      </w:r>
      <w:r w:rsidRPr="005067BD">
        <w:rPr>
          <w:rFonts w:asciiTheme="minorHAnsi" w:hAnsiTheme="minorHAnsi" w:cs="Arial"/>
          <w:szCs w:val="20"/>
        </w:rPr>
        <w:t>e</w:t>
      </w:r>
      <w:r>
        <w:rPr>
          <w:rFonts w:asciiTheme="minorHAnsi" w:hAnsiTheme="minorHAnsi" w:cs="Arial"/>
          <w:szCs w:val="20"/>
        </w:rPr>
        <w:t>bírání</w:t>
      </w:r>
      <w:r w:rsidRPr="005067BD">
        <w:rPr>
          <w:rFonts w:asciiTheme="minorHAnsi" w:hAnsiTheme="minorHAnsi" w:cs="Arial"/>
          <w:szCs w:val="20"/>
        </w:rPr>
        <w:t xml:space="preserve"> hlášení havárií nebo významných závad vztahujících se ke službám a technickým</w:t>
      </w:r>
      <w:r>
        <w:rPr>
          <w:rFonts w:asciiTheme="minorHAnsi" w:hAnsiTheme="minorHAnsi" w:cs="Arial"/>
          <w:szCs w:val="20"/>
        </w:rPr>
        <w:t xml:space="preserve"> </w:t>
      </w:r>
      <w:r w:rsidRPr="005067BD">
        <w:rPr>
          <w:rFonts w:asciiTheme="minorHAnsi" w:hAnsiTheme="minorHAnsi" w:cs="Arial"/>
          <w:szCs w:val="20"/>
        </w:rPr>
        <w:t>nebo aplika</w:t>
      </w:r>
      <w:r w:rsidRPr="005067BD">
        <w:rPr>
          <w:rFonts w:asciiTheme="minorHAnsi" w:hAnsiTheme="minorHAnsi" w:cs="Arial" w:hint="eastAsia"/>
          <w:szCs w:val="20"/>
        </w:rPr>
        <w:t>č</w:t>
      </w:r>
      <w:r w:rsidRPr="005067BD">
        <w:rPr>
          <w:rFonts w:asciiTheme="minorHAnsi" w:hAnsiTheme="minorHAnsi" w:cs="Arial"/>
          <w:szCs w:val="20"/>
        </w:rPr>
        <w:t>n</w:t>
      </w:r>
      <w:r w:rsidRPr="005067BD">
        <w:rPr>
          <w:rFonts w:asciiTheme="minorHAnsi" w:hAnsiTheme="minorHAnsi" w:cs="Arial" w:hint="eastAsia"/>
          <w:szCs w:val="20"/>
        </w:rPr>
        <w:t>í</w:t>
      </w:r>
      <w:r w:rsidRPr="005067BD">
        <w:rPr>
          <w:rFonts w:asciiTheme="minorHAnsi" w:hAnsiTheme="minorHAnsi" w:cs="Arial"/>
          <w:szCs w:val="20"/>
        </w:rPr>
        <w:t>m prost</w:t>
      </w:r>
      <w:r w:rsidRPr="005067BD">
        <w:rPr>
          <w:rFonts w:asciiTheme="minorHAnsi" w:hAnsiTheme="minorHAnsi" w:cs="Arial" w:hint="eastAsia"/>
          <w:szCs w:val="20"/>
        </w:rPr>
        <w:t>ř</w:t>
      </w:r>
      <w:r w:rsidRPr="005067BD">
        <w:rPr>
          <w:rFonts w:asciiTheme="minorHAnsi" w:hAnsiTheme="minorHAnsi" w:cs="Arial"/>
          <w:szCs w:val="20"/>
        </w:rPr>
        <w:t>edk</w:t>
      </w:r>
      <w:r>
        <w:rPr>
          <w:rFonts w:asciiTheme="minorHAnsi" w:hAnsiTheme="minorHAnsi" w:cs="Arial"/>
          <w:szCs w:val="20"/>
        </w:rPr>
        <w:t>ů</w:t>
      </w:r>
      <w:r w:rsidRPr="005067BD">
        <w:rPr>
          <w:rFonts w:asciiTheme="minorHAnsi" w:hAnsiTheme="minorHAnsi" w:cs="Arial"/>
          <w:szCs w:val="20"/>
        </w:rPr>
        <w:t>m dle Smlouvy</w:t>
      </w:r>
      <w:r>
        <w:rPr>
          <w:rFonts w:asciiTheme="minorHAnsi" w:hAnsiTheme="minorHAnsi" w:cs="Arial"/>
          <w:szCs w:val="20"/>
        </w:rPr>
        <w:t xml:space="preserve"> v českém nebo slovenském jazyce.</w:t>
      </w:r>
    </w:p>
    <w:p w14:paraId="35965BC2" w14:textId="77777777" w:rsidR="004825B0" w:rsidRDefault="004825B0" w:rsidP="004825B0">
      <w:pPr>
        <w:pStyle w:val="Odstavecseseznamem"/>
        <w:numPr>
          <w:ilvl w:val="0"/>
          <w:numId w:val="33"/>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644AFBD7" w14:textId="41A79ACF" w:rsidR="004825B0" w:rsidRDefault="004825B0" w:rsidP="004825B0">
      <w:pPr>
        <w:pStyle w:val="Odstavecseseznamem"/>
        <w:ind w:left="284"/>
        <w:contextualSpacing w:val="0"/>
        <w:jc w:val="both"/>
        <w:rPr>
          <w:rFonts w:asciiTheme="minorHAnsi" w:hAnsiTheme="minorHAnsi"/>
          <w:color w:val="auto"/>
          <w:szCs w:val="20"/>
        </w:rPr>
      </w:pPr>
      <w:r w:rsidRPr="00532810">
        <w:rPr>
          <w:rFonts w:asciiTheme="minorHAnsi" w:hAnsiTheme="minorHAnsi" w:cs="Arial"/>
          <w:szCs w:val="20"/>
        </w:rPr>
        <w:t xml:space="preserve">On-line služba dostupná </w:t>
      </w:r>
      <w:bookmarkStart w:id="41" w:name="_Hlk126233454"/>
      <w:r w:rsidR="002D330F">
        <w:rPr>
          <w:rFonts w:asciiTheme="minorHAnsi" w:hAnsiTheme="minorHAnsi" w:cs="Arial"/>
          <w:szCs w:val="20"/>
        </w:rPr>
        <w:t>v pracovní dny v době 08:00 až 17:00 hod</w:t>
      </w:r>
      <w:bookmarkEnd w:id="41"/>
      <w:r w:rsidR="002D330F">
        <w:rPr>
          <w:rFonts w:asciiTheme="minorHAnsi" w:hAnsiTheme="minorHAnsi" w:cs="Arial"/>
          <w:szCs w:val="20"/>
        </w:rPr>
        <w:t xml:space="preserve"> </w:t>
      </w:r>
      <w:r>
        <w:rPr>
          <w:rFonts w:asciiTheme="minorHAnsi" w:hAnsiTheme="minorHAnsi" w:cs="Arial"/>
          <w:szCs w:val="20"/>
        </w:rPr>
        <w:t>na telefonním čísle dle odst. V</w:t>
      </w:r>
      <w:r>
        <w:rPr>
          <w:rFonts w:asciiTheme="minorHAnsi" w:hAnsiTheme="minorHAnsi"/>
          <w:color w:val="auto"/>
          <w:szCs w:val="20"/>
        </w:rPr>
        <w:t>.1.</w:t>
      </w:r>
    </w:p>
    <w:p w14:paraId="2BAC4332" w14:textId="77777777" w:rsidR="004825B0" w:rsidRDefault="004825B0" w:rsidP="004825B0">
      <w:pPr>
        <w:pStyle w:val="Odstavecseseznamem"/>
        <w:numPr>
          <w:ilvl w:val="0"/>
          <w:numId w:val="33"/>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0A9A91B6" w14:textId="77777777" w:rsidR="004825B0" w:rsidRDefault="004825B0" w:rsidP="004825B0">
      <w:pPr>
        <w:pStyle w:val="Textodst1sl"/>
        <w:numPr>
          <w:ilvl w:val="0"/>
          <w:numId w:val="0"/>
        </w:numPr>
        <w:spacing w:before="0"/>
        <w:rPr>
          <w:rFonts w:asciiTheme="minorHAnsi" w:hAnsiTheme="minorHAnsi"/>
          <w:b/>
          <w:sz w:val="20"/>
        </w:rPr>
      </w:pPr>
      <w:r w:rsidRPr="00532810">
        <w:rPr>
          <w:rFonts w:asciiTheme="minorHAnsi" w:hAnsiTheme="minorHAnsi"/>
        </w:rPr>
        <w:t>Služba je poskytována v rámci Paušálu</w:t>
      </w:r>
      <w:r>
        <w:rPr>
          <w:rFonts w:asciiTheme="minorHAnsi" w:hAnsiTheme="minorHAnsi"/>
        </w:rPr>
        <w:t>.</w:t>
      </w:r>
    </w:p>
    <w:p w14:paraId="66D49D99" w14:textId="77777777" w:rsidR="004825B0" w:rsidRDefault="004825B0" w:rsidP="004825B0">
      <w:pPr>
        <w:pStyle w:val="Textodst1sl"/>
        <w:numPr>
          <w:ilvl w:val="0"/>
          <w:numId w:val="0"/>
        </w:numPr>
        <w:spacing w:before="0"/>
        <w:rPr>
          <w:rFonts w:asciiTheme="minorHAnsi" w:hAnsiTheme="minorHAnsi"/>
          <w:b/>
          <w:sz w:val="20"/>
        </w:rPr>
      </w:pPr>
    </w:p>
    <w:p w14:paraId="05AEF66A" w14:textId="77777777" w:rsidR="004825B0" w:rsidRDefault="004825B0" w:rsidP="004825B0">
      <w:pPr>
        <w:pStyle w:val="Textodst1sl"/>
        <w:numPr>
          <w:ilvl w:val="0"/>
          <w:numId w:val="0"/>
        </w:numPr>
        <w:spacing w:before="0"/>
        <w:rPr>
          <w:rFonts w:asciiTheme="minorHAnsi" w:hAnsiTheme="minorHAnsi"/>
          <w:b/>
          <w:sz w:val="20"/>
        </w:rPr>
      </w:pPr>
    </w:p>
    <w:p w14:paraId="242FEF57" w14:textId="77777777" w:rsidR="004825B0" w:rsidRDefault="004825B0" w:rsidP="004825B0">
      <w:pPr>
        <w:pStyle w:val="Textodst1sl"/>
        <w:numPr>
          <w:ilvl w:val="0"/>
          <w:numId w:val="0"/>
        </w:numPr>
        <w:spacing w:before="0"/>
        <w:rPr>
          <w:rFonts w:asciiTheme="minorHAnsi" w:hAnsiTheme="minorHAnsi"/>
          <w:b/>
          <w:sz w:val="20"/>
        </w:rPr>
      </w:pPr>
      <w:r w:rsidRPr="00744AF9">
        <w:rPr>
          <w:rFonts w:asciiTheme="minorHAnsi" w:hAnsiTheme="minorHAnsi"/>
          <w:b/>
          <w:sz w:val="20"/>
        </w:rPr>
        <w:t>S0</w:t>
      </w:r>
      <w:r>
        <w:rPr>
          <w:rFonts w:asciiTheme="minorHAnsi" w:hAnsiTheme="minorHAnsi"/>
          <w:b/>
          <w:sz w:val="20"/>
        </w:rPr>
        <w:t>5</w:t>
      </w:r>
      <w:r w:rsidRPr="00744AF9">
        <w:rPr>
          <w:rFonts w:asciiTheme="minorHAnsi" w:hAnsiTheme="minorHAnsi"/>
          <w:b/>
          <w:sz w:val="20"/>
        </w:rPr>
        <w:t xml:space="preserve"> </w:t>
      </w:r>
      <w:r>
        <w:rPr>
          <w:rFonts w:asciiTheme="minorHAnsi" w:hAnsiTheme="minorHAnsi"/>
          <w:b/>
          <w:sz w:val="20"/>
        </w:rPr>
        <w:t>B</w:t>
      </w:r>
      <w:r w:rsidRPr="00744AF9">
        <w:rPr>
          <w:rFonts w:asciiTheme="minorHAnsi" w:hAnsiTheme="minorHAnsi"/>
          <w:b/>
          <w:sz w:val="20"/>
        </w:rPr>
        <w:t>ěžné telefonické konzultace</w:t>
      </w:r>
    </w:p>
    <w:p w14:paraId="5DFDA43C" w14:textId="77777777" w:rsidR="004825B0" w:rsidRPr="00352319" w:rsidRDefault="004825B0" w:rsidP="004825B0">
      <w:pPr>
        <w:pStyle w:val="Textodst1sl"/>
        <w:numPr>
          <w:ilvl w:val="0"/>
          <w:numId w:val="56"/>
        </w:numPr>
        <w:spacing w:before="0"/>
        <w:rPr>
          <w:rFonts w:asciiTheme="minorHAnsi" w:hAnsiTheme="minorHAnsi"/>
          <w:b/>
          <w:sz w:val="20"/>
        </w:rPr>
      </w:pPr>
      <w:r w:rsidRPr="00352319">
        <w:rPr>
          <w:rFonts w:asciiTheme="minorHAnsi" w:hAnsiTheme="minorHAnsi" w:cs="Arial"/>
          <w:b/>
        </w:rPr>
        <w:t>Popis služby</w:t>
      </w:r>
    </w:p>
    <w:p w14:paraId="66928483" w14:textId="77777777" w:rsidR="004825B0" w:rsidRDefault="004825B0" w:rsidP="004825B0">
      <w:pPr>
        <w:pStyle w:val="Odstavecseseznamem"/>
        <w:ind w:left="284"/>
        <w:contextualSpacing w:val="0"/>
        <w:jc w:val="both"/>
        <w:rPr>
          <w:rFonts w:asciiTheme="minorHAnsi" w:hAnsiTheme="minorHAnsi"/>
          <w:color w:val="auto"/>
          <w:szCs w:val="20"/>
        </w:rPr>
      </w:pPr>
      <w:r w:rsidRPr="00532810">
        <w:rPr>
          <w:rFonts w:asciiTheme="minorHAnsi" w:hAnsiTheme="minorHAnsi"/>
          <w:color w:val="auto"/>
          <w:szCs w:val="20"/>
        </w:rPr>
        <w:t>Poskytování krátkých telefonických konzultací Konzultanty poskytovatele</w:t>
      </w:r>
      <w:r>
        <w:rPr>
          <w:rFonts w:asciiTheme="minorHAnsi" w:hAnsiTheme="minorHAnsi"/>
          <w:color w:val="auto"/>
          <w:szCs w:val="20"/>
        </w:rPr>
        <w:t>.</w:t>
      </w:r>
    </w:p>
    <w:p w14:paraId="1DF272F4" w14:textId="77777777" w:rsidR="004825B0" w:rsidRPr="00BC5C53" w:rsidRDefault="004825B0" w:rsidP="004825B0">
      <w:pPr>
        <w:pStyle w:val="Odstavecseseznamem"/>
        <w:numPr>
          <w:ilvl w:val="0"/>
          <w:numId w:val="56"/>
        </w:numPr>
        <w:contextualSpacing w:val="0"/>
        <w:jc w:val="both"/>
        <w:rPr>
          <w:rFonts w:asciiTheme="minorHAnsi" w:hAnsiTheme="minorHAnsi"/>
          <w:color w:val="auto"/>
          <w:szCs w:val="20"/>
        </w:rPr>
      </w:pPr>
      <w:r w:rsidRPr="00BC5C53">
        <w:rPr>
          <w:rFonts w:asciiTheme="minorHAnsi" w:hAnsiTheme="minorHAnsi" w:cs="Arial"/>
          <w:b/>
          <w:szCs w:val="20"/>
        </w:rPr>
        <w:t>Dostupnost služby</w:t>
      </w:r>
    </w:p>
    <w:p w14:paraId="7930BA8D" w14:textId="77777777" w:rsidR="004825B0" w:rsidRDefault="004825B0" w:rsidP="004825B0">
      <w:pPr>
        <w:pStyle w:val="Odstavecseseznamem"/>
        <w:ind w:left="284"/>
        <w:contextualSpacing w:val="0"/>
        <w:jc w:val="both"/>
        <w:rPr>
          <w:rFonts w:asciiTheme="minorHAnsi" w:hAnsiTheme="minorHAnsi"/>
          <w:color w:val="auto"/>
          <w:szCs w:val="20"/>
        </w:rPr>
      </w:pPr>
      <w:r w:rsidRPr="00532810">
        <w:rPr>
          <w:rFonts w:asciiTheme="minorHAnsi" w:hAnsiTheme="minorHAnsi"/>
          <w:color w:val="auto"/>
          <w:szCs w:val="20"/>
        </w:rPr>
        <w:t>Konzultace dostupná v pracovní dny v čase 0</w:t>
      </w:r>
      <w:r>
        <w:rPr>
          <w:rFonts w:asciiTheme="minorHAnsi" w:hAnsiTheme="minorHAnsi"/>
          <w:color w:val="auto"/>
          <w:szCs w:val="20"/>
        </w:rPr>
        <w:t>8:</w:t>
      </w:r>
      <w:r w:rsidRPr="00532810">
        <w:rPr>
          <w:rFonts w:asciiTheme="minorHAnsi" w:hAnsiTheme="minorHAnsi"/>
          <w:color w:val="auto"/>
          <w:szCs w:val="20"/>
        </w:rPr>
        <w:t>00 – 1</w:t>
      </w:r>
      <w:r>
        <w:rPr>
          <w:rFonts w:asciiTheme="minorHAnsi" w:hAnsiTheme="minorHAnsi"/>
          <w:color w:val="auto"/>
          <w:szCs w:val="20"/>
        </w:rPr>
        <w:t>7:</w:t>
      </w:r>
      <w:r w:rsidRPr="00532810">
        <w:rPr>
          <w:rFonts w:asciiTheme="minorHAnsi" w:hAnsiTheme="minorHAnsi"/>
          <w:color w:val="auto"/>
          <w:szCs w:val="20"/>
        </w:rPr>
        <w:t>00 hod na dispečinkovém telefonním čísle dle odstavce V.1</w:t>
      </w:r>
      <w:r>
        <w:rPr>
          <w:rFonts w:asciiTheme="minorHAnsi" w:hAnsiTheme="minorHAnsi"/>
          <w:color w:val="auto"/>
          <w:szCs w:val="20"/>
        </w:rPr>
        <w:t>. Smlouvy.</w:t>
      </w:r>
    </w:p>
    <w:p w14:paraId="5D71B11A" w14:textId="77777777" w:rsidR="004825B0" w:rsidRDefault="004825B0" w:rsidP="004825B0">
      <w:pPr>
        <w:pStyle w:val="Odstavecseseznamem"/>
        <w:numPr>
          <w:ilvl w:val="0"/>
          <w:numId w:val="56"/>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6DA41247" w14:textId="77777777" w:rsidR="004825B0" w:rsidRPr="00532810" w:rsidRDefault="004825B0" w:rsidP="004825B0">
      <w:pPr>
        <w:pStyle w:val="Odstavecseseznamem"/>
        <w:ind w:left="284"/>
        <w:contextualSpacing w:val="0"/>
        <w:jc w:val="both"/>
        <w:rPr>
          <w:rFonts w:asciiTheme="minorHAnsi" w:hAnsiTheme="minorHAnsi" w:cs="Arial"/>
          <w:b/>
          <w:szCs w:val="20"/>
        </w:rPr>
      </w:pPr>
      <w:r w:rsidRPr="00532810">
        <w:rPr>
          <w:rFonts w:asciiTheme="minorHAnsi" w:hAnsiTheme="minorHAnsi"/>
          <w:color w:val="auto"/>
          <w:szCs w:val="20"/>
        </w:rPr>
        <w:t>Služba je poskytována v rámci Paušálu</w:t>
      </w:r>
      <w:r>
        <w:rPr>
          <w:rFonts w:asciiTheme="minorHAnsi" w:hAnsiTheme="minorHAnsi"/>
          <w:color w:val="auto"/>
          <w:szCs w:val="20"/>
        </w:rPr>
        <w:t>.</w:t>
      </w:r>
    </w:p>
    <w:p w14:paraId="4A5E13D8" w14:textId="77777777" w:rsidR="004825B0" w:rsidRPr="00744AF9" w:rsidRDefault="004825B0" w:rsidP="004825B0">
      <w:pPr>
        <w:pStyle w:val="Textodst1sl"/>
        <w:numPr>
          <w:ilvl w:val="0"/>
          <w:numId w:val="0"/>
        </w:numPr>
        <w:jc w:val="both"/>
        <w:rPr>
          <w:rFonts w:asciiTheme="minorHAnsi" w:hAnsiTheme="minorHAnsi" w:cs="Arial"/>
          <w:sz w:val="20"/>
        </w:rPr>
      </w:pPr>
    </w:p>
    <w:p w14:paraId="162C2E99" w14:textId="77777777" w:rsidR="004825B0" w:rsidRDefault="004825B0" w:rsidP="004825B0">
      <w:pPr>
        <w:pStyle w:val="Textodst1sl"/>
        <w:numPr>
          <w:ilvl w:val="0"/>
          <w:numId w:val="0"/>
        </w:numPr>
        <w:spacing w:before="0"/>
        <w:jc w:val="both"/>
        <w:rPr>
          <w:rFonts w:asciiTheme="minorHAnsi" w:hAnsiTheme="minorHAnsi"/>
          <w:b/>
          <w:sz w:val="20"/>
        </w:rPr>
      </w:pPr>
    </w:p>
    <w:p w14:paraId="380450FD" w14:textId="77777777" w:rsidR="004825B0" w:rsidRPr="00744AF9" w:rsidRDefault="004825B0" w:rsidP="004825B0">
      <w:pPr>
        <w:pStyle w:val="Textodst1sl"/>
        <w:numPr>
          <w:ilvl w:val="0"/>
          <w:numId w:val="0"/>
        </w:numPr>
        <w:spacing w:before="0"/>
        <w:jc w:val="both"/>
        <w:rPr>
          <w:rFonts w:asciiTheme="minorHAnsi" w:hAnsiTheme="minorHAnsi"/>
          <w:b/>
          <w:sz w:val="20"/>
        </w:rPr>
      </w:pPr>
      <w:r w:rsidRPr="00744AF9">
        <w:rPr>
          <w:rFonts w:asciiTheme="minorHAnsi" w:hAnsiTheme="minorHAnsi"/>
          <w:b/>
          <w:sz w:val="20"/>
        </w:rPr>
        <w:t>S0</w:t>
      </w:r>
      <w:r>
        <w:rPr>
          <w:rFonts w:asciiTheme="minorHAnsi" w:hAnsiTheme="minorHAnsi"/>
          <w:b/>
          <w:sz w:val="20"/>
        </w:rPr>
        <w:t>6</w:t>
      </w:r>
      <w:r w:rsidRPr="00744AF9">
        <w:rPr>
          <w:rFonts w:asciiTheme="minorHAnsi" w:hAnsiTheme="minorHAnsi"/>
          <w:b/>
          <w:sz w:val="20"/>
        </w:rPr>
        <w:t xml:space="preserve"> používání </w:t>
      </w:r>
      <w:proofErr w:type="spellStart"/>
      <w:r w:rsidRPr="00744AF9">
        <w:rPr>
          <w:rFonts w:asciiTheme="minorHAnsi" w:hAnsiTheme="minorHAnsi"/>
          <w:b/>
          <w:sz w:val="20"/>
        </w:rPr>
        <w:t>HelpDeskové</w:t>
      </w:r>
      <w:proofErr w:type="spellEnd"/>
      <w:r w:rsidRPr="00744AF9">
        <w:rPr>
          <w:rFonts w:asciiTheme="minorHAnsi" w:hAnsiTheme="minorHAnsi"/>
          <w:b/>
          <w:sz w:val="20"/>
        </w:rPr>
        <w:t xml:space="preserve"> aplikace</w:t>
      </w:r>
    </w:p>
    <w:p w14:paraId="18A3D699" w14:textId="77777777" w:rsidR="004825B0" w:rsidRPr="00744AF9" w:rsidRDefault="004825B0" w:rsidP="004825B0">
      <w:pPr>
        <w:pStyle w:val="Odstavecseseznamem"/>
        <w:numPr>
          <w:ilvl w:val="0"/>
          <w:numId w:val="34"/>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14:paraId="606C7981" w14:textId="77777777" w:rsidR="004825B0" w:rsidRPr="00744AF9" w:rsidRDefault="004825B0" w:rsidP="004825B0">
      <w:pPr>
        <w:numPr>
          <w:ilvl w:val="0"/>
          <w:numId w:val="41"/>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Zajištění evidence incidentů a pož</w:t>
      </w:r>
      <w:r>
        <w:rPr>
          <w:rFonts w:asciiTheme="minorHAnsi" w:hAnsiTheme="minorHAnsi" w:cs="Arial"/>
          <w:szCs w:val="20"/>
        </w:rPr>
        <w:t>adavků a průběhu jejich řešení p</w:t>
      </w:r>
      <w:r w:rsidRPr="00744AF9">
        <w:rPr>
          <w:rFonts w:asciiTheme="minorHAnsi" w:hAnsiTheme="minorHAnsi" w:cs="Arial"/>
          <w:szCs w:val="20"/>
        </w:rPr>
        <w:t>oskytovatelem.</w:t>
      </w:r>
    </w:p>
    <w:p w14:paraId="3C7E4678" w14:textId="77777777" w:rsidR="004825B0" w:rsidRDefault="004825B0" w:rsidP="004825B0">
      <w:pPr>
        <w:numPr>
          <w:ilvl w:val="0"/>
          <w:numId w:val="41"/>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 xml:space="preserve">Záznam Hlášení a Správa požadavků na </w:t>
      </w:r>
      <w:proofErr w:type="spellStart"/>
      <w:r w:rsidRPr="00744AF9">
        <w:rPr>
          <w:rFonts w:asciiTheme="minorHAnsi" w:hAnsiTheme="minorHAnsi" w:cs="Arial"/>
          <w:szCs w:val="20"/>
        </w:rPr>
        <w:t>Helpdesk</w:t>
      </w:r>
      <w:proofErr w:type="spellEnd"/>
      <w:r w:rsidRPr="00744AF9">
        <w:rPr>
          <w:rFonts w:asciiTheme="minorHAnsi" w:hAnsiTheme="minorHAnsi" w:cs="Arial"/>
          <w:szCs w:val="20"/>
        </w:rPr>
        <w:t xml:space="preserve"> </w:t>
      </w:r>
      <w:r>
        <w:rPr>
          <w:rFonts w:asciiTheme="minorHAnsi" w:hAnsiTheme="minorHAnsi" w:cs="Arial"/>
          <w:szCs w:val="20"/>
        </w:rPr>
        <w:t>p</w:t>
      </w:r>
      <w:r w:rsidRPr="00744AF9">
        <w:rPr>
          <w:rFonts w:asciiTheme="minorHAnsi" w:hAnsiTheme="minorHAnsi" w:cs="Arial"/>
          <w:szCs w:val="20"/>
        </w:rPr>
        <w:t>osk</w:t>
      </w:r>
      <w:r>
        <w:rPr>
          <w:rFonts w:asciiTheme="minorHAnsi" w:hAnsiTheme="minorHAnsi" w:cs="Arial"/>
          <w:szCs w:val="20"/>
        </w:rPr>
        <w:t>ytovatele Technickými zástupci o</w:t>
      </w:r>
      <w:r w:rsidRPr="00744AF9">
        <w:rPr>
          <w:rFonts w:asciiTheme="minorHAnsi" w:hAnsiTheme="minorHAnsi" w:cs="Arial"/>
          <w:szCs w:val="20"/>
        </w:rPr>
        <w:t>bjednatele.</w:t>
      </w:r>
    </w:p>
    <w:p w14:paraId="5362460E" w14:textId="77777777" w:rsidR="004825B0" w:rsidRDefault="004825B0" w:rsidP="004825B0">
      <w:pPr>
        <w:pStyle w:val="Odstavecseseznamem"/>
        <w:numPr>
          <w:ilvl w:val="0"/>
          <w:numId w:val="34"/>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7C266677" w14:textId="77777777" w:rsidR="004825B0" w:rsidRDefault="004825B0" w:rsidP="004825B0">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On-line služba dostupná v režimu 7x24</w:t>
      </w:r>
      <w:r>
        <w:rPr>
          <w:rFonts w:asciiTheme="minorHAnsi" w:hAnsiTheme="minorHAnsi" w:cs="Arial"/>
          <w:szCs w:val="20"/>
        </w:rPr>
        <w:t xml:space="preserve"> na internetové a emailové adrese </w:t>
      </w:r>
      <w:r w:rsidRPr="00532810">
        <w:rPr>
          <w:rFonts w:asciiTheme="minorHAnsi" w:hAnsiTheme="minorHAnsi"/>
          <w:color w:val="auto"/>
          <w:szCs w:val="20"/>
        </w:rPr>
        <w:t>dle odstavce V.1</w:t>
      </w:r>
      <w:r>
        <w:rPr>
          <w:rFonts w:asciiTheme="minorHAnsi" w:hAnsiTheme="minorHAnsi"/>
          <w:color w:val="auto"/>
          <w:szCs w:val="20"/>
        </w:rPr>
        <w:t>. Poskytovatel umožní daným osobám objednatele přímý přístup pro zadávání a náhled řešení požadavků objednatele.</w:t>
      </w:r>
    </w:p>
    <w:p w14:paraId="6835EC32" w14:textId="77777777" w:rsidR="004825B0" w:rsidRDefault="004825B0" w:rsidP="004825B0">
      <w:pPr>
        <w:autoSpaceDE w:val="0"/>
        <w:autoSpaceDN w:val="0"/>
        <w:adjustRightInd w:val="0"/>
        <w:jc w:val="both"/>
        <w:rPr>
          <w:rFonts w:asciiTheme="minorHAnsi" w:hAnsiTheme="minorHAnsi" w:cs="Arial"/>
          <w:szCs w:val="20"/>
        </w:rPr>
      </w:pPr>
      <w:r>
        <w:rPr>
          <w:rFonts w:asciiTheme="minorHAnsi" w:hAnsiTheme="minorHAnsi" w:cs="Arial"/>
          <w:szCs w:val="20"/>
        </w:rPr>
        <w:t xml:space="preserve">      Poskytovatel</w:t>
      </w:r>
      <w:r w:rsidRPr="00CB42CD">
        <w:rPr>
          <w:rFonts w:asciiTheme="minorHAnsi" w:hAnsiTheme="minorHAnsi" w:cs="Arial"/>
          <w:szCs w:val="20"/>
        </w:rPr>
        <w:t xml:space="preserve"> na každý došlý požadavek nebo hlášení závady odpov</w:t>
      </w:r>
      <w:r>
        <w:rPr>
          <w:rFonts w:asciiTheme="minorHAnsi" w:hAnsiTheme="minorHAnsi" w:cs="Arial"/>
          <w:szCs w:val="20"/>
        </w:rPr>
        <w:t>í o</w:t>
      </w:r>
      <w:r w:rsidRPr="00CB42CD">
        <w:rPr>
          <w:rFonts w:asciiTheme="minorHAnsi" w:hAnsiTheme="minorHAnsi" w:cs="Arial"/>
          <w:szCs w:val="20"/>
        </w:rPr>
        <w:t>bjednateli nejpozd</w:t>
      </w:r>
      <w:r w:rsidRPr="00CB42CD">
        <w:rPr>
          <w:rFonts w:asciiTheme="minorHAnsi" w:hAnsiTheme="minorHAnsi" w:cs="Arial" w:hint="eastAsia"/>
          <w:szCs w:val="20"/>
        </w:rPr>
        <w:t>ě</w:t>
      </w:r>
      <w:r w:rsidRPr="00CB42CD">
        <w:rPr>
          <w:rFonts w:asciiTheme="minorHAnsi" w:hAnsiTheme="minorHAnsi" w:cs="Arial"/>
          <w:szCs w:val="20"/>
        </w:rPr>
        <w:t>ji</w:t>
      </w:r>
      <w:r>
        <w:rPr>
          <w:rFonts w:asciiTheme="minorHAnsi" w:hAnsiTheme="minorHAnsi" w:cs="Arial"/>
          <w:szCs w:val="20"/>
        </w:rPr>
        <w:t xml:space="preserve"> </w:t>
      </w:r>
      <w:r w:rsidRPr="00CB42CD">
        <w:rPr>
          <w:rFonts w:asciiTheme="minorHAnsi" w:hAnsiTheme="minorHAnsi" w:cs="Arial"/>
          <w:szCs w:val="20"/>
        </w:rPr>
        <w:t>následující</w:t>
      </w:r>
    </w:p>
    <w:p w14:paraId="77B33BDD" w14:textId="77777777" w:rsidR="004825B0" w:rsidRDefault="004825B0" w:rsidP="004825B0">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Pr="00CB42CD">
        <w:rPr>
          <w:rFonts w:asciiTheme="minorHAnsi" w:hAnsiTheme="minorHAnsi" w:cs="Arial"/>
          <w:szCs w:val="20"/>
        </w:rPr>
        <w:t>pracovní den. Pokud nebudou požadavek nebo závada do této doby vy</w:t>
      </w:r>
      <w:r w:rsidRPr="00CB42CD">
        <w:rPr>
          <w:rFonts w:asciiTheme="minorHAnsi" w:hAnsiTheme="minorHAnsi" w:cs="Arial" w:hint="eastAsia"/>
          <w:szCs w:val="20"/>
        </w:rPr>
        <w:t>ř</w:t>
      </w:r>
      <w:r w:rsidRPr="00CB42CD">
        <w:rPr>
          <w:rFonts w:asciiTheme="minorHAnsi" w:hAnsiTheme="minorHAnsi" w:cs="Arial"/>
          <w:szCs w:val="20"/>
        </w:rPr>
        <w:t>e</w:t>
      </w:r>
      <w:r w:rsidRPr="00CB42CD">
        <w:rPr>
          <w:rFonts w:asciiTheme="minorHAnsi" w:hAnsiTheme="minorHAnsi" w:cs="Arial" w:hint="eastAsia"/>
          <w:szCs w:val="20"/>
        </w:rPr>
        <w:t>š</w:t>
      </w:r>
      <w:r w:rsidRPr="00CB42CD">
        <w:rPr>
          <w:rFonts w:asciiTheme="minorHAnsi" w:hAnsiTheme="minorHAnsi" w:cs="Arial"/>
          <w:szCs w:val="20"/>
        </w:rPr>
        <w:t>eny, bude v</w:t>
      </w:r>
      <w:r>
        <w:rPr>
          <w:rFonts w:asciiTheme="minorHAnsi" w:hAnsiTheme="minorHAnsi" w:cs="Arial"/>
          <w:szCs w:val="20"/>
        </w:rPr>
        <w:t> </w:t>
      </w:r>
      <w:r w:rsidRPr="00CB42CD">
        <w:rPr>
          <w:rFonts w:asciiTheme="minorHAnsi" w:hAnsiTheme="minorHAnsi" w:cs="Arial"/>
          <w:szCs w:val="20"/>
        </w:rPr>
        <w:t>tomto</w:t>
      </w:r>
      <w:r>
        <w:rPr>
          <w:rFonts w:asciiTheme="minorHAnsi" w:hAnsiTheme="minorHAnsi" w:cs="Arial"/>
          <w:szCs w:val="20"/>
        </w:rPr>
        <w:t xml:space="preserve"> </w:t>
      </w:r>
      <w:r w:rsidRPr="00CB42CD">
        <w:rPr>
          <w:rFonts w:asciiTheme="minorHAnsi" w:hAnsiTheme="minorHAnsi" w:cs="Arial"/>
          <w:szCs w:val="20"/>
        </w:rPr>
        <w:t>termínu</w:t>
      </w:r>
    </w:p>
    <w:p w14:paraId="320C773C" w14:textId="77777777" w:rsidR="004825B0" w:rsidRDefault="004825B0" w:rsidP="004825B0">
      <w:pPr>
        <w:autoSpaceDE w:val="0"/>
        <w:autoSpaceDN w:val="0"/>
        <w:adjustRightInd w:val="0"/>
        <w:jc w:val="both"/>
        <w:rPr>
          <w:rFonts w:asciiTheme="minorHAnsi" w:hAnsiTheme="minorHAnsi" w:cs="Arial"/>
          <w:szCs w:val="20"/>
        </w:rPr>
      </w:pPr>
      <w:r>
        <w:rPr>
          <w:rFonts w:asciiTheme="minorHAnsi" w:hAnsiTheme="minorHAnsi" w:cs="Arial"/>
          <w:szCs w:val="20"/>
        </w:rPr>
        <w:t xml:space="preserve">      </w:t>
      </w:r>
      <w:r w:rsidRPr="00CB42CD">
        <w:rPr>
          <w:rFonts w:asciiTheme="minorHAnsi" w:hAnsiTheme="minorHAnsi" w:cs="Arial"/>
          <w:szCs w:val="20"/>
        </w:rPr>
        <w:t xml:space="preserve">odeslána e-mailová informace o stavu </w:t>
      </w:r>
      <w:r w:rsidRPr="00CB42CD">
        <w:rPr>
          <w:rFonts w:asciiTheme="minorHAnsi" w:hAnsiTheme="minorHAnsi" w:cs="Arial" w:hint="eastAsia"/>
          <w:szCs w:val="20"/>
        </w:rPr>
        <w:t>ř</w:t>
      </w:r>
      <w:r w:rsidRPr="00CB42CD">
        <w:rPr>
          <w:rFonts w:asciiTheme="minorHAnsi" w:hAnsiTheme="minorHAnsi" w:cs="Arial"/>
          <w:szCs w:val="20"/>
        </w:rPr>
        <w:t>e</w:t>
      </w:r>
      <w:r w:rsidRPr="00CB42CD">
        <w:rPr>
          <w:rFonts w:asciiTheme="minorHAnsi" w:hAnsiTheme="minorHAnsi" w:cs="Arial" w:hint="eastAsia"/>
          <w:szCs w:val="20"/>
        </w:rPr>
        <w:t>š</w:t>
      </w:r>
      <w:r w:rsidRPr="00CB42CD">
        <w:rPr>
          <w:rFonts w:asciiTheme="minorHAnsi" w:hAnsiTheme="minorHAnsi" w:cs="Arial"/>
          <w:szCs w:val="20"/>
        </w:rPr>
        <w:t>en</w:t>
      </w:r>
      <w:r w:rsidRPr="00CB42CD">
        <w:rPr>
          <w:rFonts w:asciiTheme="minorHAnsi" w:hAnsiTheme="minorHAnsi" w:cs="Arial" w:hint="eastAsia"/>
          <w:szCs w:val="20"/>
        </w:rPr>
        <w:t>í</w:t>
      </w:r>
      <w:r w:rsidRPr="00CB42CD">
        <w:rPr>
          <w:rFonts w:asciiTheme="minorHAnsi" w:hAnsiTheme="minorHAnsi" w:cs="Arial"/>
          <w:szCs w:val="20"/>
        </w:rPr>
        <w:t xml:space="preserve"> a p</w:t>
      </w:r>
      <w:r w:rsidRPr="00CB42CD">
        <w:rPr>
          <w:rFonts w:asciiTheme="minorHAnsi" w:hAnsiTheme="minorHAnsi" w:cs="Arial" w:hint="eastAsia"/>
          <w:szCs w:val="20"/>
        </w:rPr>
        <w:t>ř</w:t>
      </w:r>
      <w:r w:rsidRPr="00CB42CD">
        <w:rPr>
          <w:rFonts w:asciiTheme="minorHAnsi" w:hAnsiTheme="minorHAnsi" w:cs="Arial"/>
          <w:szCs w:val="20"/>
        </w:rPr>
        <w:t>edpokl</w:t>
      </w:r>
      <w:r w:rsidRPr="00CB42CD">
        <w:rPr>
          <w:rFonts w:asciiTheme="minorHAnsi" w:hAnsiTheme="minorHAnsi" w:cs="Arial" w:hint="eastAsia"/>
          <w:szCs w:val="20"/>
        </w:rPr>
        <w:t>á</w:t>
      </w:r>
      <w:r w:rsidRPr="00CB42CD">
        <w:rPr>
          <w:rFonts w:asciiTheme="minorHAnsi" w:hAnsiTheme="minorHAnsi" w:cs="Arial"/>
          <w:szCs w:val="20"/>
        </w:rPr>
        <w:t>dan</w:t>
      </w:r>
      <w:r w:rsidRPr="00CB42CD">
        <w:rPr>
          <w:rFonts w:asciiTheme="minorHAnsi" w:hAnsiTheme="minorHAnsi" w:cs="Arial" w:hint="eastAsia"/>
          <w:szCs w:val="20"/>
        </w:rPr>
        <w:t>é</w:t>
      </w:r>
      <w:r w:rsidRPr="00CB42CD">
        <w:rPr>
          <w:rFonts w:asciiTheme="minorHAnsi" w:hAnsiTheme="minorHAnsi" w:cs="Arial"/>
          <w:szCs w:val="20"/>
        </w:rPr>
        <w:t>m termínu vy</w:t>
      </w:r>
      <w:r w:rsidRPr="00CB42CD">
        <w:rPr>
          <w:rFonts w:asciiTheme="minorHAnsi" w:hAnsiTheme="minorHAnsi" w:cs="Arial" w:hint="eastAsia"/>
          <w:szCs w:val="20"/>
        </w:rPr>
        <w:t>ř</w:t>
      </w:r>
      <w:r w:rsidRPr="00CB42CD">
        <w:rPr>
          <w:rFonts w:asciiTheme="minorHAnsi" w:hAnsiTheme="minorHAnsi" w:cs="Arial"/>
          <w:szCs w:val="20"/>
        </w:rPr>
        <w:t>e</w:t>
      </w:r>
      <w:r w:rsidRPr="00CB42CD">
        <w:rPr>
          <w:rFonts w:asciiTheme="minorHAnsi" w:hAnsiTheme="minorHAnsi" w:cs="Arial" w:hint="eastAsia"/>
          <w:szCs w:val="20"/>
        </w:rPr>
        <w:t>š</w:t>
      </w:r>
      <w:r w:rsidRPr="00CB42CD">
        <w:rPr>
          <w:rFonts w:asciiTheme="minorHAnsi" w:hAnsiTheme="minorHAnsi" w:cs="Arial"/>
          <w:szCs w:val="20"/>
        </w:rPr>
        <w:t>en</w:t>
      </w:r>
      <w:r w:rsidRPr="00CB42CD">
        <w:rPr>
          <w:rFonts w:asciiTheme="minorHAnsi" w:hAnsiTheme="minorHAnsi" w:cs="Arial" w:hint="eastAsia"/>
          <w:szCs w:val="20"/>
        </w:rPr>
        <w:t>í</w:t>
      </w:r>
      <w:r w:rsidRPr="00CB42CD">
        <w:rPr>
          <w:rFonts w:asciiTheme="minorHAnsi" w:hAnsiTheme="minorHAnsi" w:cs="Arial"/>
          <w:szCs w:val="20"/>
        </w:rPr>
        <w:t>.</w:t>
      </w:r>
    </w:p>
    <w:p w14:paraId="23470CA5" w14:textId="77777777" w:rsidR="004825B0" w:rsidRDefault="004825B0" w:rsidP="004825B0">
      <w:pPr>
        <w:pStyle w:val="Odstavecseseznamem"/>
        <w:numPr>
          <w:ilvl w:val="0"/>
          <w:numId w:val="34"/>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14:paraId="77BCD33B" w14:textId="77777777" w:rsidR="004825B0" w:rsidRPr="00744AF9" w:rsidRDefault="004825B0" w:rsidP="004825B0">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 xml:space="preserve">Služba je </w:t>
      </w:r>
      <w:r w:rsidRPr="00532810">
        <w:rPr>
          <w:rFonts w:asciiTheme="minorHAnsi" w:hAnsiTheme="minorHAnsi"/>
          <w:color w:val="auto"/>
          <w:szCs w:val="20"/>
        </w:rPr>
        <w:t>poskytována</w:t>
      </w:r>
      <w:r w:rsidRPr="00532810">
        <w:rPr>
          <w:rFonts w:asciiTheme="minorHAnsi" w:hAnsiTheme="minorHAnsi" w:cs="Arial"/>
          <w:szCs w:val="20"/>
        </w:rPr>
        <w:t xml:space="preserve"> v rámci Paušálu.</w:t>
      </w:r>
    </w:p>
    <w:p w14:paraId="22006E9A" w14:textId="77777777" w:rsidR="004825B0" w:rsidRPr="00744AF9" w:rsidRDefault="004825B0" w:rsidP="004825B0">
      <w:pPr>
        <w:ind w:left="360"/>
        <w:jc w:val="both"/>
        <w:rPr>
          <w:rFonts w:asciiTheme="minorHAnsi" w:hAnsiTheme="minorHAnsi" w:cs="Arial"/>
          <w:szCs w:val="20"/>
        </w:rPr>
      </w:pPr>
    </w:p>
    <w:p w14:paraId="059FE0A4" w14:textId="77777777" w:rsidR="004825B0" w:rsidRDefault="004825B0" w:rsidP="004825B0">
      <w:pPr>
        <w:pStyle w:val="Textodst1sl"/>
        <w:numPr>
          <w:ilvl w:val="0"/>
          <w:numId w:val="0"/>
        </w:numPr>
        <w:rPr>
          <w:rFonts w:asciiTheme="minorHAnsi" w:hAnsiTheme="minorHAnsi" w:cs="Arial"/>
          <w:b/>
          <w:sz w:val="20"/>
        </w:rPr>
      </w:pPr>
    </w:p>
    <w:p w14:paraId="29B06927" w14:textId="77777777" w:rsidR="000F2589" w:rsidRDefault="000F2589" w:rsidP="004825B0">
      <w:pPr>
        <w:pStyle w:val="Textodst1sl"/>
        <w:numPr>
          <w:ilvl w:val="0"/>
          <w:numId w:val="0"/>
        </w:numPr>
        <w:rPr>
          <w:rFonts w:asciiTheme="minorHAnsi" w:hAnsiTheme="minorHAnsi" w:cs="Arial"/>
          <w:b/>
          <w:sz w:val="20"/>
        </w:rPr>
      </w:pPr>
    </w:p>
    <w:p w14:paraId="6179AD1F" w14:textId="2355B293" w:rsidR="004825B0" w:rsidRPr="00744AF9" w:rsidRDefault="004825B0" w:rsidP="004825B0">
      <w:pPr>
        <w:pStyle w:val="Textodst1sl"/>
        <w:numPr>
          <w:ilvl w:val="0"/>
          <w:numId w:val="0"/>
        </w:numPr>
        <w:rPr>
          <w:rFonts w:asciiTheme="minorHAnsi" w:hAnsiTheme="minorHAnsi" w:cs="Arial"/>
          <w:b/>
          <w:sz w:val="20"/>
        </w:rPr>
      </w:pPr>
      <w:r w:rsidRPr="00744AF9">
        <w:rPr>
          <w:rFonts w:asciiTheme="minorHAnsi" w:hAnsiTheme="minorHAnsi" w:cs="Arial"/>
          <w:b/>
          <w:sz w:val="20"/>
        </w:rPr>
        <w:t>S0</w:t>
      </w:r>
      <w:r>
        <w:rPr>
          <w:rFonts w:asciiTheme="minorHAnsi" w:hAnsiTheme="minorHAnsi" w:cs="Arial"/>
          <w:b/>
          <w:sz w:val="20"/>
        </w:rPr>
        <w:t>7</w:t>
      </w:r>
      <w:r w:rsidRPr="00744AF9">
        <w:rPr>
          <w:rFonts w:asciiTheme="minorHAnsi" w:hAnsiTheme="minorHAnsi" w:cs="Arial"/>
          <w:b/>
          <w:sz w:val="20"/>
        </w:rPr>
        <w:t xml:space="preserve"> řešení speciálních požadavků </w:t>
      </w:r>
      <w:r>
        <w:rPr>
          <w:rFonts w:asciiTheme="minorHAnsi" w:hAnsiTheme="minorHAnsi" w:cs="Arial"/>
          <w:b/>
          <w:sz w:val="20"/>
        </w:rPr>
        <w:t>o</w:t>
      </w:r>
      <w:r w:rsidRPr="00744AF9">
        <w:rPr>
          <w:rFonts w:asciiTheme="minorHAnsi" w:hAnsiTheme="minorHAnsi" w:cs="Arial"/>
          <w:b/>
          <w:sz w:val="20"/>
        </w:rPr>
        <w:t xml:space="preserve">bjednatele </w:t>
      </w:r>
    </w:p>
    <w:p w14:paraId="13F36B49" w14:textId="77777777" w:rsidR="004825B0" w:rsidRPr="00744AF9" w:rsidRDefault="004825B0" w:rsidP="004825B0">
      <w:pPr>
        <w:pStyle w:val="Odstavecseseznamem"/>
        <w:numPr>
          <w:ilvl w:val="0"/>
          <w:numId w:val="35"/>
        </w:numPr>
        <w:ind w:left="283" w:hanging="357"/>
        <w:contextualSpacing w:val="0"/>
        <w:jc w:val="both"/>
        <w:rPr>
          <w:rFonts w:asciiTheme="minorHAnsi" w:hAnsiTheme="minorHAnsi" w:cs="Arial"/>
          <w:b/>
          <w:szCs w:val="20"/>
        </w:rPr>
      </w:pPr>
      <w:r w:rsidRPr="00744AF9">
        <w:rPr>
          <w:rFonts w:asciiTheme="minorHAnsi" w:hAnsiTheme="minorHAnsi" w:cs="Arial"/>
          <w:b/>
          <w:szCs w:val="20"/>
        </w:rPr>
        <w:t>Klasifikace speciální</w:t>
      </w:r>
      <w:r>
        <w:rPr>
          <w:rFonts w:asciiTheme="minorHAnsi" w:hAnsiTheme="minorHAnsi" w:cs="Arial"/>
          <w:b/>
          <w:szCs w:val="20"/>
        </w:rPr>
        <w:t>ch</w:t>
      </w:r>
      <w:r w:rsidRPr="00744AF9">
        <w:rPr>
          <w:rFonts w:asciiTheme="minorHAnsi" w:hAnsiTheme="minorHAnsi" w:cs="Arial"/>
          <w:b/>
          <w:szCs w:val="20"/>
        </w:rPr>
        <w:t xml:space="preserve"> požadavků </w:t>
      </w:r>
    </w:p>
    <w:p w14:paraId="7C678E02" w14:textId="77777777" w:rsidR="004825B0" w:rsidRDefault="004825B0" w:rsidP="004825B0">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Pomoc při záchraně dat Systému při jejich ztr</w:t>
      </w:r>
      <w:r>
        <w:rPr>
          <w:rFonts w:asciiTheme="minorHAnsi" w:hAnsiTheme="minorHAnsi" w:cs="Arial"/>
          <w:szCs w:val="20"/>
        </w:rPr>
        <w:t>átě nebo poškození (nezaviněné p</w:t>
      </w:r>
      <w:r w:rsidRPr="00744AF9">
        <w:rPr>
          <w:rFonts w:asciiTheme="minorHAnsi" w:hAnsiTheme="minorHAnsi" w:cs="Arial"/>
          <w:szCs w:val="20"/>
        </w:rPr>
        <w:t>oskytovatelem)</w:t>
      </w:r>
      <w:r>
        <w:rPr>
          <w:rFonts w:asciiTheme="minorHAnsi" w:hAnsiTheme="minorHAnsi" w:cs="Arial"/>
          <w:szCs w:val="20"/>
        </w:rPr>
        <w:t>.</w:t>
      </w:r>
    </w:p>
    <w:p w14:paraId="2BBFCF4D" w14:textId="77777777" w:rsidR="004825B0" w:rsidRDefault="004825B0" w:rsidP="004825B0">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 xml:space="preserve">Vyžádané změny </w:t>
      </w:r>
      <w:r>
        <w:rPr>
          <w:rFonts w:asciiTheme="minorHAnsi" w:hAnsiTheme="minorHAnsi" w:cs="Arial"/>
          <w:szCs w:val="20"/>
        </w:rPr>
        <w:t>nastavení Systému.</w:t>
      </w:r>
    </w:p>
    <w:p w14:paraId="78807817" w14:textId="77777777" w:rsidR="004825B0" w:rsidRPr="00BB0D7F" w:rsidRDefault="004825B0" w:rsidP="004825B0">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Požadavek na dodávku nového modulu Systému – nabídka na rozšíření modulů Systému, samostatná nabídka další licence</w:t>
      </w:r>
      <w:r>
        <w:rPr>
          <w:rFonts w:asciiTheme="minorHAnsi" w:hAnsiTheme="minorHAnsi" w:cs="Arial"/>
          <w:szCs w:val="20"/>
        </w:rPr>
        <w:t>.</w:t>
      </w:r>
      <w:r w:rsidRPr="00744AF9">
        <w:rPr>
          <w:rFonts w:asciiTheme="minorHAnsi" w:hAnsiTheme="minorHAnsi" w:cs="Arial"/>
          <w:szCs w:val="20"/>
        </w:rPr>
        <w:t xml:space="preserve"> </w:t>
      </w:r>
    </w:p>
    <w:p w14:paraId="738BF041" w14:textId="77777777" w:rsidR="004825B0" w:rsidRDefault="004825B0" w:rsidP="004825B0">
      <w:pPr>
        <w:pStyle w:val="Odstavecseseznamem"/>
        <w:numPr>
          <w:ilvl w:val="0"/>
          <w:numId w:val="36"/>
        </w:numPr>
        <w:jc w:val="both"/>
        <w:rPr>
          <w:rFonts w:asciiTheme="minorHAnsi" w:hAnsiTheme="minorHAnsi" w:cs="Arial"/>
          <w:szCs w:val="20"/>
        </w:rPr>
      </w:pPr>
      <w:r w:rsidRPr="00744AF9">
        <w:rPr>
          <w:rFonts w:asciiTheme="minorHAnsi" w:hAnsiTheme="minorHAnsi" w:cs="Arial"/>
          <w:szCs w:val="20"/>
        </w:rPr>
        <w:t>Poskytnutí asistence, anal</w:t>
      </w:r>
      <w:r>
        <w:rPr>
          <w:rFonts w:asciiTheme="minorHAnsi" w:hAnsiTheme="minorHAnsi" w:cs="Arial"/>
          <w:szCs w:val="20"/>
        </w:rPr>
        <w:t>ýzy a převodu dat při přechodu o</w:t>
      </w:r>
      <w:r w:rsidRPr="00744AF9">
        <w:rPr>
          <w:rFonts w:asciiTheme="minorHAnsi" w:hAnsiTheme="minorHAnsi" w:cs="Arial"/>
          <w:szCs w:val="20"/>
        </w:rPr>
        <w:t>bjednatele na konkurenční SW jiného dodavatele.</w:t>
      </w:r>
    </w:p>
    <w:p w14:paraId="5A8CEF03" w14:textId="77777777" w:rsidR="004825B0" w:rsidRPr="00744AF9" w:rsidRDefault="004825B0" w:rsidP="004825B0">
      <w:pPr>
        <w:pStyle w:val="Odstavecseseznamem"/>
        <w:numPr>
          <w:ilvl w:val="0"/>
          <w:numId w:val="35"/>
        </w:numPr>
        <w:ind w:left="284"/>
        <w:contextualSpacing w:val="0"/>
        <w:jc w:val="both"/>
        <w:rPr>
          <w:rFonts w:asciiTheme="minorHAnsi" w:hAnsiTheme="minorHAnsi" w:cs="Arial"/>
          <w:b/>
          <w:szCs w:val="20"/>
        </w:rPr>
      </w:pPr>
      <w:r>
        <w:rPr>
          <w:rFonts w:asciiTheme="minorHAnsi" w:hAnsiTheme="minorHAnsi" w:cs="Arial"/>
          <w:b/>
          <w:szCs w:val="20"/>
        </w:rPr>
        <w:t>P</w:t>
      </w:r>
      <w:r w:rsidRPr="00744AF9">
        <w:rPr>
          <w:rFonts w:asciiTheme="minorHAnsi" w:hAnsiTheme="minorHAnsi" w:cs="Arial"/>
          <w:b/>
          <w:szCs w:val="20"/>
        </w:rPr>
        <w:t>opis služby</w:t>
      </w:r>
    </w:p>
    <w:p w14:paraId="6BBA3A9A" w14:textId="77777777" w:rsidR="004825B0" w:rsidRPr="00744AF9" w:rsidRDefault="004825B0" w:rsidP="004825B0">
      <w:pPr>
        <w:pStyle w:val="Odstavecseseznamem"/>
        <w:numPr>
          <w:ilvl w:val="0"/>
          <w:numId w:val="37"/>
        </w:numPr>
        <w:jc w:val="both"/>
        <w:rPr>
          <w:rFonts w:asciiTheme="minorHAnsi" w:hAnsiTheme="minorHAnsi" w:cs="Arial"/>
          <w:szCs w:val="20"/>
        </w:rPr>
      </w:pPr>
      <w:r>
        <w:rPr>
          <w:rFonts w:asciiTheme="minorHAnsi" w:hAnsiTheme="minorHAnsi" w:cs="Arial"/>
          <w:szCs w:val="20"/>
        </w:rPr>
        <w:t>Oprávněná osoba o</w:t>
      </w:r>
      <w:r w:rsidRPr="00744AF9">
        <w:rPr>
          <w:rFonts w:asciiTheme="minorHAnsi" w:hAnsiTheme="minorHAnsi" w:cs="Arial"/>
          <w:szCs w:val="20"/>
        </w:rPr>
        <w:t>bjednatel</w:t>
      </w:r>
      <w:r>
        <w:rPr>
          <w:rFonts w:asciiTheme="minorHAnsi" w:hAnsiTheme="minorHAnsi" w:cs="Arial"/>
          <w:szCs w:val="20"/>
        </w:rPr>
        <w:t xml:space="preserve">e předloží </w:t>
      </w:r>
      <w:r w:rsidRPr="00744AF9">
        <w:rPr>
          <w:rFonts w:asciiTheme="minorHAnsi" w:hAnsiTheme="minorHAnsi" w:cs="Arial"/>
          <w:szCs w:val="20"/>
        </w:rPr>
        <w:t>požadavek</w:t>
      </w:r>
      <w:r>
        <w:rPr>
          <w:rFonts w:asciiTheme="minorHAnsi" w:hAnsiTheme="minorHAnsi" w:cs="Arial"/>
          <w:szCs w:val="20"/>
        </w:rPr>
        <w:t xml:space="preserve"> na </w:t>
      </w:r>
      <w:proofErr w:type="spellStart"/>
      <w:r>
        <w:rPr>
          <w:rFonts w:asciiTheme="minorHAnsi" w:hAnsiTheme="minorHAnsi" w:cs="Arial"/>
          <w:szCs w:val="20"/>
        </w:rPr>
        <w:t>HelpDesk</w:t>
      </w:r>
      <w:proofErr w:type="spellEnd"/>
      <w:r>
        <w:rPr>
          <w:rFonts w:asciiTheme="minorHAnsi" w:hAnsiTheme="minorHAnsi" w:cs="Arial"/>
          <w:szCs w:val="20"/>
        </w:rPr>
        <w:t xml:space="preserve"> poskytovatele.</w:t>
      </w:r>
    </w:p>
    <w:p w14:paraId="62671117" w14:textId="77777777" w:rsidR="004825B0" w:rsidRPr="00744AF9" w:rsidRDefault="004825B0" w:rsidP="004825B0">
      <w:pPr>
        <w:pStyle w:val="Odstavecseseznamem"/>
        <w:numPr>
          <w:ilvl w:val="0"/>
          <w:numId w:val="37"/>
        </w:numPr>
        <w:jc w:val="both"/>
        <w:rPr>
          <w:rFonts w:asciiTheme="minorHAnsi" w:hAnsiTheme="minorHAnsi" w:cs="Arial"/>
          <w:szCs w:val="20"/>
        </w:rPr>
      </w:pPr>
      <w:r>
        <w:rPr>
          <w:rFonts w:asciiTheme="minorHAnsi" w:hAnsiTheme="minorHAnsi" w:cs="Arial"/>
          <w:szCs w:val="20"/>
        </w:rPr>
        <w:t>Oprávněná osoba p</w:t>
      </w:r>
      <w:r w:rsidRPr="00744AF9">
        <w:rPr>
          <w:rFonts w:asciiTheme="minorHAnsi" w:hAnsiTheme="minorHAnsi" w:cs="Arial"/>
          <w:szCs w:val="20"/>
        </w:rPr>
        <w:t xml:space="preserve">oskytovatele provede klasifikaci požadavku dle bodu </w:t>
      </w:r>
      <w:r>
        <w:rPr>
          <w:rFonts w:asciiTheme="minorHAnsi" w:hAnsiTheme="minorHAnsi" w:cs="Arial"/>
          <w:szCs w:val="20"/>
        </w:rPr>
        <w:t>S06</w:t>
      </w:r>
      <w:r w:rsidRPr="00744AF9">
        <w:rPr>
          <w:rFonts w:asciiTheme="minorHAnsi" w:hAnsiTheme="minorHAnsi" w:cs="Arial"/>
          <w:szCs w:val="20"/>
        </w:rPr>
        <w:t xml:space="preserve"> 1)</w:t>
      </w:r>
      <w:r>
        <w:rPr>
          <w:rFonts w:asciiTheme="minorHAnsi" w:hAnsiTheme="minorHAnsi" w:cs="Arial"/>
          <w:szCs w:val="20"/>
        </w:rPr>
        <w:t xml:space="preserve"> </w:t>
      </w:r>
      <w:r w:rsidRPr="00744AF9">
        <w:rPr>
          <w:rFonts w:asciiTheme="minorHAnsi" w:hAnsiTheme="minorHAnsi" w:cs="Arial"/>
          <w:szCs w:val="20"/>
        </w:rPr>
        <w:t>a dl</w:t>
      </w:r>
      <w:r>
        <w:rPr>
          <w:rFonts w:asciiTheme="minorHAnsi" w:hAnsiTheme="minorHAnsi" w:cs="Arial"/>
          <w:szCs w:val="20"/>
        </w:rPr>
        <w:t>e určené klasifikace dohodne s o</w:t>
      </w:r>
      <w:r w:rsidRPr="00744AF9">
        <w:rPr>
          <w:rFonts w:asciiTheme="minorHAnsi" w:hAnsiTheme="minorHAnsi" w:cs="Arial"/>
          <w:szCs w:val="20"/>
        </w:rPr>
        <w:t>bjednatelem termín a způsob řešení</w:t>
      </w:r>
      <w:r>
        <w:rPr>
          <w:rFonts w:asciiTheme="minorHAnsi" w:hAnsiTheme="minorHAnsi" w:cs="Arial"/>
          <w:szCs w:val="20"/>
        </w:rPr>
        <w:t>.</w:t>
      </w:r>
    </w:p>
    <w:p w14:paraId="270795F8" w14:textId="77777777" w:rsidR="004825B0" w:rsidRDefault="004825B0" w:rsidP="004825B0">
      <w:pPr>
        <w:pStyle w:val="Odstavecseseznamem"/>
        <w:numPr>
          <w:ilvl w:val="0"/>
          <w:numId w:val="37"/>
        </w:numPr>
        <w:jc w:val="both"/>
        <w:rPr>
          <w:rFonts w:asciiTheme="minorHAnsi" w:hAnsiTheme="minorHAnsi" w:cs="Arial"/>
          <w:szCs w:val="20"/>
        </w:rPr>
      </w:pPr>
      <w:r>
        <w:rPr>
          <w:rFonts w:asciiTheme="minorHAnsi" w:hAnsiTheme="minorHAnsi" w:cs="Arial"/>
          <w:szCs w:val="20"/>
        </w:rPr>
        <w:t>Po vyřešení požadavku předá o</w:t>
      </w:r>
      <w:r w:rsidRPr="00744AF9">
        <w:rPr>
          <w:rFonts w:asciiTheme="minorHAnsi" w:hAnsiTheme="minorHAnsi" w:cs="Arial"/>
          <w:szCs w:val="20"/>
        </w:rPr>
        <w:t>prá</w:t>
      </w:r>
      <w:r>
        <w:rPr>
          <w:rFonts w:asciiTheme="minorHAnsi" w:hAnsiTheme="minorHAnsi" w:cs="Arial"/>
          <w:szCs w:val="20"/>
        </w:rPr>
        <w:t>vněná osoba poskytovatele plnění oprávněné osobě o</w:t>
      </w:r>
      <w:r w:rsidRPr="00744AF9">
        <w:rPr>
          <w:rFonts w:asciiTheme="minorHAnsi" w:hAnsiTheme="minorHAnsi" w:cs="Arial"/>
          <w:szCs w:val="20"/>
        </w:rPr>
        <w:t>bjednatele k</w:t>
      </w:r>
      <w:r>
        <w:rPr>
          <w:rFonts w:asciiTheme="minorHAnsi" w:hAnsiTheme="minorHAnsi" w:cs="Arial"/>
          <w:szCs w:val="20"/>
        </w:rPr>
        <w:t> </w:t>
      </w:r>
      <w:r w:rsidRPr="00744AF9">
        <w:rPr>
          <w:rFonts w:asciiTheme="minorHAnsi" w:hAnsiTheme="minorHAnsi" w:cs="Arial"/>
          <w:szCs w:val="20"/>
        </w:rPr>
        <w:t>akceptaci</w:t>
      </w:r>
      <w:r>
        <w:rPr>
          <w:rFonts w:asciiTheme="minorHAnsi" w:hAnsiTheme="minorHAnsi" w:cs="Arial"/>
          <w:szCs w:val="20"/>
        </w:rPr>
        <w:t>.</w:t>
      </w:r>
    </w:p>
    <w:p w14:paraId="6911132C" w14:textId="77777777" w:rsidR="004825B0" w:rsidRDefault="004825B0" w:rsidP="004825B0">
      <w:pPr>
        <w:pStyle w:val="Odstavecseseznamem"/>
        <w:numPr>
          <w:ilvl w:val="0"/>
          <w:numId w:val="35"/>
        </w:numPr>
        <w:ind w:left="284"/>
        <w:contextualSpacing w:val="0"/>
        <w:jc w:val="both"/>
        <w:rPr>
          <w:rFonts w:asciiTheme="minorHAnsi" w:hAnsiTheme="minorHAnsi" w:cs="Arial"/>
          <w:b/>
          <w:szCs w:val="20"/>
        </w:rPr>
      </w:pPr>
      <w:r w:rsidRPr="00744AF9">
        <w:rPr>
          <w:rFonts w:asciiTheme="minorHAnsi" w:hAnsiTheme="minorHAnsi" w:cs="Arial"/>
          <w:b/>
          <w:szCs w:val="20"/>
        </w:rPr>
        <w:t>Dostupnost služby</w:t>
      </w:r>
    </w:p>
    <w:p w14:paraId="4F197525" w14:textId="77777777" w:rsidR="004825B0" w:rsidRDefault="004825B0" w:rsidP="004825B0">
      <w:pPr>
        <w:pStyle w:val="Odstavecseseznamem"/>
        <w:ind w:left="284"/>
        <w:contextualSpacing w:val="0"/>
        <w:jc w:val="both"/>
        <w:rPr>
          <w:rFonts w:asciiTheme="minorHAnsi" w:hAnsiTheme="minorHAnsi" w:cs="Arial"/>
          <w:szCs w:val="20"/>
        </w:rPr>
      </w:pPr>
      <w:r w:rsidRPr="00532810">
        <w:rPr>
          <w:rFonts w:asciiTheme="minorHAnsi" w:hAnsiTheme="minorHAnsi" w:cs="Arial"/>
          <w:szCs w:val="20"/>
        </w:rPr>
        <w:t>Reakce na požadavek do 2 pracovních dnů.</w:t>
      </w:r>
    </w:p>
    <w:p w14:paraId="1EAFF771" w14:textId="77777777" w:rsidR="004825B0" w:rsidRDefault="004825B0" w:rsidP="004825B0">
      <w:pPr>
        <w:pStyle w:val="Odstavecseseznamem"/>
        <w:numPr>
          <w:ilvl w:val="0"/>
          <w:numId w:val="35"/>
        </w:numPr>
        <w:ind w:left="284"/>
        <w:contextualSpacing w:val="0"/>
        <w:jc w:val="both"/>
        <w:rPr>
          <w:rFonts w:asciiTheme="minorHAnsi" w:hAnsiTheme="minorHAnsi" w:cs="Arial"/>
          <w:b/>
          <w:szCs w:val="20"/>
        </w:rPr>
      </w:pPr>
      <w:r w:rsidRPr="00744AF9">
        <w:rPr>
          <w:rFonts w:asciiTheme="minorHAnsi" w:hAnsiTheme="minorHAnsi" w:cs="Arial"/>
          <w:b/>
          <w:szCs w:val="20"/>
        </w:rPr>
        <w:t>Úhrada služby</w:t>
      </w:r>
    </w:p>
    <w:p w14:paraId="5FB46C36" w14:textId="77777777" w:rsidR="004825B0" w:rsidRPr="00AA425B" w:rsidRDefault="004825B0" w:rsidP="004825B0">
      <w:pPr>
        <w:pStyle w:val="Odstavecseseznamem"/>
        <w:ind w:left="284"/>
        <w:contextualSpacing w:val="0"/>
        <w:jc w:val="both"/>
        <w:rPr>
          <w:rFonts w:asciiTheme="minorHAnsi" w:hAnsiTheme="minorHAnsi" w:cs="Arial"/>
          <w:szCs w:val="20"/>
        </w:rPr>
      </w:pPr>
      <w:r>
        <w:rPr>
          <w:rFonts w:asciiTheme="minorHAnsi" w:hAnsiTheme="minorHAnsi" w:cs="Arial"/>
          <w:szCs w:val="20"/>
        </w:rPr>
        <w:t xml:space="preserve">Objednatel rozhodne, zda </w:t>
      </w:r>
      <w:r w:rsidRPr="00AA425B">
        <w:rPr>
          <w:rFonts w:asciiTheme="minorHAnsi" w:hAnsiTheme="minorHAnsi" w:cs="Arial"/>
          <w:szCs w:val="20"/>
        </w:rPr>
        <w:t>bud</w:t>
      </w:r>
      <w:r>
        <w:rPr>
          <w:rFonts w:asciiTheme="minorHAnsi" w:hAnsiTheme="minorHAnsi" w:cs="Arial"/>
          <w:szCs w:val="20"/>
        </w:rPr>
        <w:t>e službu čerpat přednostně z hodinové dotace nebo níže popsaným způsobem:</w:t>
      </w:r>
      <w:r w:rsidRPr="00AA425B">
        <w:rPr>
          <w:rFonts w:asciiTheme="minorHAnsi" w:hAnsiTheme="minorHAnsi" w:cs="Arial"/>
          <w:szCs w:val="20"/>
        </w:rPr>
        <w:t xml:space="preserve"> </w:t>
      </w:r>
    </w:p>
    <w:p w14:paraId="27A83C5E" w14:textId="77777777" w:rsidR="004825B0" w:rsidRDefault="004825B0" w:rsidP="004825B0">
      <w:pPr>
        <w:pStyle w:val="Odstavecseseznamem"/>
        <w:numPr>
          <w:ilvl w:val="0"/>
          <w:numId w:val="39"/>
        </w:numPr>
        <w:jc w:val="both"/>
        <w:rPr>
          <w:rFonts w:asciiTheme="minorHAnsi" w:hAnsiTheme="minorHAnsi" w:cs="Arial"/>
          <w:szCs w:val="20"/>
        </w:rPr>
      </w:pPr>
      <w:r w:rsidRPr="00744AF9">
        <w:rPr>
          <w:rFonts w:asciiTheme="minorHAnsi" w:hAnsiTheme="minorHAnsi" w:cs="Arial"/>
          <w:szCs w:val="20"/>
        </w:rPr>
        <w:t>Pomoc při záchraně dat Systému při jejich ztr</w:t>
      </w:r>
      <w:r>
        <w:rPr>
          <w:rFonts w:asciiTheme="minorHAnsi" w:hAnsiTheme="minorHAnsi" w:cs="Arial"/>
          <w:szCs w:val="20"/>
        </w:rPr>
        <w:t>átě nebo poškození (nezaviněné p</w:t>
      </w:r>
      <w:r w:rsidRPr="00744AF9">
        <w:rPr>
          <w:rFonts w:asciiTheme="minorHAnsi" w:hAnsiTheme="minorHAnsi" w:cs="Arial"/>
          <w:szCs w:val="20"/>
        </w:rPr>
        <w:t xml:space="preserve">oskytovatelem) – úhrada dle </w:t>
      </w:r>
      <w:r w:rsidRPr="00744AF9">
        <w:rPr>
          <w:rFonts w:asciiTheme="minorHAnsi" w:hAnsiTheme="minorHAnsi"/>
        </w:rPr>
        <w:t>odstavce IV.</w:t>
      </w:r>
      <w:r>
        <w:rPr>
          <w:rFonts w:asciiTheme="minorHAnsi" w:hAnsiTheme="minorHAnsi"/>
        </w:rPr>
        <w:t>4</w:t>
      </w:r>
      <w:r w:rsidRPr="00744AF9">
        <w:rPr>
          <w:rFonts w:asciiTheme="minorHAnsi" w:hAnsiTheme="minorHAnsi"/>
        </w:rPr>
        <w:t>.</w:t>
      </w:r>
      <w:r w:rsidRPr="00744AF9">
        <w:rPr>
          <w:rFonts w:asciiTheme="minorHAnsi" w:hAnsiTheme="minorHAnsi" w:cs="Arial"/>
          <w:szCs w:val="20"/>
        </w:rPr>
        <w:t xml:space="preserve"> formou Výkaz</w:t>
      </w:r>
      <w:r>
        <w:rPr>
          <w:rFonts w:asciiTheme="minorHAnsi" w:hAnsiTheme="minorHAnsi" w:cs="Arial"/>
          <w:szCs w:val="20"/>
        </w:rPr>
        <w:t>u</w:t>
      </w:r>
      <w:r w:rsidRPr="00744AF9">
        <w:rPr>
          <w:rFonts w:asciiTheme="minorHAnsi" w:hAnsiTheme="minorHAnsi" w:cs="Arial"/>
          <w:szCs w:val="20"/>
        </w:rPr>
        <w:t xml:space="preserve"> činností</w:t>
      </w:r>
      <w:r>
        <w:rPr>
          <w:rFonts w:asciiTheme="minorHAnsi" w:hAnsiTheme="minorHAnsi" w:cs="Arial"/>
          <w:szCs w:val="20"/>
        </w:rPr>
        <w:t>.</w:t>
      </w:r>
    </w:p>
    <w:p w14:paraId="7C20B970" w14:textId="77777777" w:rsidR="004825B0" w:rsidRPr="00744AF9" w:rsidRDefault="004825B0" w:rsidP="004825B0">
      <w:pPr>
        <w:pStyle w:val="Odstavecseseznamem"/>
        <w:numPr>
          <w:ilvl w:val="0"/>
          <w:numId w:val="39"/>
        </w:numPr>
        <w:jc w:val="both"/>
        <w:rPr>
          <w:rFonts w:asciiTheme="minorHAnsi" w:hAnsiTheme="minorHAnsi" w:cs="Arial"/>
          <w:szCs w:val="20"/>
        </w:rPr>
      </w:pPr>
      <w:r w:rsidRPr="00744AF9">
        <w:rPr>
          <w:rFonts w:asciiTheme="minorHAnsi" w:hAnsiTheme="minorHAnsi" w:cs="Arial"/>
          <w:szCs w:val="20"/>
        </w:rPr>
        <w:t xml:space="preserve">Vyžádané změny </w:t>
      </w:r>
      <w:r>
        <w:rPr>
          <w:rFonts w:asciiTheme="minorHAnsi" w:hAnsiTheme="minorHAnsi" w:cs="Arial"/>
          <w:szCs w:val="20"/>
        </w:rPr>
        <w:t xml:space="preserve">nastavení Systému </w:t>
      </w:r>
      <w:r w:rsidRPr="00744AF9">
        <w:rPr>
          <w:rFonts w:asciiTheme="minorHAnsi" w:hAnsiTheme="minorHAnsi" w:cs="Arial"/>
          <w:szCs w:val="20"/>
        </w:rPr>
        <w:t xml:space="preserve">– úhrada dle odstavce </w:t>
      </w:r>
      <w:r w:rsidRPr="00744AF9">
        <w:rPr>
          <w:rFonts w:asciiTheme="minorHAnsi" w:hAnsiTheme="minorHAnsi"/>
        </w:rPr>
        <w:t>IV.</w:t>
      </w:r>
      <w:r>
        <w:rPr>
          <w:rFonts w:asciiTheme="minorHAnsi" w:hAnsiTheme="minorHAnsi"/>
        </w:rPr>
        <w:t>4</w:t>
      </w:r>
      <w:r w:rsidRPr="00744AF9">
        <w:rPr>
          <w:rFonts w:asciiTheme="minorHAnsi" w:hAnsiTheme="minorHAnsi"/>
        </w:rPr>
        <w:t>.</w:t>
      </w:r>
      <w:r w:rsidRPr="00744AF9">
        <w:rPr>
          <w:rFonts w:asciiTheme="minorHAnsi" w:hAnsiTheme="minorHAnsi" w:cs="Arial"/>
          <w:szCs w:val="20"/>
        </w:rPr>
        <w:t xml:space="preserve"> </w:t>
      </w:r>
      <w:r>
        <w:rPr>
          <w:rFonts w:asciiTheme="minorHAnsi" w:hAnsiTheme="minorHAnsi" w:cs="Arial"/>
          <w:szCs w:val="20"/>
        </w:rPr>
        <w:t xml:space="preserve">Smlouvy </w:t>
      </w:r>
      <w:r w:rsidRPr="00744AF9">
        <w:rPr>
          <w:rFonts w:asciiTheme="minorHAnsi" w:hAnsiTheme="minorHAnsi" w:cs="Arial"/>
          <w:szCs w:val="20"/>
        </w:rPr>
        <w:t>formou Výkaz</w:t>
      </w:r>
      <w:r>
        <w:rPr>
          <w:rFonts w:asciiTheme="minorHAnsi" w:hAnsiTheme="minorHAnsi" w:cs="Arial"/>
          <w:szCs w:val="20"/>
        </w:rPr>
        <w:t>u</w:t>
      </w:r>
      <w:r w:rsidRPr="00744AF9">
        <w:rPr>
          <w:rFonts w:asciiTheme="minorHAnsi" w:hAnsiTheme="minorHAnsi" w:cs="Arial"/>
          <w:szCs w:val="20"/>
        </w:rPr>
        <w:t xml:space="preserve"> činností</w:t>
      </w:r>
      <w:r>
        <w:rPr>
          <w:rFonts w:asciiTheme="minorHAnsi" w:hAnsiTheme="minorHAnsi" w:cs="Arial"/>
          <w:szCs w:val="20"/>
        </w:rPr>
        <w:t xml:space="preserve"> nebo z Paušálu dle rozhodnutí objednatele.</w:t>
      </w:r>
    </w:p>
    <w:p w14:paraId="0E76EEFC" w14:textId="77777777" w:rsidR="004825B0" w:rsidRDefault="004825B0" w:rsidP="004825B0">
      <w:pPr>
        <w:pStyle w:val="Odstavecseseznamem"/>
        <w:numPr>
          <w:ilvl w:val="0"/>
          <w:numId w:val="39"/>
        </w:numPr>
        <w:jc w:val="both"/>
        <w:rPr>
          <w:rFonts w:asciiTheme="minorHAnsi" w:hAnsiTheme="minorHAnsi" w:cs="Arial"/>
          <w:szCs w:val="20"/>
        </w:rPr>
      </w:pPr>
      <w:r w:rsidRPr="00744AF9">
        <w:rPr>
          <w:rFonts w:asciiTheme="minorHAnsi" w:hAnsiTheme="minorHAnsi" w:cs="Arial"/>
          <w:szCs w:val="20"/>
        </w:rPr>
        <w:t>Požadavek na dodávku nového modulu Systému – nabídka na rozšíření modulů Systému, samostatná nabídka další licence</w:t>
      </w:r>
      <w:r>
        <w:rPr>
          <w:rFonts w:asciiTheme="minorHAnsi" w:hAnsiTheme="minorHAnsi" w:cs="Arial"/>
          <w:szCs w:val="20"/>
        </w:rPr>
        <w:t>.</w:t>
      </w:r>
    </w:p>
    <w:p w14:paraId="03BADF3D" w14:textId="77777777" w:rsidR="004825B0" w:rsidRPr="009461C3" w:rsidRDefault="004825B0" w:rsidP="004825B0">
      <w:pPr>
        <w:pStyle w:val="Odstavecseseznamem"/>
        <w:numPr>
          <w:ilvl w:val="0"/>
          <w:numId w:val="39"/>
        </w:numPr>
        <w:jc w:val="both"/>
        <w:rPr>
          <w:rFonts w:asciiTheme="minorHAnsi" w:hAnsiTheme="minorHAnsi" w:cs="Arial"/>
          <w:szCs w:val="20"/>
        </w:rPr>
      </w:pPr>
      <w:r w:rsidRPr="009461C3">
        <w:rPr>
          <w:rFonts w:asciiTheme="minorHAnsi" w:hAnsiTheme="minorHAnsi" w:cs="Arial"/>
          <w:szCs w:val="20"/>
        </w:rPr>
        <w:t>Poskytnutí asistence, analýzy a převodu dat při přechodu objednatele na konkurenční SW jiného dodavatele – pokud dle odstavce</w:t>
      </w:r>
      <w:r>
        <w:rPr>
          <w:rFonts w:asciiTheme="minorHAnsi" w:hAnsiTheme="minorHAnsi" w:cs="Arial"/>
          <w:szCs w:val="20"/>
        </w:rPr>
        <w:t xml:space="preserve"> </w:t>
      </w:r>
      <w:r w:rsidRPr="009461C3">
        <w:rPr>
          <w:rFonts w:asciiTheme="minorHAnsi" w:hAnsiTheme="minorHAnsi" w:cs="Arial"/>
          <w:szCs w:val="20"/>
        </w:rPr>
        <w:t>V</w:t>
      </w:r>
      <w:r>
        <w:rPr>
          <w:rFonts w:asciiTheme="minorHAnsi" w:hAnsiTheme="minorHAnsi" w:cs="Arial"/>
          <w:szCs w:val="20"/>
        </w:rPr>
        <w:t>I</w:t>
      </w:r>
      <w:r w:rsidRPr="009461C3">
        <w:rPr>
          <w:rFonts w:asciiTheme="minorHAnsi" w:hAnsiTheme="minorHAnsi" w:cs="Arial"/>
          <w:szCs w:val="20"/>
        </w:rPr>
        <w:t>.9</w:t>
      </w:r>
      <w:r>
        <w:rPr>
          <w:rFonts w:asciiTheme="minorHAnsi" w:hAnsiTheme="minorHAnsi" w:cs="Arial"/>
          <w:szCs w:val="20"/>
        </w:rPr>
        <w:t xml:space="preserve"> Smlouvy</w:t>
      </w:r>
      <w:r w:rsidRPr="009461C3">
        <w:rPr>
          <w:rFonts w:asciiTheme="minorHAnsi" w:hAnsiTheme="minorHAnsi" w:cs="Arial"/>
          <w:szCs w:val="20"/>
        </w:rPr>
        <w:t>, potom bude poskytnuto bezplatně. Pokud v nějakém specializovaném formátu dle zadané struktury, potom formou nabídky na speciální export.</w:t>
      </w:r>
    </w:p>
    <w:p w14:paraId="3312E8A6" w14:textId="77777777" w:rsidR="004825B0" w:rsidRDefault="004825B0" w:rsidP="004825B0">
      <w:pPr>
        <w:jc w:val="both"/>
        <w:rPr>
          <w:rFonts w:asciiTheme="minorHAnsi" w:hAnsiTheme="minorHAnsi" w:cs="Arial"/>
          <w:szCs w:val="20"/>
        </w:rPr>
      </w:pPr>
    </w:p>
    <w:p w14:paraId="7773F8B3" w14:textId="77777777" w:rsidR="004825B0" w:rsidRDefault="004825B0" w:rsidP="004825B0">
      <w:pPr>
        <w:jc w:val="both"/>
        <w:rPr>
          <w:rFonts w:asciiTheme="minorHAnsi" w:hAnsiTheme="minorHAnsi" w:cs="Arial"/>
          <w:b/>
          <w:szCs w:val="20"/>
        </w:rPr>
      </w:pPr>
    </w:p>
    <w:p w14:paraId="3718E769" w14:textId="77777777" w:rsidR="004825B0" w:rsidRDefault="004825B0" w:rsidP="004825B0">
      <w:pPr>
        <w:jc w:val="both"/>
        <w:rPr>
          <w:rFonts w:asciiTheme="minorHAnsi" w:hAnsiTheme="minorHAnsi" w:cs="Arial"/>
          <w:b/>
          <w:szCs w:val="20"/>
        </w:rPr>
      </w:pPr>
      <w:bookmarkStart w:id="42" w:name="_Hlk118717056"/>
      <w:r w:rsidRPr="008F75F9">
        <w:rPr>
          <w:rFonts w:asciiTheme="minorHAnsi" w:hAnsiTheme="minorHAnsi" w:cs="Arial"/>
          <w:b/>
          <w:szCs w:val="20"/>
        </w:rPr>
        <w:t>S</w:t>
      </w:r>
      <w:r>
        <w:rPr>
          <w:rFonts w:asciiTheme="minorHAnsi" w:hAnsiTheme="minorHAnsi" w:cs="Arial"/>
          <w:b/>
          <w:szCs w:val="20"/>
        </w:rPr>
        <w:t>08</w:t>
      </w:r>
      <w:r w:rsidRPr="008F75F9">
        <w:rPr>
          <w:rFonts w:asciiTheme="minorHAnsi" w:hAnsiTheme="minorHAnsi" w:cs="Arial"/>
          <w:b/>
          <w:szCs w:val="20"/>
        </w:rPr>
        <w:t xml:space="preserve"> </w:t>
      </w:r>
      <w:r>
        <w:rPr>
          <w:rFonts w:asciiTheme="minorHAnsi" w:hAnsiTheme="minorHAnsi" w:cs="Arial"/>
          <w:b/>
          <w:szCs w:val="20"/>
        </w:rPr>
        <w:t>Zapojení nového HW do Systému.</w:t>
      </w:r>
      <w:r w:rsidRPr="008F75F9">
        <w:rPr>
          <w:rFonts w:asciiTheme="minorHAnsi" w:hAnsiTheme="minorHAnsi" w:cs="Arial"/>
          <w:b/>
          <w:szCs w:val="20"/>
        </w:rPr>
        <w:t xml:space="preserve"> </w:t>
      </w:r>
    </w:p>
    <w:p w14:paraId="51726EB3" w14:textId="77777777" w:rsidR="004825B0" w:rsidRPr="004C5809" w:rsidRDefault="004825B0" w:rsidP="004825B0">
      <w:pPr>
        <w:jc w:val="both"/>
        <w:rPr>
          <w:rFonts w:asciiTheme="minorHAnsi" w:hAnsiTheme="minorHAnsi" w:cs="Arial"/>
          <w:b/>
          <w:szCs w:val="20"/>
        </w:rPr>
      </w:pPr>
      <w:r>
        <w:rPr>
          <w:rFonts w:asciiTheme="minorHAnsi" w:hAnsiTheme="minorHAnsi" w:cs="Arial"/>
          <w:b/>
          <w:szCs w:val="20"/>
        </w:rPr>
        <w:t xml:space="preserve">1) </w:t>
      </w:r>
      <w:r w:rsidRPr="004C5809">
        <w:rPr>
          <w:rFonts w:asciiTheme="minorHAnsi" w:hAnsiTheme="minorHAnsi" w:cs="Arial"/>
          <w:b/>
          <w:szCs w:val="20"/>
        </w:rPr>
        <w:t>Popis služby</w:t>
      </w:r>
    </w:p>
    <w:p w14:paraId="2E0DB4C7" w14:textId="77777777" w:rsidR="004825B0" w:rsidRDefault="004825B0" w:rsidP="004825B0">
      <w:pPr>
        <w:pStyle w:val="Odstavecseseznamem"/>
        <w:autoSpaceDE w:val="0"/>
        <w:autoSpaceDN w:val="0"/>
        <w:adjustRightInd w:val="0"/>
        <w:ind w:left="360"/>
        <w:jc w:val="both"/>
        <w:rPr>
          <w:rFonts w:asciiTheme="minorHAnsi" w:hAnsiTheme="minorHAnsi" w:cs="Arial"/>
          <w:szCs w:val="20"/>
        </w:rPr>
      </w:pPr>
      <w:r>
        <w:rPr>
          <w:rFonts w:asciiTheme="minorHAnsi" w:hAnsiTheme="minorHAnsi" w:cs="Arial"/>
          <w:szCs w:val="20"/>
        </w:rPr>
        <w:t>Poskytovatel</w:t>
      </w:r>
      <w:r w:rsidRPr="006D4CD3">
        <w:rPr>
          <w:rFonts w:asciiTheme="minorHAnsi" w:hAnsiTheme="minorHAnsi" w:cs="Arial"/>
          <w:szCs w:val="20"/>
        </w:rPr>
        <w:t xml:space="preserve"> </w:t>
      </w:r>
      <w:r>
        <w:rPr>
          <w:rFonts w:asciiTheme="minorHAnsi" w:hAnsiTheme="minorHAnsi" w:cs="Arial"/>
          <w:szCs w:val="20"/>
        </w:rPr>
        <w:t>na žádost</w:t>
      </w:r>
      <w:r w:rsidRPr="006D4CD3">
        <w:rPr>
          <w:rFonts w:asciiTheme="minorHAnsi" w:hAnsiTheme="minorHAnsi" w:cs="Arial"/>
          <w:szCs w:val="20"/>
        </w:rPr>
        <w:t xml:space="preserve"> </w:t>
      </w:r>
      <w:r>
        <w:rPr>
          <w:rFonts w:asciiTheme="minorHAnsi" w:hAnsiTheme="minorHAnsi" w:cs="Arial"/>
          <w:szCs w:val="20"/>
        </w:rPr>
        <w:t>o</w:t>
      </w:r>
      <w:r w:rsidRPr="006D4CD3">
        <w:rPr>
          <w:rFonts w:asciiTheme="minorHAnsi" w:hAnsiTheme="minorHAnsi" w:cs="Arial"/>
          <w:szCs w:val="20"/>
        </w:rPr>
        <w:t>bjednatel</w:t>
      </w:r>
      <w:r>
        <w:rPr>
          <w:rFonts w:asciiTheme="minorHAnsi" w:hAnsiTheme="minorHAnsi" w:cs="Arial"/>
          <w:szCs w:val="20"/>
        </w:rPr>
        <w:t>e</w:t>
      </w:r>
      <w:r w:rsidRPr="006D4CD3">
        <w:rPr>
          <w:rFonts w:asciiTheme="minorHAnsi" w:hAnsiTheme="minorHAnsi" w:cs="Arial"/>
          <w:szCs w:val="20"/>
        </w:rPr>
        <w:t xml:space="preserve"> </w:t>
      </w:r>
      <w:r>
        <w:rPr>
          <w:rFonts w:asciiTheme="minorHAnsi" w:hAnsiTheme="minorHAnsi" w:cs="Arial"/>
          <w:szCs w:val="20"/>
        </w:rPr>
        <w:t xml:space="preserve">zapojí </w:t>
      </w:r>
      <w:bookmarkStart w:id="43" w:name="_Hlk126233781"/>
      <w:r>
        <w:rPr>
          <w:rFonts w:asciiTheme="minorHAnsi" w:hAnsiTheme="minorHAnsi" w:cs="Arial"/>
          <w:szCs w:val="20"/>
        </w:rPr>
        <w:t>do Systému objednatelem požadované nové typy a modely HW</w:t>
      </w:r>
      <w:bookmarkEnd w:id="43"/>
      <w:r>
        <w:rPr>
          <w:rFonts w:asciiTheme="minorHAnsi" w:hAnsiTheme="minorHAnsi" w:cs="Arial"/>
          <w:szCs w:val="20"/>
        </w:rPr>
        <w:t>.</w:t>
      </w:r>
    </w:p>
    <w:p w14:paraId="5EDCF169" w14:textId="77777777" w:rsidR="004825B0" w:rsidRPr="004C5809" w:rsidRDefault="004825B0" w:rsidP="004825B0">
      <w:pPr>
        <w:autoSpaceDE w:val="0"/>
        <w:autoSpaceDN w:val="0"/>
        <w:adjustRightInd w:val="0"/>
        <w:jc w:val="both"/>
        <w:rPr>
          <w:rFonts w:asciiTheme="minorHAnsi" w:hAnsiTheme="minorHAnsi" w:cs="Arial"/>
          <w:szCs w:val="20"/>
        </w:rPr>
      </w:pPr>
      <w:r>
        <w:rPr>
          <w:rFonts w:asciiTheme="minorHAnsi" w:hAnsiTheme="minorHAnsi" w:cs="Arial"/>
          <w:b/>
          <w:szCs w:val="20"/>
        </w:rPr>
        <w:t xml:space="preserve">2) </w:t>
      </w:r>
      <w:r w:rsidRPr="004C5809">
        <w:rPr>
          <w:rFonts w:asciiTheme="minorHAnsi" w:hAnsiTheme="minorHAnsi" w:cs="Arial"/>
          <w:b/>
          <w:szCs w:val="20"/>
        </w:rPr>
        <w:t>Dostupnost služby</w:t>
      </w:r>
    </w:p>
    <w:p w14:paraId="5D262F0C" w14:textId="77777777" w:rsidR="004825B0" w:rsidRDefault="004825B0" w:rsidP="004825B0">
      <w:pPr>
        <w:pStyle w:val="Odstavecseseznamem"/>
        <w:ind w:left="360"/>
        <w:jc w:val="both"/>
        <w:rPr>
          <w:rFonts w:asciiTheme="minorHAnsi" w:hAnsiTheme="minorHAnsi" w:cs="Arial"/>
          <w:szCs w:val="20"/>
        </w:rPr>
      </w:pPr>
      <w:r>
        <w:rPr>
          <w:rFonts w:asciiTheme="minorHAnsi" w:hAnsiTheme="minorHAnsi" w:cs="Arial"/>
          <w:szCs w:val="20"/>
        </w:rPr>
        <w:t>Průběžně po dobu platnosti Smlouvy.</w:t>
      </w:r>
    </w:p>
    <w:p w14:paraId="1CE7BA66" w14:textId="77777777" w:rsidR="004825B0" w:rsidRDefault="004825B0" w:rsidP="004825B0">
      <w:pPr>
        <w:jc w:val="both"/>
        <w:rPr>
          <w:rFonts w:asciiTheme="minorHAnsi" w:hAnsiTheme="minorHAnsi" w:cs="Arial"/>
          <w:szCs w:val="20"/>
        </w:rPr>
      </w:pPr>
      <w:r>
        <w:rPr>
          <w:rFonts w:asciiTheme="minorHAnsi" w:hAnsiTheme="minorHAnsi" w:cs="Arial"/>
          <w:b/>
          <w:szCs w:val="20"/>
        </w:rPr>
        <w:t>3) Úhrada služby</w:t>
      </w:r>
    </w:p>
    <w:p w14:paraId="00E6A922" w14:textId="77777777" w:rsidR="004825B0" w:rsidRDefault="004825B0" w:rsidP="004825B0">
      <w:pPr>
        <w:jc w:val="both"/>
        <w:rPr>
          <w:rFonts w:asciiTheme="minorHAnsi" w:hAnsiTheme="minorHAnsi" w:cs="Arial"/>
          <w:b/>
          <w:szCs w:val="20"/>
        </w:rPr>
      </w:pPr>
      <w:r>
        <w:rPr>
          <w:rFonts w:asciiTheme="minorHAnsi" w:hAnsiTheme="minorHAnsi" w:cs="Arial"/>
          <w:szCs w:val="20"/>
        </w:rPr>
        <w:t xml:space="preserve">       Objednatel rozhodne, zda </w:t>
      </w:r>
      <w:r w:rsidRPr="00AA425B">
        <w:rPr>
          <w:rFonts w:asciiTheme="minorHAnsi" w:hAnsiTheme="minorHAnsi" w:cs="Arial"/>
          <w:szCs w:val="20"/>
        </w:rPr>
        <w:t>bud</w:t>
      </w:r>
      <w:r>
        <w:rPr>
          <w:rFonts w:asciiTheme="minorHAnsi" w:hAnsiTheme="minorHAnsi" w:cs="Arial"/>
          <w:szCs w:val="20"/>
        </w:rPr>
        <w:t>e službu čerpat přednostně z hodinové dotace nebo samostatnou fakturou.</w:t>
      </w:r>
    </w:p>
    <w:p w14:paraId="2BF33B2B" w14:textId="77777777" w:rsidR="004825B0" w:rsidRDefault="004825B0" w:rsidP="004825B0">
      <w:pPr>
        <w:jc w:val="both"/>
        <w:rPr>
          <w:rFonts w:asciiTheme="minorHAnsi" w:hAnsiTheme="minorHAnsi" w:cs="Arial"/>
          <w:szCs w:val="20"/>
        </w:rPr>
      </w:pPr>
      <w:r>
        <w:rPr>
          <w:rFonts w:asciiTheme="minorHAnsi" w:hAnsiTheme="minorHAnsi" w:cs="Arial"/>
          <w:szCs w:val="20"/>
        </w:rPr>
        <w:t xml:space="preserve">        </w:t>
      </w:r>
      <w:r w:rsidRPr="00532810">
        <w:rPr>
          <w:rFonts w:asciiTheme="minorHAnsi" w:hAnsiTheme="minorHAnsi" w:cs="Arial"/>
          <w:szCs w:val="20"/>
        </w:rPr>
        <w:t xml:space="preserve">Služba je </w:t>
      </w:r>
      <w:r w:rsidRPr="00532810">
        <w:rPr>
          <w:rFonts w:asciiTheme="minorHAnsi" w:hAnsiTheme="minorHAnsi"/>
          <w:color w:val="auto"/>
          <w:szCs w:val="20"/>
        </w:rPr>
        <w:t>poskytována</w:t>
      </w:r>
      <w:r w:rsidRPr="00532810">
        <w:rPr>
          <w:rFonts w:asciiTheme="minorHAnsi" w:hAnsiTheme="minorHAnsi" w:cs="Arial"/>
          <w:szCs w:val="20"/>
        </w:rPr>
        <w:t xml:space="preserve"> </w:t>
      </w:r>
      <w:r>
        <w:rPr>
          <w:rFonts w:asciiTheme="minorHAnsi" w:hAnsiTheme="minorHAnsi" w:cs="Arial"/>
          <w:szCs w:val="20"/>
        </w:rPr>
        <w:t>na základě samostatné nabídky poskytovatele a následné objednávky objednatele</w:t>
      </w:r>
      <w:r w:rsidRPr="00532810">
        <w:rPr>
          <w:rFonts w:asciiTheme="minorHAnsi" w:hAnsiTheme="minorHAnsi" w:cs="Arial"/>
          <w:szCs w:val="20"/>
        </w:rPr>
        <w:t>.</w:t>
      </w:r>
      <w:r>
        <w:rPr>
          <w:rFonts w:asciiTheme="minorHAnsi" w:hAnsiTheme="minorHAnsi" w:cs="Arial"/>
          <w:szCs w:val="20"/>
        </w:rPr>
        <w:t xml:space="preserve">       </w:t>
      </w:r>
    </w:p>
    <w:p w14:paraId="2D31B4D8" w14:textId="77777777" w:rsidR="004825B0" w:rsidRDefault="004825B0" w:rsidP="004825B0">
      <w:pPr>
        <w:jc w:val="both"/>
        <w:rPr>
          <w:rFonts w:asciiTheme="minorHAnsi" w:hAnsiTheme="minorHAnsi"/>
        </w:rPr>
      </w:pPr>
      <w:r>
        <w:rPr>
          <w:rFonts w:asciiTheme="minorHAnsi" w:hAnsiTheme="minorHAnsi" w:cs="Arial"/>
          <w:szCs w:val="20"/>
        </w:rPr>
        <w:t xml:space="preserve">        </w:t>
      </w:r>
      <w:r w:rsidRPr="00744AF9">
        <w:rPr>
          <w:rFonts w:asciiTheme="minorHAnsi" w:hAnsiTheme="minorHAnsi"/>
        </w:rPr>
        <w:t xml:space="preserve">Objednatel se zavazuje zaplatit </w:t>
      </w:r>
      <w:r>
        <w:rPr>
          <w:rFonts w:asciiTheme="minorHAnsi" w:hAnsiTheme="minorHAnsi"/>
        </w:rPr>
        <w:t>za služby p</w:t>
      </w:r>
      <w:r w:rsidRPr="00744AF9">
        <w:rPr>
          <w:rFonts w:asciiTheme="minorHAnsi" w:hAnsiTheme="minorHAnsi"/>
        </w:rPr>
        <w:t xml:space="preserve">oskytovatele dle </w:t>
      </w:r>
      <w:r>
        <w:rPr>
          <w:rFonts w:asciiTheme="minorHAnsi" w:hAnsiTheme="minorHAnsi"/>
        </w:rPr>
        <w:t>SLA S08</w:t>
      </w:r>
      <w:r w:rsidRPr="00744AF9">
        <w:rPr>
          <w:rFonts w:asciiTheme="minorHAnsi" w:hAnsiTheme="minorHAnsi"/>
        </w:rPr>
        <w:t xml:space="preserve"> pouze v případě, že </w:t>
      </w:r>
      <w:r>
        <w:rPr>
          <w:rFonts w:asciiTheme="minorHAnsi" w:hAnsiTheme="minorHAnsi"/>
        </w:rPr>
        <w:t>byly o</w:t>
      </w:r>
      <w:r w:rsidRPr="00744AF9">
        <w:rPr>
          <w:rFonts w:asciiTheme="minorHAnsi" w:hAnsiTheme="minorHAnsi"/>
        </w:rPr>
        <w:t xml:space="preserve">bjednatelem </w:t>
      </w:r>
      <w:r>
        <w:rPr>
          <w:rFonts w:asciiTheme="minorHAnsi" w:hAnsiTheme="minorHAnsi"/>
        </w:rPr>
        <w:t xml:space="preserve">  </w:t>
      </w:r>
    </w:p>
    <w:p w14:paraId="66F387BD" w14:textId="77777777" w:rsidR="004825B0" w:rsidRDefault="004825B0" w:rsidP="004825B0">
      <w:pPr>
        <w:jc w:val="both"/>
        <w:rPr>
          <w:rFonts w:asciiTheme="minorHAnsi" w:hAnsiTheme="minorHAnsi"/>
        </w:rPr>
      </w:pPr>
      <w:r>
        <w:rPr>
          <w:rFonts w:asciiTheme="minorHAnsi" w:hAnsiTheme="minorHAnsi"/>
        </w:rPr>
        <w:t xml:space="preserve">        </w:t>
      </w:r>
      <w:r w:rsidRPr="00744AF9">
        <w:rPr>
          <w:rFonts w:asciiTheme="minorHAnsi" w:hAnsiTheme="minorHAnsi"/>
        </w:rPr>
        <w:t xml:space="preserve">předem objednány, budou uvedeny ve </w:t>
      </w:r>
      <w:r w:rsidRPr="00744AF9">
        <w:rPr>
          <w:rFonts w:asciiTheme="minorHAnsi" w:hAnsiTheme="minorHAnsi"/>
          <w:b/>
        </w:rPr>
        <w:t>Výkazu činností</w:t>
      </w:r>
      <w:r w:rsidRPr="00744AF9">
        <w:rPr>
          <w:rFonts w:asciiTheme="minorHAnsi" w:hAnsiTheme="minorHAnsi"/>
        </w:rPr>
        <w:t xml:space="preserve"> a budou písemně odsouhlaseny </w:t>
      </w:r>
      <w:r>
        <w:rPr>
          <w:rFonts w:asciiTheme="minorHAnsi" w:hAnsiTheme="minorHAnsi"/>
        </w:rPr>
        <w:t>o</w:t>
      </w:r>
      <w:r w:rsidRPr="00744AF9">
        <w:rPr>
          <w:rFonts w:asciiTheme="minorHAnsi" w:hAnsiTheme="minorHAnsi"/>
        </w:rPr>
        <w:t>bjednatelem.</w:t>
      </w:r>
      <w:bookmarkEnd w:id="42"/>
    </w:p>
    <w:p w14:paraId="27AB47DF" w14:textId="77777777" w:rsidR="004825B0" w:rsidRDefault="004825B0" w:rsidP="004825B0">
      <w:pPr>
        <w:spacing w:after="200" w:line="276" w:lineRule="auto"/>
        <w:rPr>
          <w:rFonts w:asciiTheme="minorHAnsi" w:hAnsiTheme="minorHAnsi" w:cs="Arial"/>
          <w:b/>
          <w:szCs w:val="20"/>
        </w:rPr>
      </w:pPr>
      <w:r>
        <w:rPr>
          <w:rFonts w:asciiTheme="minorHAnsi" w:hAnsiTheme="minorHAnsi" w:cs="Arial"/>
          <w:b/>
          <w:szCs w:val="20"/>
        </w:rPr>
        <w:br w:type="page"/>
      </w:r>
    </w:p>
    <w:p w14:paraId="70F10EE0" w14:textId="77777777" w:rsidR="004825B0" w:rsidRPr="00485F7E" w:rsidRDefault="004825B0" w:rsidP="004825B0">
      <w:pPr>
        <w:suppressAutoHyphens/>
        <w:overflowPunct w:val="0"/>
        <w:autoSpaceDE w:val="0"/>
        <w:jc w:val="both"/>
        <w:textAlignment w:val="baseline"/>
        <w:rPr>
          <w:rFonts w:asciiTheme="minorHAnsi" w:hAnsiTheme="minorHAnsi"/>
          <w:sz w:val="22"/>
          <w:szCs w:val="22"/>
        </w:rPr>
      </w:pPr>
      <w:r w:rsidRPr="00485F7E">
        <w:rPr>
          <w:rFonts w:asciiTheme="minorHAnsi" w:hAnsiTheme="minorHAnsi" w:cs="Arial"/>
          <w:b/>
          <w:bCs/>
          <w:sz w:val="22"/>
          <w:szCs w:val="22"/>
        </w:rPr>
        <w:lastRenderedPageBreak/>
        <w:t xml:space="preserve">Příloha č. </w:t>
      </w:r>
      <w:r>
        <w:rPr>
          <w:rFonts w:asciiTheme="minorHAnsi" w:hAnsiTheme="minorHAnsi" w:cs="Arial"/>
          <w:b/>
          <w:bCs/>
          <w:sz w:val="22"/>
          <w:szCs w:val="22"/>
        </w:rPr>
        <w:t>3</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14:paraId="0AFE67AF" w14:textId="77777777" w:rsidR="00E01EA3" w:rsidRDefault="00E01EA3" w:rsidP="00E01EA3">
      <w:pPr>
        <w:suppressAutoHyphens/>
        <w:jc w:val="center"/>
        <w:outlineLvl w:val="4"/>
        <w:rPr>
          <w:rFonts w:asciiTheme="minorHAnsi" w:hAnsiTheme="minorHAnsi" w:cs="Tahoma"/>
          <w:b/>
          <w:caps/>
          <w:color w:val="auto"/>
          <w:sz w:val="22"/>
          <w:szCs w:val="22"/>
        </w:rPr>
      </w:pPr>
      <w:bookmarkStart w:id="44" w:name="_Hlk124844531"/>
    </w:p>
    <w:p w14:paraId="5CDC62C3" w14:textId="77777777" w:rsidR="00E01EA3" w:rsidRPr="00A33CE8" w:rsidRDefault="00E01EA3" w:rsidP="00E01EA3">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činností za období: ……………….</w:t>
      </w:r>
    </w:p>
    <w:tbl>
      <w:tblPr>
        <w:tblW w:w="11955" w:type="dxa"/>
        <w:tblInd w:w="107" w:type="dxa"/>
        <w:tblLayout w:type="fixed"/>
        <w:tblLook w:val="0000" w:firstRow="0" w:lastRow="0" w:firstColumn="0" w:lastColumn="0" w:noHBand="0" w:noVBand="0"/>
      </w:tblPr>
      <w:tblGrid>
        <w:gridCol w:w="1242"/>
        <w:gridCol w:w="3798"/>
        <w:gridCol w:w="254"/>
        <w:gridCol w:w="286"/>
        <w:gridCol w:w="2324"/>
        <w:gridCol w:w="993"/>
        <w:gridCol w:w="1003"/>
        <w:gridCol w:w="239"/>
        <w:gridCol w:w="1816"/>
      </w:tblGrid>
      <w:tr w:rsidR="00E01EA3" w:rsidRPr="00485F7E" w14:paraId="03BD51AF" w14:textId="77777777" w:rsidTr="00A03362">
        <w:tc>
          <w:tcPr>
            <w:tcW w:w="5040" w:type="dxa"/>
            <w:gridSpan w:val="2"/>
            <w:shd w:val="clear" w:color="auto" w:fill="auto"/>
            <w:vAlign w:val="bottom"/>
          </w:tcPr>
          <w:p w14:paraId="0DC5C9E7" w14:textId="77777777" w:rsidR="00E01EA3" w:rsidRPr="00485F7E" w:rsidRDefault="00E01EA3" w:rsidP="001C7E76">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Pr="00A33CE8">
              <w:rPr>
                <w:rFonts w:asciiTheme="minorHAnsi" w:hAnsiTheme="minorHAnsi" w:cs="Tahoma"/>
                <w:b/>
                <w:bCs/>
                <w:color w:val="auto"/>
                <w:sz w:val="22"/>
                <w:szCs w:val="22"/>
              </w:rPr>
              <w:t>oskytovatel:</w:t>
            </w:r>
            <w:r w:rsidRPr="00485F7E">
              <w:rPr>
                <w:rFonts w:asciiTheme="minorHAnsi" w:hAnsiTheme="minorHAnsi" w:cs="Tahoma"/>
                <w:b/>
                <w:bCs/>
                <w:color w:val="auto"/>
                <w:sz w:val="22"/>
                <w:szCs w:val="22"/>
              </w:rPr>
              <w:t xml:space="preserve"> </w:t>
            </w:r>
          </w:p>
        </w:tc>
        <w:tc>
          <w:tcPr>
            <w:tcW w:w="254" w:type="dxa"/>
            <w:shd w:val="clear" w:color="auto" w:fill="auto"/>
            <w:vAlign w:val="bottom"/>
          </w:tcPr>
          <w:p w14:paraId="77DF6E71"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14:paraId="519CE8D9"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c>
          <w:tcPr>
            <w:tcW w:w="4320" w:type="dxa"/>
            <w:gridSpan w:val="3"/>
            <w:shd w:val="clear" w:color="auto" w:fill="auto"/>
            <w:vAlign w:val="bottom"/>
          </w:tcPr>
          <w:p w14:paraId="0B9DBA28" w14:textId="77777777" w:rsidR="00E01EA3" w:rsidRPr="00485F7E" w:rsidRDefault="00E01EA3" w:rsidP="001C7E76">
            <w:pPr>
              <w:suppressAutoHyphens/>
              <w:snapToGrid w:val="0"/>
              <w:ind w:left="170"/>
              <w:rPr>
                <w:rFonts w:asciiTheme="minorHAnsi" w:hAnsiTheme="minorHAnsi"/>
                <w:b/>
                <w:bCs/>
                <w:color w:val="auto"/>
                <w:sz w:val="22"/>
                <w:szCs w:val="22"/>
              </w:rPr>
            </w:pPr>
          </w:p>
        </w:tc>
        <w:tc>
          <w:tcPr>
            <w:tcW w:w="239" w:type="dxa"/>
            <w:shd w:val="clear" w:color="auto" w:fill="auto"/>
            <w:vAlign w:val="bottom"/>
          </w:tcPr>
          <w:p w14:paraId="3CFB4488"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c>
          <w:tcPr>
            <w:tcW w:w="1816" w:type="dxa"/>
            <w:shd w:val="clear" w:color="auto" w:fill="auto"/>
            <w:vAlign w:val="bottom"/>
          </w:tcPr>
          <w:p w14:paraId="0E80F17F"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r>
      <w:tr w:rsidR="00E01EA3" w:rsidRPr="00485F7E" w14:paraId="7FC850FA" w14:textId="77777777" w:rsidTr="00A03362">
        <w:tc>
          <w:tcPr>
            <w:tcW w:w="5040" w:type="dxa"/>
            <w:gridSpan w:val="2"/>
            <w:shd w:val="clear" w:color="auto" w:fill="auto"/>
            <w:vAlign w:val="bottom"/>
          </w:tcPr>
          <w:p w14:paraId="10F35110" w14:textId="77777777" w:rsidR="00E01EA3" w:rsidRPr="00485F7E" w:rsidRDefault="00E01EA3" w:rsidP="001C7E76">
            <w:pPr>
              <w:suppressAutoHyphens/>
              <w:snapToGrid w:val="0"/>
              <w:ind w:left="170"/>
              <w:rPr>
                <w:rFonts w:asciiTheme="minorHAnsi" w:hAnsiTheme="minorHAnsi" w:cs="Tahoma"/>
                <w:b/>
                <w:bCs/>
                <w:color w:val="auto"/>
                <w:sz w:val="22"/>
                <w:szCs w:val="22"/>
              </w:rPr>
            </w:pPr>
            <w:proofErr w:type="gramStart"/>
            <w:r w:rsidRPr="00485F7E">
              <w:rPr>
                <w:rFonts w:asciiTheme="minorHAnsi" w:hAnsiTheme="minorHAnsi" w:cs="Tahoma"/>
                <w:b/>
                <w:bCs/>
                <w:color w:val="auto"/>
                <w:sz w:val="22"/>
                <w:szCs w:val="22"/>
              </w:rPr>
              <w:t xml:space="preserve">Období:   </w:t>
            </w:r>
            <w:proofErr w:type="gramEnd"/>
            <w:r w:rsidRPr="00485F7E">
              <w:rPr>
                <w:rFonts w:asciiTheme="minorHAnsi" w:hAnsiTheme="minorHAnsi" w:cs="Tahoma"/>
                <w:b/>
                <w:bCs/>
                <w:color w:val="auto"/>
                <w:sz w:val="22"/>
                <w:szCs w:val="22"/>
              </w:rPr>
              <w:t xml:space="preserve">          / </w:t>
            </w:r>
          </w:p>
        </w:tc>
        <w:tc>
          <w:tcPr>
            <w:tcW w:w="254" w:type="dxa"/>
            <w:shd w:val="clear" w:color="auto" w:fill="auto"/>
            <w:vAlign w:val="bottom"/>
          </w:tcPr>
          <w:p w14:paraId="617985E9" w14:textId="77777777" w:rsidR="00E01EA3" w:rsidRPr="00485F7E" w:rsidRDefault="00E01EA3" w:rsidP="001C7E76">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14:paraId="0E133734"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c>
          <w:tcPr>
            <w:tcW w:w="4320" w:type="dxa"/>
            <w:gridSpan w:val="3"/>
            <w:shd w:val="clear" w:color="auto" w:fill="auto"/>
            <w:vAlign w:val="bottom"/>
          </w:tcPr>
          <w:p w14:paraId="12398D86" w14:textId="77777777" w:rsidR="00E01EA3" w:rsidRPr="00485F7E" w:rsidRDefault="00E01EA3" w:rsidP="001C7E76">
            <w:pPr>
              <w:suppressAutoHyphens/>
              <w:snapToGrid w:val="0"/>
              <w:ind w:left="170"/>
              <w:rPr>
                <w:rFonts w:asciiTheme="minorHAnsi" w:hAnsiTheme="minorHAnsi"/>
                <w:b/>
                <w:bCs/>
                <w:i/>
                <w:color w:val="auto"/>
                <w:sz w:val="22"/>
                <w:szCs w:val="22"/>
              </w:rPr>
            </w:pPr>
          </w:p>
        </w:tc>
        <w:tc>
          <w:tcPr>
            <w:tcW w:w="239" w:type="dxa"/>
            <w:shd w:val="clear" w:color="auto" w:fill="auto"/>
            <w:vAlign w:val="bottom"/>
          </w:tcPr>
          <w:p w14:paraId="44F71A08"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c>
          <w:tcPr>
            <w:tcW w:w="1816" w:type="dxa"/>
            <w:shd w:val="clear" w:color="auto" w:fill="auto"/>
            <w:vAlign w:val="bottom"/>
          </w:tcPr>
          <w:p w14:paraId="56AE8244" w14:textId="77777777" w:rsidR="00E01EA3" w:rsidRPr="00485F7E" w:rsidRDefault="00E01EA3" w:rsidP="001C7E76">
            <w:pPr>
              <w:suppressAutoHyphens/>
              <w:snapToGrid w:val="0"/>
              <w:ind w:left="170"/>
              <w:rPr>
                <w:rFonts w:asciiTheme="minorHAnsi" w:hAnsiTheme="minorHAnsi" w:cs="Tahoma"/>
                <w:b/>
                <w:bCs/>
                <w:color w:val="auto"/>
                <w:sz w:val="22"/>
                <w:szCs w:val="22"/>
              </w:rPr>
            </w:pPr>
          </w:p>
        </w:tc>
      </w:tr>
      <w:tr w:rsidR="00E01EA3" w:rsidRPr="00485F7E" w14:paraId="3193D86F" w14:textId="77777777" w:rsidTr="00A03362">
        <w:tblPrEx>
          <w:tblCellMar>
            <w:left w:w="70" w:type="dxa"/>
            <w:right w:w="70" w:type="dxa"/>
          </w:tblCellMar>
        </w:tblPrEx>
        <w:trPr>
          <w:gridAfter w:val="3"/>
          <w:wAfter w:w="3058" w:type="dxa"/>
        </w:trPr>
        <w:tc>
          <w:tcPr>
            <w:tcW w:w="1242" w:type="dxa"/>
            <w:tcBorders>
              <w:top w:val="double" w:sz="1" w:space="0" w:color="000000"/>
              <w:left w:val="double" w:sz="1" w:space="0" w:color="000000"/>
              <w:bottom w:val="double" w:sz="4" w:space="0" w:color="000000"/>
            </w:tcBorders>
            <w:shd w:val="clear" w:color="auto" w:fill="5FB01C"/>
          </w:tcPr>
          <w:p w14:paraId="42D784B3" w14:textId="77777777" w:rsidR="00E01EA3" w:rsidRPr="00485F7E"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gridSpan w:val="4"/>
            <w:tcBorders>
              <w:top w:val="double" w:sz="1" w:space="0" w:color="000000"/>
              <w:left w:val="single" w:sz="4" w:space="0" w:color="000000"/>
              <w:bottom w:val="double" w:sz="4" w:space="0" w:color="000000"/>
            </w:tcBorders>
            <w:shd w:val="clear" w:color="auto" w:fill="5FB01C"/>
          </w:tcPr>
          <w:p w14:paraId="610AA6DC" w14:textId="4D9F56E2" w:rsidR="00E01EA3" w:rsidRPr="00485F7E" w:rsidRDefault="00A03362" w:rsidP="001C7E7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v rámci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70B02BF9" w14:textId="77777777" w:rsidR="00E01EA3" w:rsidRPr="00485F7E"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E01EA3" w:rsidRPr="00485F7E" w14:paraId="3DAF7A7C" w14:textId="77777777" w:rsidTr="00A03362">
        <w:tblPrEx>
          <w:tblCellMar>
            <w:left w:w="70" w:type="dxa"/>
            <w:right w:w="70" w:type="dxa"/>
          </w:tblCellMar>
        </w:tblPrEx>
        <w:trPr>
          <w:gridAfter w:val="3"/>
          <w:wAfter w:w="3058" w:type="dxa"/>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0FE2E03C"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double" w:sz="4" w:space="0" w:color="000000"/>
              <w:left w:val="single" w:sz="6" w:space="0" w:color="000000"/>
              <w:bottom w:val="single" w:sz="6" w:space="0" w:color="000000"/>
              <w:right w:val="single" w:sz="6" w:space="0" w:color="000000"/>
            </w:tcBorders>
            <w:shd w:val="clear" w:color="auto" w:fill="auto"/>
            <w:vAlign w:val="center"/>
          </w:tcPr>
          <w:p w14:paraId="0DC12355"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45753CEF"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019D7D4F" w14:textId="77777777" w:rsidTr="00A03362">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0FFAC2D6"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21152C7"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0DA15744"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78D8D936" w14:textId="77777777" w:rsidTr="00A03362">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11DCFC9E"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5D406B9"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1212DDEF"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7F9A6CE3" w14:textId="77777777" w:rsidTr="00A03362">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29187CA2"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B720907"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50D11188"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17A8EC03" w14:textId="77777777" w:rsidTr="00A03362">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double" w:sz="2" w:space="0" w:color="000000"/>
              <w:right w:val="single" w:sz="6" w:space="0" w:color="000000"/>
            </w:tcBorders>
            <w:shd w:val="clear" w:color="auto" w:fill="auto"/>
            <w:vAlign w:val="center"/>
          </w:tcPr>
          <w:p w14:paraId="6250428A"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single" w:sz="6" w:space="0" w:color="000000"/>
              <w:left w:val="single" w:sz="6" w:space="0" w:color="000000"/>
              <w:bottom w:val="double" w:sz="4" w:space="0" w:color="000000"/>
              <w:right w:val="single" w:sz="6" w:space="0" w:color="000000"/>
            </w:tcBorders>
            <w:shd w:val="clear" w:color="auto" w:fill="auto"/>
            <w:vAlign w:val="center"/>
          </w:tcPr>
          <w:p w14:paraId="3C158E8F"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double" w:sz="4" w:space="0" w:color="000000"/>
              <w:right w:val="double" w:sz="4" w:space="0" w:color="000000"/>
            </w:tcBorders>
            <w:shd w:val="clear" w:color="auto" w:fill="auto"/>
            <w:vAlign w:val="center"/>
          </w:tcPr>
          <w:p w14:paraId="220AE967"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3B822383" w14:textId="77777777" w:rsidTr="00A03362">
        <w:tblPrEx>
          <w:tblCellMar>
            <w:left w:w="70" w:type="dxa"/>
            <w:right w:w="70" w:type="dxa"/>
          </w:tblCellMar>
        </w:tblPrEx>
        <w:trPr>
          <w:gridAfter w:val="3"/>
          <w:wAfter w:w="3058" w:type="dxa"/>
          <w:trHeight w:val="495"/>
        </w:trPr>
        <w:tc>
          <w:tcPr>
            <w:tcW w:w="1242" w:type="dxa"/>
            <w:tcBorders>
              <w:top w:val="double" w:sz="2" w:space="0" w:color="000000"/>
              <w:right w:val="double" w:sz="2" w:space="0" w:color="000000"/>
            </w:tcBorders>
            <w:shd w:val="clear" w:color="auto" w:fill="auto"/>
            <w:vAlign w:val="center"/>
          </w:tcPr>
          <w:p w14:paraId="4672EF87"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double" w:sz="4" w:space="0" w:color="000000"/>
              <w:left w:val="double" w:sz="2" w:space="0" w:color="000000"/>
              <w:bottom w:val="double" w:sz="1" w:space="0" w:color="000000"/>
            </w:tcBorders>
            <w:shd w:val="clear" w:color="auto" w:fill="auto"/>
            <w:vAlign w:val="center"/>
          </w:tcPr>
          <w:p w14:paraId="425BEFF9" w14:textId="77777777" w:rsidR="00E01EA3" w:rsidRPr="00485F7E" w:rsidRDefault="00E01EA3" w:rsidP="001C7E76">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5C120CCE" w14:textId="77777777" w:rsidR="00E01EA3" w:rsidRPr="00485F7E" w:rsidRDefault="00E01EA3" w:rsidP="001C7E76">
            <w:pPr>
              <w:suppressAutoHyphens/>
              <w:overflowPunct w:val="0"/>
              <w:autoSpaceDE w:val="0"/>
              <w:snapToGrid w:val="0"/>
              <w:jc w:val="center"/>
              <w:textAlignment w:val="baseline"/>
              <w:rPr>
                <w:rFonts w:asciiTheme="minorHAnsi" w:hAnsiTheme="minorHAnsi"/>
                <w:color w:val="auto"/>
                <w:sz w:val="22"/>
                <w:szCs w:val="22"/>
              </w:rPr>
            </w:pPr>
          </w:p>
        </w:tc>
      </w:tr>
      <w:tr w:rsidR="00E01EA3" w:rsidRPr="00485F7E" w14:paraId="505F5DFF" w14:textId="77777777" w:rsidTr="00A03362">
        <w:tblPrEx>
          <w:tblCellMar>
            <w:left w:w="70" w:type="dxa"/>
            <w:right w:w="70" w:type="dxa"/>
          </w:tblCellMar>
        </w:tblPrEx>
        <w:trPr>
          <w:gridAfter w:val="3"/>
          <w:wAfter w:w="3058" w:type="dxa"/>
          <w:trHeight w:val="495"/>
        </w:trPr>
        <w:tc>
          <w:tcPr>
            <w:tcW w:w="1242" w:type="dxa"/>
            <w:shd w:val="clear" w:color="auto" w:fill="auto"/>
            <w:vAlign w:val="center"/>
          </w:tcPr>
          <w:p w14:paraId="0A9928EB"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6662" w:type="dxa"/>
            <w:gridSpan w:val="4"/>
            <w:tcBorders>
              <w:top w:val="double" w:sz="4" w:space="0" w:color="000000"/>
              <w:left w:val="double" w:sz="1" w:space="0" w:color="000000"/>
              <w:bottom w:val="double" w:sz="1" w:space="0" w:color="000000"/>
            </w:tcBorders>
            <w:shd w:val="clear" w:color="auto" w:fill="auto"/>
            <w:vAlign w:val="center"/>
          </w:tcPr>
          <w:p w14:paraId="30C3680F" w14:textId="77777777" w:rsidR="00E01EA3" w:rsidRPr="00A33CE8" w:rsidRDefault="00E01EA3" w:rsidP="001C7E76">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 xml:space="preserve">Zůstatek </w:t>
            </w:r>
            <w:r w:rsidRPr="00A33CE8">
              <w:rPr>
                <w:rFonts w:asciiTheme="minorHAnsi" w:hAnsiTheme="minorHAnsi" w:cs="Tahoma"/>
                <w:b/>
                <w:bCs/>
                <w:color w:val="auto"/>
                <w:sz w:val="22"/>
                <w:szCs w:val="22"/>
              </w:rPr>
              <w:t>Hodinové dotace</w:t>
            </w:r>
            <w:r>
              <w:rPr>
                <w:rFonts w:asciiTheme="minorHAnsi" w:hAnsiTheme="minorHAnsi" w:cs="Tahoma"/>
                <w:b/>
                <w:bCs/>
                <w:color w:val="auto"/>
                <w:sz w:val="22"/>
                <w:szCs w:val="22"/>
              </w:rPr>
              <w:t xml:space="preserve"> včetně přenosu do dalšího období</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537BD320" w14:textId="77777777" w:rsidR="00E01EA3" w:rsidRPr="00485F7E" w:rsidRDefault="00E01EA3" w:rsidP="001C7E76">
            <w:pPr>
              <w:suppressAutoHyphens/>
              <w:overflowPunct w:val="0"/>
              <w:autoSpaceDE w:val="0"/>
              <w:snapToGrid w:val="0"/>
              <w:jc w:val="center"/>
              <w:textAlignment w:val="baseline"/>
              <w:rPr>
                <w:rFonts w:asciiTheme="minorHAnsi" w:hAnsiTheme="minorHAnsi"/>
                <w:color w:val="auto"/>
                <w:sz w:val="22"/>
                <w:szCs w:val="22"/>
              </w:rPr>
            </w:pPr>
          </w:p>
        </w:tc>
      </w:tr>
    </w:tbl>
    <w:p w14:paraId="75A5E4A3" w14:textId="77777777" w:rsidR="00E01EA3" w:rsidRDefault="00E01EA3" w:rsidP="00E01EA3">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E01EA3" w:rsidRPr="00485F7E" w14:paraId="0D61951F" w14:textId="77777777" w:rsidTr="001C7E76">
        <w:tc>
          <w:tcPr>
            <w:tcW w:w="1242" w:type="dxa"/>
            <w:tcBorders>
              <w:top w:val="double" w:sz="1" w:space="0" w:color="000000"/>
              <w:left w:val="double" w:sz="1" w:space="0" w:color="000000"/>
              <w:bottom w:val="double" w:sz="4" w:space="0" w:color="000000"/>
            </w:tcBorders>
            <w:shd w:val="clear" w:color="auto" w:fill="5FB01C"/>
          </w:tcPr>
          <w:p w14:paraId="78413BB8" w14:textId="77777777" w:rsidR="00E01EA3" w:rsidRPr="00485F7E"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4" w:space="0" w:color="000000"/>
            </w:tcBorders>
            <w:shd w:val="clear" w:color="auto" w:fill="5FB01C"/>
          </w:tcPr>
          <w:p w14:paraId="799D0172" w14:textId="77777777" w:rsidR="00E01EA3" w:rsidRPr="00485F7E"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w:t>
            </w:r>
            <w:r>
              <w:rPr>
                <w:rFonts w:asciiTheme="minorHAnsi" w:hAnsiTheme="minorHAnsi" w:cs="Tahoma"/>
                <w:b/>
                <w:bCs/>
                <w:iCs/>
                <w:color w:val="FFFFFF"/>
                <w:sz w:val="22"/>
                <w:szCs w:val="22"/>
              </w:rPr>
              <w:t>í hrazených nad rámec Paušálu a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174D5925" w14:textId="77777777" w:rsidR="00E01EA3" w:rsidRPr="00485F7E"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E01EA3" w:rsidRPr="00485F7E" w14:paraId="3471F454" w14:textId="77777777" w:rsidTr="001C7E76">
        <w:trPr>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73A26DF9"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6662" w:type="dxa"/>
            <w:tcBorders>
              <w:top w:val="double" w:sz="4" w:space="0" w:color="000000"/>
              <w:left w:val="single" w:sz="6" w:space="0" w:color="000000"/>
              <w:bottom w:val="single" w:sz="6" w:space="0" w:color="000000"/>
              <w:right w:val="single" w:sz="6" w:space="0" w:color="000000"/>
            </w:tcBorders>
            <w:shd w:val="clear" w:color="auto" w:fill="auto"/>
            <w:vAlign w:val="center"/>
          </w:tcPr>
          <w:p w14:paraId="3961CDA3"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781ABA82"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A03362" w:rsidRPr="00485F7E" w14:paraId="74DF5DDC" w14:textId="77777777" w:rsidTr="001C7E76">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06013389" w14:textId="77777777" w:rsidR="00A03362" w:rsidRPr="00485F7E" w:rsidRDefault="00A03362" w:rsidP="001C7E76">
            <w:pPr>
              <w:suppressAutoHyphens/>
              <w:overflowPunct w:val="0"/>
              <w:autoSpaceDE w:val="0"/>
              <w:snapToGrid w:val="0"/>
              <w:textAlignment w:val="baseline"/>
              <w:rPr>
                <w:rFonts w:asciiTheme="minorHAnsi" w:hAnsi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2B2CF" w14:textId="77777777" w:rsidR="00A03362" w:rsidRPr="00485F7E" w:rsidRDefault="00A03362"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09329734" w14:textId="77777777" w:rsidR="00A03362" w:rsidRPr="00485F7E" w:rsidRDefault="00A03362"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5D1EB2E3" w14:textId="77777777" w:rsidTr="001C7E76">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12B711F6"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8BCDF"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5FB27AD2"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40CD1013" w14:textId="77777777" w:rsidTr="001C7E76">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7DC19E2E"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E4440"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74ECF056"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3E26D1A5" w14:textId="77777777" w:rsidTr="001C7E76">
        <w:trPr>
          <w:trHeight w:val="495"/>
        </w:trPr>
        <w:tc>
          <w:tcPr>
            <w:tcW w:w="1242" w:type="dxa"/>
            <w:tcBorders>
              <w:top w:val="double" w:sz="2" w:space="0" w:color="000000"/>
              <w:right w:val="double" w:sz="2" w:space="0" w:color="000000"/>
            </w:tcBorders>
            <w:shd w:val="clear" w:color="auto" w:fill="auto"/>
            <w:vAlign w:val="center"/>
          </w:tcPr>
          <w:p w14:paraId="15EE740F"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4" w:space="0" w:color="000000"/>
              <w:left w:val="double" w:sz="2" w:space="0" w:color="000000"/>
              <w:bottom w:val="double" w:sz="1" w:space="0" w:color="000000"/>
            </w:tcBorders>
            <w:shd w:val="clear" w:color="auto" w:fill="auto"/>
            <w:vAlign w:val="center"/>
          </w:tcPr>
          <w:p w14:paraId="77E71E0A" w14:textId="77777777" w:rsidR="00E01EA3" w:rsidRPr="00485F7E" w:rsidRDefault="00E01EA3" w:rsidP="001C7E76">
            <w:pPr>
              <w:suppressAutoHyphens/>
              <w:snapToGrid w:val="0"/>
              <w:ind w:left="170"/>
              <w:rPr>
                <w:rFonts w:asciiTheme="minorHAnsi" w:hAnsiTheme="minorHAnsi" w:cs="Tahoma"/>
                <w:b/>
                <w:bCs/>
                <w:color w:val="auto"/>
                <w:sz w:val="22"/>
                <w:szCs w:val="22"/>
              </w:rPr>
            </w:pPr>
            <w:r w:rsidRPr="00A33CE8">
              <w:rPr>
                <w:rFonts w:asciiTheme="minorHAnsi" w:hAnsiTheme="minorHAnsi" w:cs="Tahoma"/>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7878677B" w14:textId="77777777" w:rsidR="00E01EA3" w:rsidRPr="00485F7E" w:rsidRDefault="00E01EA3" w:rsidP="001C7E76">
            <w:pPr>
              <w:suppressAutoHyphens/>
              <w:overflowPunct w:val="0"/>
              <w:autoSpaceDE w:val="0"/>
              <w:snapToGrid w:val="0"/>
              <w:jc w:val="center"/>
              <w:textAlignment w:val="baseline"/>
              <w:rPr>
                <w:rFonts w:asciiTheme="minorHAnsi" w:hAnsiTheme="minorHAnsi"/>
                <w:color w:val="auto"/>
                <w:sz w:val="22"/>
                <w:szCs w:val="22"/>
              </w:rPr>
            </w:pPr>
          </w:p>
        </w:tc>
      </w:tr>
    </w:tbl>
    <w:p w14:paraId="7245796F" w14:textId="77777777" w:rsidR="00E01EA3" w:rsidRDefault="00E01EA3" w:rsidP="00E01EA3">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E01EA3" w:rsidRPr="00485F7E" w14:paraId="5AD0F914" w14:textId="77777777" w:rsidTr="001C7E76">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14:paraId="6E509700"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14:paraId="24BDC89F"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vAlign w:val="center"/>
          </w:tcPr>
          <w:p w14:paraId="1FC64BB6" w14:textId="77777777" w:rsidR="00E01EA3"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155357B1" w14:textId="77777777" w:rsidR="00E01EA3"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3957DB39"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14:paraId="7A81DCD7"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63021AB7" w14:textId="77777777" w:rsidR="00E01EA3" w:rsidRPr="009230CE"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14:paraId="62C7CCFF" w14:textId="77777777" w:rsidR="00E01EA3" w:rsidRPr="009B0138"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14:paraId="26104FC5" w14:textId="77777777" w:rsidR="00E01EA3" w:rsidRPr="00624C1F" w:rsidRDefault="00E01EA3" w:rsidP="001C7E76">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E01EA3" w:rsidRPr="00485F7E" w14:paraId="3352B8D7" w14:textId="77777777" w:rsidTr="001C7E76">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14:paraId="1DF05D2B"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2932F97D"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14:paraId="2399F319"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640FD2E2"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14:paraId="4E1A08E9"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57D4A032"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14:paraId="131277EE"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14:paraId="468FB02A"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vAlign w:val="center"/>
          </w:tcPr>
          <w:p w14:paraId="116618C6"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14:paraId="14D10B6B" w14:textId="77777777" w:rsidR="00E01EA3" w:rsidRPr="009230CE"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14:paraId="32AFD725" w14:textId="77777777" w:rsidR="00E01EA3"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1EDD8707" w14:textId="77777777" w:rsidR="00E01EA3" w:rsidRPr="009B0138"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14:paraId="3391D031" w14:textId="77777777" w:rsidR="00E01EA3"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14:paraId="7BECA790" w14:textId="77777777" w:rsidR="00E01EA3" w:rsidRPr="009B0138" w:rsidRDefault="00E01EA3" w:rsidP="001C7E76">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14:paraId="40E52F41" w14:textId="77777777" w:rsidR="00E01EA3" w:rsidRPr="00485F7E" w:rsidRDefault="00E01EA3" w:rsidP="001C7E76">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E01EA3" w:rsidRPr="00485F7E" w14:paraId="68BA1197" w14:textId="77777777" w:rsidTr="00A03362">
        <w:trPr>
          <w:trHeight w:val="425"/>
        </w:trPr>
        <w:tc>
          <w:tcPr>
            <w:tcW w:w="817" w:type="dxa"/>
            <w:tcBorders>
              <w:top w:val="double" w:sz="2" w:space="0" w:color="000000"/>
              <w:left w:val="double" w:sz="1" w:space="0" w:color="000000"/>
              <w:bottom w:val="single" w:sz="4" w:space="0" w:color="000000"/>
            </w:tcBorders>
            <w:shd w:val="clear" w:color="auto" w:fill="auto"/>
            <w:vAlign w:val="center"/>
          </w:tcPr>
          <w:p w14:paraId="0789DCFC"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4EEF70F5"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vAlign w:val="center"/>
          </w:tcPr>
          <w:p w14:paraId="52CD56CC"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vAlign w:val="center"/>
          </w:tcPr>
          <w:p w14:paraId="2A87AA40"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14:paraId="319B206F"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27380B3B"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vAlign w:val="center"/>
          </w:tcPr>
          <w:p w14:paraId="2C13A629"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08DA3090"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3585CA99"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690D7F16" w14:textId="77777777" w:rsidTr="00A03362">
        <w:trPr>
          <w:trHeight w:val="425"/>
        </w:trPr>
        <w:tc>
          <w:tcPr>
            <w:tcW w:w="817" w:type="dxa"/>
            <w:tcBorders>
              <w:left w:val="double" w:sz="1" w:space="0" w:color="000000"/>
              <w:bottom w:val="single" w:sz="4" w:space="0" w:color="000000"/>
            </w:tcBorders>
            <w:shd w:val="clear" w:color="auto" w:fill="auto"/>
            <w:vAlign w:val="center"/>
          </w:tcPr>
          <w:p w14:paraId="4541CF08" w14:textId="77777777" w:rsidR="00E01EA3" w:rsidRPr="00485F7E" w:rsidRDefault="00E01EA3" w:rsidP="001C7E76">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14:paraId="08B04572"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64CA3A"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4EAF0C87"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vAlign w:val="center"/>
          </w:tcPr>
          <w:p w14:paraId="2C8081D1"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14:paraId="5901028B"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CB839D"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884CDD8"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39D98699"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54E71BB0" w14:textId="77777777" w:rsidTr="00A03362">
        <w:trPr>
          <w:trHeight w:val="425"/>
        </w:trPr>
        <w:tc>
          <w:tcPr>
            <w:tcW w:w="817" w:type="dxa"/>
            <w:tcBorders>
              <w:top w:val="single" w:sz="4" w:space="0" w:color="000000"/>
              <w:left w:val="double" w:sz="2" w:space="0" w:color="000000"/>
              <w:bottom w:val="double" w:sz="2" w:space="0" w:color="000000"/>
            </w:tcBorders>
            <w:shd w:val="clear" w:color="auto" w:fill="auto"/>
            <w:vAlign w:val="center"/>
          </w:tcPr>
          <w:p w14:paraId="45D15139"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0A25D692"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vAlign w:val="center"/>
          </w:tcPr>
          <w:p w14:paraId="68A550DD"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vAlign w:val="center"/>
          </w:tcPr>
          <w:p w14:paraId="291C2679"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vAlign w:val="center"/>
          </w:tcPr>
          <w:p w14:paraId="37FCB0EC"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14:paraId="741C13B7" w14:textId="77777777" w:rsidR="00E01EA3" w:rsidRPr="00485F7E" w:rsidRDefault="00E01EA3" w:rsidP="001C7E76">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vAlign w:val="center"/>
          </w:tcPr>
          <w:p w14:paraId="742D4658"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07F08958"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14:paraId="31D1B3AF" w14:textId="77777777" w:rsidR="00E01EA3" w:rsidRPr="00485F7E" w:rsidRDefault="00E01EA3" w:rsidP="001C7E76">
            <w:pPr>
              <w:suppressAutoHyphens/>
              <w:overflowPunct w:val="0"/>
              <w:autoSpaceDE w:val="0"/>
              <w:snapToGrid w:val="0"/>
              <w:jc w:val="center"/>
              <w:textAlignment w:val="baseline"/>
              <w:rPr>
                <w:rFonts w:asciiTheme="minorHAnsi" w:hAnsiTheme="minorHAnsi" w:cs="Tahoma"/>
                <w:color w:val="auto"/>
                <w:sz w:val="22"/>
                <w:szCs w:val="22"/>
              </w:rPr>
            </w:pPr>
          </w:p>
        </w:tc>
      </w:tr>
      <w:tr w:rsidR="00E01EA3" w:rsidRPr="00485F7E" w14:paraId="378B943E" w14:textId="77777777" w:rsidTr="001C7E76">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14:paraId="411E03FB" w14:textId="77777777" w:rsidR="00E01EA3" w:rsidRDefault="00E01EA3" w:rsidP="001C7E76">
            <w:pPr>
              <w:suppressAutoHyphens/>
              <w:snapToGrid w:val="0"/>
              <w:ind w:left="170"/>
              <w:rPr>
                <w:rFonts w:asciiTheme="minorHAnsi" w:hAnsiTheme="minorHAnsi"/>
                <w:color w:val="auto"/>
                <w:sz w:val="22"/>
                <w:szCs w:val="22"/>
              </w:rPr>
            </w:pPr>
            <w:proofErr w:type="gramStart"/>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w:t>
            </w:r>
            <w:proofErr w:type="gramEnd"/>
            <w:r w:rsidRPr="009230CE">
              <w:rPr>
                <w:rFonts w:asciiTheme="minorHAnsi" w:hAnsiTheme="minorHAnsi" w:cs="Tahoma"/>
                <w:b/>
                <w:bCs/>
                <w:color w:val="auto"/>
                <w:sz w:val="16"/>
                <w:szCs w:val="16"/>
              </w:rPr>
              <w:t xml:space="preserve"> = havárie, 2 = závada velká, 3 = závada </w:t>
            </w:r>
            <w:proofErr w:type="spellStart"/>
            <w:r w:rsidRPr="009230CE">
              <w:rPr>
                <w:rFonts w:asciiTheme="minorHAnsi" w:hAnsiTheme="minorHAnsi" w:cs="Tahoma"/>
                <w:b/>
                <w:bCs/>
                <w:color w:val="auto"/>
                <w:sz w:val="16"/>
                <w:szCs w:val="16"/>
              </w:rPr>
              <w:t>malá</w:t>
            </w:r>
            <w:r w:rsidRPr="009230CE">
              <w:rPr>
                <w:rFonts w:asciiTheme="minorHAnsi" w:hAnsiTheme="minorHAnsi" w:cs="Tahoma"/>
                <w:b/>
                <w:bCs/>
                <w:iCs/>
                <w:color w:val="FFFFFF"/>
                <w:sz w:val="16"/>
                <w:szCs w:val="16"/>
              </w:rPr>
              <w:t>ri</w:t>
            </w:r>
            <w:proofErr w:type="spellEnd"/>
            <w:r w:rsidRPr="009A1537">
              <w:rPr>
                <w:rFonts w:asciiTheme="minorHAnsi" w:hAnsiTheme="minorHAnsi" w:cs="Tahoma"/>
                <w:b/>
                <w:bCs/>
                <w:iCs/>
                <w:color w:val="auto"/>
                <w:sz w:val="16"/>
                <w:szCs w:val="16"/>
              </w:rPr>
              <w:br/>
              <w:t xml:space="preserve">- doba reakce a řešení dle </w:t>
            </w:r>
            <w:r>
              <w:rPr>
                <w:rFonts w:asciiTheme="minorHAnsi" w:hAnsiTheme="minorHAnsi" w:cs="Tahoma"/>
                <w:b/>
                <w:bCs/>
                <w:iCs/>
                <w:color w:val="auto"/>
                <w:sz w:val="16"/>
                <w:szCs w:val="16"/>
              </w:rPr>
              <w:t>S</w:t>
            </w:r>
            <w:r w:rsidRPr="009A1537">
              <w:rPr>
                <w:rFonts w:asciiTheme="minorHAnsi" w:hAnsiTheme="minorHAnsi" w:cs="Tahoma"/>
                <w:b/>
                <w:bCs/>
                <w:iCs/>
                <w:color w:val="auto"/>
                <w:sz w:val="16"/>
                <w:szCs w:val="16"/>
              </w:rPr>
              <w:t xml:space="preserve">mlouvy – </w:t>
            </w:r>
            <w:r>
              <w:rPr>
                <w:rFonts w:asciiTheme="minorHAnsi" w:hAnsiTheme="minorHAnsi" w:cs="Tahoma"/>
                <w:b/>
                <w:bCs/>
                <w:iCs/>
                <w:color w:val="auto"/>
                <w:sz w:val="16"/>
                <w:szCs w:val="16"/>
              </w:rPr>
              <w:t>P</w:t>
            </w:r>
            <w:r w:rsidRPr="009A1537">
              <w:rPr>
                <w:rFonts w:asciiTheme="minorHAnsi" w:hAnsiTheme="minorHAnsi" w:cs="Tahoma"/>
                <w:b/>
                <w:bCs/>
                <w:iCs/>
                <w:color w:val="auto"/>
                <w:sz w:val="16"/>
                <w:szCs w:val="16"/>
              </w:rPr>
              <w:t>říloha č.</w:t>
            </w:r>
            <w:r>
              <w:rPr>
                <w:rFonts w:asciiTheme="minorHAnsi" w:hAnsiTheme="minorHAnsi" w:cs="Tahoma"/>
                <w:b/>
                <w:bCs/>
                <w:iCs/>
                <w:color w:val="auto"/>
                <w:sz w:val="16"/>
                <w:szCs w:val="16"/>
              </w:rPr>
              <w:t>2,</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 Řešení incidentů v dohodnutých termínech</w:t>
            </w:r>
          </w:p>
        </w:tc>
      </w:tr>
    </w:tbl>
    <w:p w14:paraId="00C2E31F" w14:textId="77777777" w:rsidR="00E01EA3" w:rsidRPr="00AB2C44" w:rsidRDefault="00E01EA3" w:rsidP="00E01EA3">
      <w:pPr>
        <w:suppressAutoHyphens/>
        <w:rPr>
          <w:rFonts w:asciiTheme="minorHAnsi" w:hAnsiTheme="minorHAnsi" w:cs="Tahoma"/>
          <w:iCs/>
          <w:color w:val="auto"/>
          <w:szCs w:val="20"/>
        </w:rPr>
      </w:pPr>
      <w:r w:rsidRPr="00AB2C44">
        <w:rPr>
          <w:rFonts w:asciiTheme="minorHAnsi" w:hAnsiTheme="minorHAnsi" w:cs="Arial"/>
          <w:szCs w:val="20"/>
        </w:rPr>
        <w:t xml:space="preserve">Podpisem tohoto dokumentu objednatel schvaluje, že dodané služby byly dodány v požadovaném rozsahu a kvalitě. Tento doklad je podklad k fakturaci, dle smlouvy číslo: </w:t>
      </w:r>
      <w:r w:rsidRPr="00AB2C44">
        <w:rPr>
          <w:rFonts w:asciiTheme="minorHAnsi" w:hAnsiTheme="minorHAnsi" w:cs="Arial"/>
          <w:szCs w:val="20"/>
        </w:rPr>
        <w:br/>
      </w:r>
    </w:p>
    <w:tbl>
      <w:tblPr>
        <w:tblW w:w="10008" w:type="dxa"/>
        <w:tblLayout w:type="fixed"/>
        <w:tblLook w:val="0000" w:firstRow="0" w:lastRow="0" w:firstColumn="0" w:lastColumn="0" w:noHBand="0" w:noVBand="0"/>
      </w:tblPr>
      <w:tblGrid>
        <w:gridCol w:w="835"/>
        <w:gridCol w:w="3233"/>
        <w:gridCol w:w="1620"/>
        <w:gridCol w:w="3420"/>
        <w:gridCol w:w="900"/>
      </w:tblGrid>
      <w:tr w:rsidR="00E01EA3" w:rsidRPr="00485F7E" w14:paraId="40E7AD8A" w14:textId="77777777" w:rsidTr="001C7E76">
        <w:trPr>
          <w:trHeight w:val="549"/>
        </w:trPr>
        <w:tc>
          <w:tcPr>
            <w:tcW w:w="835" w:type="dxa"/>
            <w:shd w:val="clear" w:color="auto" w:fill="auto"/>
          </w:tcPr>
          <w:p w14:paraId="4F8FD282"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5B8BB28C"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194D8AB1"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4ECE5602"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5CC65CEC"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E01EA3" w:rsidRPr="00485F7E" w14:paraId="48804625" w14:textId="77777777" w:rsidTr="001C7E76">
        <w:trPr>
          <w:trHeight w:val="709"/>
        </w:trPr>
        <w:tc>
          <w:tcPr>
            <w:tcW w:w="835" w:type="dxa"/>
            <w:shd w:val="clear" w:color="auto" w:fill="auto"/>
          </w:tcPr>
          <w:p w14:paraId="12F95EE0"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14:paraId="03B985C1"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14:paraId="7F4CF070"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14:paraId="45B0E2C9"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14:paraId="2DF91AA7"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E01EA3" w:rsidRPr="00485F7E" w14:paraId="24949D46" w14:textId="77777777" w:rsidTr="001C7E76">
        <w:trPr>
          <w:trHeight w:val="405"/>
        </w:trPr>
        <w:tc>
          <w:tcPr>
            <w:tcW w:w="835" w:type="dxa"/>
            <w:shd w:val="clear" w:color="auto" w:fill="auto"/>
          </w:tcPr>
          <w:p w14:paraId="7C0FCC3C" w14:textId="77777777" w:rsidR="00E01EA3" w:rsidRPr="00485F7E" w:rsidRDefault="00E01EA3" w:rsidP="001C7E76">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14:paraId="051B0EFD" w14:textId="77777777" w:rsidR="00E01EA3" w:rsidRPr="00485F7E" w:rsidRDefault="00E01EA3" w:rsidP="001C7E76">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Pr="00485F7E">
              <w:rPr>
                <w:rFonts w:asciiTheme="minorHAnsi" w:hAnsiTheme="minorHAnsi" w:cs="Tahoma"/>
                <w:bCs/>
                <w:color w:val="auto"/>
                <w:sz w:val="22"/>
                <w:szCs w:val="22"/>
              </w:rPr>
              <w:t>bjednatele</w:t>
            </w:r>
          </w:p>
        </w:tc>
        <w:tc>
          <w:tcPr>
            <w:tcW w:w="1620" w:type="dxa"/>
            <w:shd w:val="clear" w:color="auto" w:fill="auto"/>
            <w:vAlign w:val="bottom"/>
          </w:tcPr>
          <w:p w14:paraId="7A1AB6AE" w14:textId="77777777" w:rsidR="00E01EA3" w:rsidRPr="00485F7E" w:rsidRDefault="00E01EA3" w:rsidP="001C7E76">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14:paraId="6DDF28F2" w14:textId="77777777" w:rsidR="00E01EA3" w:rsidRPr="00485F7E" w:rsidRDefault="00E01EA3" w:rsidP="001C7E76">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Pr="00485F7E">
              <w:rPr>
                <w:rFonts w:asciiTheme="minorHAnsi" w:hAnsiTheme="minorHAnsi" w:cs="Tahoma"/>
                <w:bCs/>
                <w:color w:val="auto"/>
                <w:sz w:val="22"/>
                <w:szCs w:val="22"/>
              </w:rPr>
              <w:t>oskytovatele</w:t>
            </w:r>
          </w:p>
        </w:tc>
        <w:tc>
          <w:tcPr>
            <w:tcW w:w="900" w:type="dxa"/>
            <w:shd w:val="clear" w:color="auto" w:fill="auto"/>
          </w:tcPr>
          <w:p w14:paraId="2532AFF2" w14:textId="77777777" w:rsidR="00E01EA3" w:rsidRPr="00485F7E" w:rsidRDefault="00E01EA3" w:rsidP="001C7E76">
            <w:pPr>
              <w:suppressAutoHyphens/>
              <w:snapToGrid w:val="0"/>
              <w:jc w:val="center"/>
              <w:rPr>
                <w:rFonts w:asciiTheme="minorHAnsi" w:hAnsiTheme="minorHAnsi" w:cs="Tahoma"/>
                <w:color w:val="auto"/>
                <w:sz w:val="22"/>
                <w:szCs w:val="22"/>
              </w:rPr>
            </w:pPr>
          </w:p>
        </w:tc>
      </w:tr>
      <w:bookmarkEnd w:id="44"/>
    </w:tbl>
    <w:p w14:paraId="72FF27A0" w14:textId="41D6A2B5" w:rsidR="00A03362" w:rsidRDefault="00A03362">
      <w:pPr>
        <w:spacing w:after="200" w:line="276" w:lineRule="auto"/>
        <w:rPr>
          <w:rFonts w:asciiTheme="minorHAnsi" w:hAnsiTheme="minorHAnsi" w:cs="Tahoma"/>
          <w:b/>
          <w:caps/>
          <w:color w:val="auto"/>
          <w:sz w:val="22"/>
          <w:szCs w:val="22"/>
        </w:rPr>
      </w:pPr>
    </w:p>
    <w:p w14:paraId="622CD46A" w14:textId="77777777" w:rsidR="00A03362" w:rsidRDefault="00A03362">
      <w:pPr>
        <w:spacing w:after="200" w:line="276" w:lineRule="auto"/>
        <w:rPr>
          <w:rFonts w:asciiTheme="minorHAnsi" w:hAnsiTheme="minorHAnsi" w:cs="Tahoma"/>
          <w:b/>
          <w:caps/>
          <w:color w:val="auto"/>
          <w:sz w:val="22"/>
          <w:szCs w:val="22"/>
        </w:rPr>
      </w:pPr>
      <w:r>
        <w:rPr>
          <w:rFonts w:asciiTheme="minorHAnsi" w:hAnsiTheme="minorHAnsi" w:cs="Tahoma"/>
          <w:b/>
          <w:caps/>
          <w:color w:val="auto"/>
          <w:sz w:val="22"/>
          <w:szCs w:val="22"/>
        </w:rPr>
        <w:br w:type="page"/>
      </w:r>
    </w:p>
    <w:p w14:paraId="237A6D93" w14:textId="69505508" w:rsidR="009D11D7" w:rsidRDefault="009D11D7" w:rsidP="009D11D7">
      <w:pPr>
        <w:spacing w:after="200" w:line="276" w:lineRule="auto"/>
        <w:rPr>
          <w:rFonts w:asciiTheme="minorHAnsi" w:hAnsiTheme="minorHAnsi" w:cs="Arial"/>
          <w:b/>
          <w:bCs/>
          <w:sz w:val="22"/>
          <w:szCs w:val="22"/>
        </w:rPr>
      </w:pPr>
      <w:bookmarkStart w:id="45" w:name="_Hlk126233939"/>
      <w:bookmarkEnd w:id="37"/>
      <w:r w:rsidRPr="00485F7E">
        <w:rPr>
          <w:rFonts w:asciiTheme="minorHAnsi" w:hAnsiTheme="minorHAnsi" w:cs="Arial"/>
          <w:b/>
          <w:bCs/>
          <w:sz w:val="22"/>
          <w:szCs w:val="22"/>
        </w:rPr>
        <w:lastRenderedPageBreak/>
        <w:t xml:space="preserve">Příloha č. </w:t>
      </w:r>
      <w:r w:rsidR="00AB2C44">
        <w:rPr>
          <w:rFonts w:asciiTheme="minorHAnsi" w:hAnsiTheme="minorHAnsi" w:cs="Arial"/>
          <w:b/>
          <w:bCs/>
          <w:sz w:val="22"/>
          <w:szCs w:val="22"/>
        </w:rPr>
        <w:t>4</w:t>
      </w:r>
      <w:r w:rsidRPr="00485F7E">
        <w:rPr>
          <w:rFonts w:asciiTheme="minorHAnsi" w:hAnsiTheme="minorHAnsi" w:cs="Arial"/>
          <w:b/>
          <w:bCs/>
          <w:sz w:val="22"/>
          <w:szCs w:val="22"/>
        </w:rPr>
        <w:t xml:space="preserve"> – </w:t>
      </w:r>
      <w:r>
        <w:rPr>
          <w:rFonts w:asciiTheme="minorHAnsi" w:hAnsiTheme="minorHAnsi" w:cs="Arial"/>
          <w:b/>
          <w:bCs/>
          <w:sz w:val="22"/>
          <w:szCs w:val="22"/>
        </w:rPr>
        <w:t>Ujednání o vzdáleném přístupu</w:t>
      </w:r>
    </w:p>
    <w:p w14:paraId="2ACA6CAE" w14:textId="77777777" w:rsidR="009D11D7" w:rsidRPr="00AB3CB0" w:rsidRDefault="009D11D7" w:rsidP="009D11D7">
      <w:pPr>
        <w:autoSpaceDE w:val="0"/>
        <w:autoSpaceDN w:val="0"/>
        <w:adjustRightInd w:val="0"/>
        <w:rPr>
          <w:rFonts w:ascii="Calibri" w:eastAsiaTheme="minorHAnsi" w:hAnsi="Calibri" w:cs="Calibri"/>
          <w:sz w:val="24"/>
          <w:szCs w:val="24"/>
          <w:lang w:eastAsia="en-US"/>
        </w:rPr>
      </w:pPr>
    </w:p>
    <w:p w14:paraId="32B8259B" w14:textId="77777777" w:rsidR="009D11D7" w:rsidRPr="00AB3CB0" w:rsidRDefault="009D11D7" w:rsidP="009D11D7">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Preambule</w:t>
      </w:r>
    </w:p>
    <w:p w14:paraId="5D876F58" w14:textId="77777777" w:rsidR="009D11D7" w:rsidRDefault="009D11D7" w:rsidP="009D11D7">
      <w:pPr>
        <w:autoSpaceDE w:val="0"/>
        <w:autoSpaceDN w:val="0"/>
        <w:adjustRightInd w:val="0"/>
        <w:jc w:val="both"/>
        <w:rPr>
          <w:rFonts w:asciiTheme="minorHAnsi" w:hAnsiTheme="minorHAnsi" w:cstheme="minorHAnsi"/>
          <w:szCs w:val="20"/>
        </w:rPr>
      </w:pPr>
      <w:r w:rsidRPr="001C164F">
        <w:rPr>
          <w:rFonts w:asciiTheme="minorHAnsi" w:hAnsiTheme="minorHAnsi" w:cstheme="minorHAnsi"/>
          <w:szCs w:val="20"/>
        </w:rPr>
        <w:t xml:space="preserve">Řádné plnění předmětu </w:t>
      </w:r>
      <w:r w:rsidRPr="00A668CA">
        <w:rPr>
          <w:rFonts w:asciiTheme="minorHAnsi" w:hAnsiTheme="minorHAnsi"/>
          <w:b/>
          <w:color w:val="auto"/>
          <w:szCs w:val="20"/>
          <w:lang w:eastAsia="cs-CZ"/>
        </w:rPr>
        <w:t xml:space="preserve">Smlouvy </w:t>
      </w:r>
      <w:r w:rsidRPr="001C164F">
        <w:rPr>
          <w:rFonts w:asciiTheme="minorHAnsi" w:hAnsiTheme="minorHAnsi" w:cstheme="minorHAnsi"/>
          <w:szCs w:val="20"/>
        </w:rPr>
        <w:t xml:space="preserve">vyžaduje </w:t>
      </w:r>
      <w:r>
        <w:rPr>
          <w:rFonts w:asciiTheme="minorHAnsi" w:hAnsiTheme="minorHAnsi" w:cstheme="minorHAnsi"/>
          <w:szCs w:val="20"/>
        </w:rPr>
        <w:t xml:space="preserve">i poskytnutí vzdáleného připojení (dále jen </w:t>
      </w:r>
      <w:r w:rsidRPr="00145D13">
        <w:rPr>
          <w:rFonts w:asciiTheme="minorHAnsi" w:hAnsiTheme="minorHAnsi" w:cstheme="minorHAnsi"/>
          <w:b/>
          <w:szCs w:val="20"/>
        </w:rPr>
        <w:t>„Př</w:t>
      </w:r>
      <w:r>
        <w:rPr>
          <w:rFonts w:asciiTheme="minorHAnsi" w:hAnsiTheme="minorHAnsi" w:cstheme="minorHAnsi"/>
          <w:b/>
          <w:szCs w:val="20"/>
        </w:rPr>
        <w:t>ipojení</w:t>
      </w:r>
      <w:r w:rsidRPr="00145D13">
        <w:rPr>
          <w:rFonts w:asciiTheme="minorHAnsi" w:hAnsiTheme="minorHAnsi" w:cstheme="minorHAnsi"/>
          <w:b/>
          <w:szCs w:val="20"/>
        </w:rPr>
        <w:t>“</w:t>
      </w:r>
      <w:r>
        <w:rPr>
          <w:rFonts w:asciiTheme="minorHAnsi" w:hAnsiTheme="minorHAnsi" w:cstheme="minorHAnsi"/>
          <w:szCs w:val="20"/>
        </w:rPr>
        <w:t xml:space="preserve">) pro </w:t>
      </w:r>
      <w:r w:rsidRPr="0091308F">
        <w:rPr>
          <w:rFonts w:ascii="Calibri" w:hAnsi="Calibri" w:cs="Calibri"/>
          <w:szCs w:val="20"/>
        </w:rPr>
        <w:t xml:space="preserve">připojení </w:t>
      </w:r>
      <w:r>
        <w:rPr>
          <w:rFonts w:ascii="Calibri" w:hAnsi="Calibri" w:cs="Calibri"/>
          <w:szCs w:val="20"/>
        </w:rPr>
        <w:t xml:space="preserve">poskytovatele </w:t>
      </w:r>
      <w:r w:rsidRPr="0091308F">
        <w:rPr>
          <w:rFonts w:ascii="Calibri" w:hAnsi="Calibri" w:cs="Calibri"/>
          <w:szCs w:val="20"/>
        </w:rPr>
        <w:t xml:space="preserve">k prostředkům informačních a komunikačních technologií (dále jen </w:t>
      </w:r>
      <w:r w:rsidRPr="00145D13">
        <w:rPr>
          <w:rFonts w:ascii="Calibri" w:hAnsi="Calibri" w:cs="Calibri"/>
          <w:b/>
          <w:szCs w:val="20"/>
        </w:rPr>
        <w:t>„ICT“</w:t>
      </w:r>
      <w:r w:rsidRPr="0091308F">
        <w:rPr>
          <w:rFonts w:ascii="Calibri" w:hAnsi="Calibri" w:cs="Calibri"/>
          <w:szCs w:val="20"/>
        </w:rPr>
        <w:t xml:space="preserve">), </w:t>
      </w:r>
      <w:r>
        <w:rPr>
          <w:rFonts w:ascii="Calibri" w:hAnsi="Calibri" w:cs="Calibri"/>
          <w:szCs w:val="20"/>
        </w:rPr>
        <w:t xml:space="preserve">případně </w:t>
      </w:r>
      <w:r w:rsidRPr="0091308F">
        <w:rPr>
          <w:rFonts w:ascii="Calibri" w:hAnsi="Calibri" w:cs="Calibri"/>
          <w:szCs w:val="20"/>
        </w:rPr>
        <w:t xml:space="preserve">prostředkům zdravotnické techniky (dále jen </w:t>
      </w:r>
      <w:r w:rsidRPr="00145D13">
        <w:rPr>
          <w:rFonts w:ascii="Calibri" w:hAnsi="Calibri" w:cs="Calibri"/>
          <w:b/>
          <w:szCs w:val="20"/>
        </w:rPr>
        <w:t>„ZT“</w:t>
      </w:r>
      <w:r w:rsidRPr="0091308F">
        <w:rPr>
          <w:rFonts w:ascii="Calibri" w:hAnsi="Calibri" w:cs="Calibri"/>
          <w:szCs w:val="20"/>
        </w:rPr>
        <w:t xml:space="preserve">) </w:t>
      </w:r>
      <w:r>
        <w:rPr>
          <w:rFonts w:ascii="Calibri" w:hAnsi="Calibri" w:cs="Calibri"/>
          <w:szCs w:val="20"/>
        </w:rPr>
        <w:t>nebo</w:t>
      </w:r>
      <w:r w:rsidRPr="0091308F">
        <w:rPr>
          <w:rFonts w:ascii="Calibri" w:hAnsi="Calibri" w:cs="Calibri"/>
          <w:szCs w:val="20"/>
        </w:rPr>
        <w:t xml:space="preserve"> prostředkům </w:t>
      </w:r>
      <w:r>
        <w:rPr>
          <w:rFonts w:ascii="Calibri" w:hAnsi="Calibri" w:cs="Calibri"/>
          <w:szCs w:val="20"/>
        </w:rPr>
        <w:t>ostatní techniky</w:t>
      </w:r>
      <w:r w:rsidRPr="0091308F">
        <w:rPr>
          <w:rFonts w:ascii="Calibri" w:hAnsi="Calibri" w:cs="Calibri"/>
          <w:szCs w:val="20"/>
        </w:rPr>
        <w:t xml:space="preserve"> (dále jen </w:t>
      </w:r>
      <w:r w:rsidRPr="00145D13">
        <w:rPr>
          <w:rFonts w:ascii="Calibri" w:hAnsi="Calibri" w:cs="Calibri"/>
          <w:b/>
          <w:szCs w:val="20"/>
        </w:rPr>
        <w:t>„OT“</w:t>
      </w:r>
      <w:r w:rsidRPr="0091308F">
        <w:rPr>
          <w:rFonts w:ascii="Calibri" w:hAnsi="Calibri" w:cs="Calibri"/>
          <w:szCs w:val="20"/>
        </w:rPr>
        <w:t xml:space="preserve">) prostřednictvím chráněné datové sítě </w:t>
      </w:r>
      <w:r>
        <w:rPr>
          <w:rFonts w:ascii="Calibri" w:hAnsi="Calibri" w:cs="Calibri"/>
          <w:szCs w:val="20"/>
        </w:rPr>
        <w:t xml:space="preserve">objednatele. </w:t>
      </w:r>
      <w:r w:rsidRPr="001C164F">
        <w:rPr>
          <w:rFonts w:asciiTheme="minorHAnsi" w:hAnsiTheme="minorHAnsi" w:cstheme="minorHAnsi"/>
          <w:szCs w:val="20"/>
        </w:rPr>
        <w:t xml:space="preserve">S ohledem na výše uvedené, </w:t>
      </w:r>
      <w:r>
        <w:rPr>
          <w:rFonts w:asciiTheme="minorHAnsi" w:hAnsiTheme="minorHAnsi" w:cstheme="minorHAnsi"/>
          <w:szCs w:val="20"/>
        </w:rPr>
        <w:t>s</w:t>
      </w:r>
      <w:r w:rsidRPr="001C164F">
        <w:rPr>
          <w:rFonts w:asciiTheme="minorHAnsi" w:hAnsiTheme="minorHAnsi" w:cstheme="minorHAnsi"/>
          <w:szCs w:val="20"/>
        </w:rPr>
        <w:t xml:space="preserve">mluvní strany uzavírají následující </w:t>
      </w:r>
      <w:r>
        <w:rPr>
          <w:rFonts w:asciiTheme="minorHAnsi" w:hAnsiTheme="minorHAnsi" w:cstheme="minorHAnsi"/>
          <w:szCs w:val="20"/>
        </w:rPr>
        <w:t>U</w:t>
      </w:r>
      <w:r w:rsidRPr="001C164F">
        <w:rPr>
          <w:rFonts w:asciiTheme="minorHAnsi" w:hAnsiTheme="minorHAnsi" w:cstheme="minorHAnsi"/>
          <w:szCs w:val="20"/>
        </w:rPr>
        <w:t xml:space="preserve">jednání </w:t>
      </w:r>
      <w:r>
        <w:rPr>
          <w:rFonts w:asciiTheme="minorHAnsi" w:hAnsiTheme="minorHAnsi" w:cstheme="minorHAnsi"/>
          <w:szCs w:val="20"/>
        </w:rPr>
        <w:t xml:space="preserve">o vzdáleném přístupu (dále jen </w:t>
      </w:r>
      <w:r w:rsidRPr="00145D13">
        <w:rPr>
          <w:rFonts w:asciiTheme="minorHAnsi" w:hAnsiTheme="minorHAnsi" w:cstheme="minorHAnsi"/>
          <w:b/>
          <w:szCs w:val="20"/>
        </w:rPr>
        <w:t>“Ujednání“</w:t>
      </w:r>
      <w:r>
        <w:rPr>
          <w:rFonts w:asciiTheme="minorHAnsi" w:hAnsiTheme="minorHAnsi" w:cstheme="minorHAnsi"/>
          <w:szCs w:val="20"/>
        </w:rPr>
        <w:t>)</w:t>
      </w:r>
    </w:p>
    <w:p w14:paraId="2FC75A1D" w14:textId="77777777" w:rsidR="009D11D7" w:rsidRPr="00AB3CB0" w:rsidRDefault="009D11D7" w:rsidP="009D11D7">
      <w:pPr>
        <w:autoSpaceDE w:val="0"/>
        <w:autoSpaceDN w:val="0"/>
        <w:adjustRightInd w:val="0"/>
        <w:rPr>
          <w:rFonts w:ascii="Calibri" w:eastAsiaTheme="minorHAnsi" w:hAnsi="Calibri" w:cs="Calibri"/>
          <w:sz w:val="22"/>
          <w:szCs w:val="22"/>
          <w:lang w:eastAsia="en-US"/>
        </w:rPr>
      </w:pPr>
      <w:r w:rsidRPr="00AB3CB0">
        <w:rPr>
          <w:rFonts w:ascii="Calibri" w:eastAsiaTheme="minorHAnsi" w:hAnsi="Calibri" w:cs="Calibri"/>
          <w:sz w:val="22"/>
          <w:szCs w:val="22"/>
          <w:lang w:eastAsia="en-US"/>
        </w:rPr>
        <w:t xml:space="preserve"> </w:t>
      </w:r>
    </w:p>
    <w:p w14:paraId="0DD8C788" w14:textId="77777777" w:rsidR="009D11D7" w:rsidRPr="00AB3CB0" w:rsidRDefault="009D11D7" w:rsidP="009D11D7">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w:t>
      </w:r>
    </w:p>
    <w:p w14:paraId="506B5A56" w14:textId="77777777" w:rsidR="009D11D7" w:rsidRDefault="009D11D7" w:rsidP="009D11D7">
      <w:pPr>
        <w:autoSpaceDE w:val="0"/>
        <w:autoSpaceDN w:val="0"/>
        <w:adjustRightInd w:val="0"/>
        <w:jc w:val="center"/>
        <w:rPr>
          <w:rFonts w:asciiTheme="minorHAnsi" w:hAnsiTheme="minorHAnsi" w:cstheme="minorHAnsi"/>
          <w:b/>
          <w:szCs w:val="20"/>
        </w:rPr>
      </w:pPr>
      <w:r w:rsidRPr="00A668CA">
        <w:rPr>
          <w:rFonts w:asciiTheme="minorHAnsi" w:hAnsiTheme="minorHAnsi" w:cstheme="minorHAnsi"/>
          <w:b/>
          <w:szCs w:val="20"/>
        </w:rPr>
        <w:t>Předmět Ujednání</w:t>
      </w:r>
    </w:p>
    <w:p w14:paraId="41757C58" w14:textId="77777777" w:rsidR="009D11D7" w:rsidRPr="00834498" w:rsidRDefault="009D11D7" w:rsidP="009D11D7">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Theme="minorHAnsi" w:hAnsiTheme="minorHAnsi" w:cstheme="minorHAnsi"/>
          <w:szCs w:val="20"/>
        </w:rPr>
        <w:t>Předmětem Ujednání je úprava vzájemných práv a povinností smluvních stran při poskytování a využívání Připojení, které poskytovatel získá v souvislosti s plněním předmětu Smlouvy.</w:t>
      </w:r>
    </w:p>
    <w:p w14:paraId="53301369" w14:textId="77777777" w:rsidR="009D11D7" w:rsidRDefault="009D11D7" w:rsidP="009D11D7">
      <w:pPr>
        <w:pStyle w:val="Odstavecseseznamem"/>
        <w:autoSpaceDE w:val="0"/>
        <w:autoSpaceDN w:val="0"/>
        <w:adjustRightInd w:val="0"/>
        <w:ind w:left="360"/>
        <w:jc w:val="both"/>
        <w:rPr>
          <w:rFonts w:asciiTheme="minorHAnsi" w:hAnsiTheme="minorHAnsi" w:cstheme="minorHAnsi"/>
          <w:b/>
          <w:szCs w:val="20"/>
        </w:rPr>
      </w:pPr>
    </w:p>
    <w:p w14:paraId="76657C02" w14:textId="77777777" w:rsidR="009D11D7" w:rsidRPr="00834498" w:rsidRDefault="009D11D7" w:rsidP="009D11D7">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Theme="minorHAnsi" w:hAnsiTheme="minorHAnsi" w:cstheme="minorHAnsi"/>
          <w:szCs w:val="20"/>
        </w:rPr>
        <w:t>Na způsob, technické řešení a možnosti Připojení do chráněné datové sítě objednatele se vztahuje přísná povinnost mlčenlivosti. Smluvní strany konstatují, že se jedná o informaci důvěrného charakteru.</w:t>
      </w:r>
    </w:p>
    <w:p w14:paraId="2E5342E7" w14:textId="77777777" w:rsidR="009D11D7" w:rsidRPr="00834498" w:rsidRDefault="009D11D7" w:rsidP="009D11D7">
      <w:pPr>
        <w:pStyle w:val="Odstavecseseznamem"/>
        <w:jc w:val="both"/>
        <w:rPr>
          <w:rFonts w:asciiTheme="minorHAnsi" w:hAnsiTheme="minorHAnsi" w:cstheme="minorHAnsi"/>
          <w:b/>
          <w:szCs w:val="20"/>
        </w:rPr>
      </w:pPr>
    </w:p>
    <w:p w14:paraId="4B3A5A3B" w14:textId="77777777" w:rsidR="009D11D7" w:rsidRPr="00834498" w:rsidRDefault="009D11D7" w:rsidP="009D11D7">
      <w:pPr>
        <w:pStyle w:val="Odstavecseseznamem"/>
        <w:numPr>
          <w:ilvl w:val="2"/>
          <w:numId w:val="57"/>
        </w:numPr>
        <w:autoSpaceDE w:val="0"/>
        <w:autoSpaceDN w:val="0"/>
        <w:adjustRightInd w:val="0"/>
        <w:jc w:val="both"/>
        <w:rPr>
          <w:rFonts w:asciiTheme="minorHAnsi" w:hAnsiTheme="minorHAnsi" w:cstheme="minorHAnsi"/>
          <w:b/>
          <w:szCs w:val="20"/>
        </w:rPr>
      </w:pPr>
      <w:r w:rsidRPr="00834498">
        <w:rPr>
          <w:rFonts w:ascii="Calibri" w:hAnsi="Calibri" w:cs="Calibri"/>
          <w:szCs w:val="20"/>
        </w:rPr>
        <w:t>Postup zřízení vzdáleného přístupu:</w:t>
      </w:r>
    </w:p>
    <w:p w14:paraId="18A459C2" w14:textId="20D24D7A" w:rsidR="009D11D7" w:rsidRDefault="009D11D7" w:rsidP="009D11D7">
      <w:pPr>
        <w:ind w:left="720"/>
        <w:jc w:val="both"/>
        <w:rPr>
          <w:rFonts w:ascii="Calibri" w:hAnsi="Calibri" w:cs="Calibri"/>
          <w:szCs w:val="20"/>
        </w:rPr>
      </w:pPr>
      <w:r>
        <w:rPr>
          <w:rFonts w:ascii="Calibri" w:hAnsi="Calibri" w:cs="Calibri"/>
          <w:szCs w:val="20"/>
        </w:rPr>
        <w:t xml:space="preserve">Odpovědná osoba </w:t>
      </w:r>
      <w:r w:rsidR="00793C3B">
        <w:rPr>
          <w:rFonts w:ascii="Calibri" w:hAnsi="Calibri" w:cs="Calibri"/>
          <w:szCs w:val="20"/>
        </w:rPr>
        <w:t xml:space="preserve">poskytovatele </w:t>
      </w:r>
      <w:r>
        <w:rPr>
          <w:rFonts w:ascii="Calibri" w:hAnsi="Calibri" w:cs="Calibri"/>
          <w:szCs w:val="20"/>
        </w:rPr>
        <w:t>dle čl. V.2. Smlouvy poskytovatele</w:t>
      </w:r>
      <w:r w:rsidRPr="0091308F">
        <w:rPr>
          <w:rFonts w:ascii="Calibri" w:hAnsi="Calibri" w:cs="Calibri"/>
          <w:szCs w:val="20"/>
        </w:rPr>
        <w:t xml:space="preserve"> zašle na kontakt </w:t>
      </w:r>
      <w:r>
        <w:rPr>
          <w:rFonts w:ascii="Calibri" w:hAnsi="Calibri" w:cs="Calibri"/>
          <w:szCs w:val="20"/>
        </w:rPr>
        <w:t xml:space="preserve">Odpovědné osoby objednatele </w:t>
      </w:r>
      <w:r w:rsidRPr="0091308F">
        <w:rPr>
          <w:rFonts w:ascii="Calibri" w:hAnsi="Calibri" w:cs="Calibri"/>
          <w:szCs w:val="20"/>
        </w:rPr>
        <w:t xml:space="preserve">uvedený v čl. </w:t>
      </w:r>
      <w:r>
        <w:rPr>
          <w:rFonts w:ascii="Calibri" w:hAnsi="Calibri" w:cs="Calibri"/>
          <w:szCs w:val="20"/>
        </w:rPr>
        <w:t>V.2.</w:t>
      </w:r>
      <w:r w:rsidRPr="0091308F">
        <w:rPr>
          <w:rFonts w:ascii="Calibri" w:hAnsi="Calibri" w:cs="Calibri"/>
          <w:szCs w:val="20"/>
        </w:rPr>
        <w:t xml:space="preserve"> </w:t>
      </w:r>
      <w:r>
        <w:rPr>
          <w:rFonts w:ascii="Calibri" w:hAnsi="Calibri" w:cs="Calibri"/>
          <w:szCs w:val="20"/>
        </w:rPr>
        <w:t xml:space="preserve">Smlouvy </w:t>
      </w:r>
      <w:r w:rsidRPr="0091308F">
        <w:rPr>
          <w:rFonts w:ascii="Calibri" w:hAnsi="Calibri" w:cs="Calibri"/>
          <w:szCs w:val="20"/>
        </w:rPr>
        <w:t xml:space="preserve">seznam </w:t>
      </w:r>
      <w:r w:rsidR="00DD796B">
        <w:rPr>
          <w:rFonts w:ascii="Calibri" w:hAnsi="Calibri" w:cs="Calibri"/>
          <w:szCs w:val="20"/>
        </w:rPr>
        <w:t>pracovníků poskytovatele</w:t>
      </w:r>
      <w:r w:rsidRPr="0091308F">
        <w:rPr>
          <w:rFonts w:ascii="Calibri" w:hAnsi="Calibri" w:cs="Calibri"/>
          <w:szCs w:val="20"/>
        </w:rPr>
        <w:t xml:space="preserve">, pro které požaduje vzdálený přístup </w:t>
      </w:r>
      <w:r>
        <w:rPr>
          <w:rFonts w:ascii="Calibri" w:hAnsi="Calibri" w:cs="Calibri"/>
          <w:szCs w:val="20"/>
        </w:rPr>
        <w:t>(</w:t>
      </w:r>
      <w:r w:rsidRPr="0091308F">
        <w:rPr>
          <w:rFonts w:ascii="Calibri" w:hAnsi="Calibri" w:cs="Calibri"/>
          <w:szCs w:val="20"/>
        </w:rPr>
        <w:t xml:space="preserve">dále </w:t>
      </w:r>
      <w:r>
        <w:rPr>
          <w:rFonts w:ascii="Calibri" w:hAnsi="Calibri" w:cs="Calibri"/>
          <w:szCs w:val="20"/>
        </w:rPr>
        <w:t xml:space="preserve">jen </w:t>
      </w:r>
      <w:r w:rsidRPr="00813F50">
        <w:rPr>
          <w:rFonts w:ascii="Calibri" w:hAnsi="Calibri" w:cs="Calibri"/>
          <w:b/>
          <w:szCs w:val="20"/>
        </w:rPr>
        <w:t>U</w:t>
      </w:r>
      <w:r w:rsidRPr="002E705A">
        <w:rPr>
          <w:rFonts w:ascii="Calibri" w:hAnsi="Calibri" w:cs="Calibri"/>
          <w:b/>
          <w:szCs w:val="20"/>
        </w:rPr>
        <w:t>živatel</w:t>
      </w:r>
      <w:r>
        <w:rPr>
          <w:rFonts w:ascii="Calibri" w:hAnsi="Calibri" w:cs="Calibri"/>
          <w:szCs w:val="20"/>
        </w:rPr>
        <w:t>).</w:t>
      </w:r>
    </w:p>
    <w:p w14:paraId="74143686" w14:textId="77777777" w:rsidR="009D11D7" w:rsidRPr="00834498" w:rsidRDefault="009D11D7" w:rsidP="007F5D06">
      <w:pPr>
        <w:ind w:left="720"/>
        <w:jc w:val="both"/>
        <w:rPr>
          <w:rFonts w:ascii="Calibri" w:hAnsi="Calibri" w:cs="Calibri"/>
          <w:szCs w:val="20"/>
        </w:rPr>
      </w:pPr>
      <w:r w:rsidRPr="0091308F">
        <w:rPr>
          <w:rFonts w:ascii="Calibri" w:hAnsi="Calibri" w:cs="Calibri"/>
          <w:szCs w:val="20"/>
        </w:rPr>
        <w:t xml:space="preserve">Na základě </w:t>
      </w:r>
      <w:r>
        <w:rPr>
          <w:rFonts w:ascii="Calibri" w:hAnsi="Calibri" w:cs="Calibri"/>
          <w:szCs w:val="20"/>
        </w:rPr>
        <w:t xml:space="preserve">této </w:t>
      </w:r>
      <w:r w:rsidRPr="0091308F">
        <w:rPr>
          <w:rFonts w:ascii="Calibri" w:hAnsi="Calibri" w:cs="Calibri"/>
          <w:szCs w:val="20"/>
        </w:rPr>
        <w:t xml:space="preserve">žádosti zajistí </w:t>
      </w:r>
      <w:r>
        <w:rPr>
          <w:rFonts w:ascii="Calibri" w:hAnsi="Calibri" w:cs="Calibri"/>
          <w:szCs w:val="20"/>
        </w:rPr>
        <w:t>uvedená Odpovědná osoba objednatele</w:t>
      </w:r>
      <w:r w:rsidRPr="0091308F">
        <w:rPr>
          <w:rFonts w:ascii="Calibri" w:hAnsi="Calibri" w:cs="Calibri"/>
          <w:szCs w:val="20"/>
        </w:rPr>
        <w:t xml:space="preserve"> předání přístupových údajů </w:t>
      </w:r>
      <w:r>
        <w:rPr>
          <w:rFonts w:ascii="Calibri" w:hAnsi="Calibri" w:cs="Calibri"/>
          <w:szCs w:val="20"/>
        </w:rPr>
        <w:t xml:space="preserve">(tj. uživatelského jména a hesla) </w:t>
      </w:r>
      <w:r w:rsidRPr="0091308F">
        <w:rPr>
          <w:rFonts w:ascii="Calibri" w:hAnsi="Calibri" w:cs="Calibri"/>
          <w:szCs w:val="20"/>
        </w:rPr>
        <w:t xml:space="preserve">pro vzdálený přístup </w:t>
      </w:r>
      <w:r>
        <w:rPr>
          <w:rFonts w:ascii="Calibri" w:hAnsi="Calibri" w:cs="Calibri"/>
          <w:szCs w:val="20"/>
        </w:rPr>
        <w:t>U</w:t>
      </w:r>
      <w:r w:rsidRPr="0091308F">
        <w:rPr>
          <w:rFonts w:ascii="Calibri" w:hAnsi="Calibri" w:cs="Calibri"/>
          <w:szCs w:val="20"/>
        </w:rPr>
        <w:t xml:space="preserve">živatele. Současně bude </w:t>
      </w:r>
      <w:r>
        <w:rPr>
          <w:rFonts w:ascii="Calibri" w:hAnsi="Calibri" w:cs="Calibri"/>
          <w:szCs w:val="20"/>
        </w:rPr>
        <w:t>Uživateli</w:t>
      </w:r>
      <w:r w:rsidRPr="0091308F">
        <w:rPr>
          <w:rFonts w:ascii="Calibri" w:hAnsi="Calibri" w:cs="Calibri"/>
          <w:szCs w:val="20"/>
        </w:rPr>
        <w:t xml:space="preserve"> předán i návod pro připojení a konfiguraci klienta</w:t>
      </w:r>
      <w:r>
        <w:rPr>
          <w:rFonts w:ascii="Calibri" w:hAnsi="Calibri" w:cs="Calibri"/>
          <w:szCs w:val="20"/>
        </w:rPr>
        <w:t xml:space="preserve"> Připojení</w:t>
      </w:r>
      <w:r w:rsidRPr="0091308F">
        <w:rPr>
          <w:rFonts w:ascii="Calibri" w:hAnsi="Calibri" w:cs="Calibri"/>
          <w:szCs w:val="20"/>
        </w:rPr>
        <w:t>.</w:t>
      </w:r>
      <w:r w:rsidRPr="00B64765">
        <w:rPr>
          <w:rFonts w:ascii="Calibri" w:hAnsi="Calibri" w:cs="Calibri"/>
          <w:szCs w:val="20"/>
        </w:rPr>
        <w:t xml:space="preserve"> </w:t>
      </w:r>
      <w:r w:rsidRPr="0091308F">
        <w:rPr>
          <w:rFonts w:ascii="Calibri" w:hAnsi="Calibri" w:cs="Calibri"/>
          <w:szCs w:val="20"/>
        </w:rPr>
        <w:t>Tento klient, jakož i jeho správa, je poskytován bezplatně.</w:t>
      </w:r>
    </w:p>
    <w:p w14:paraId="467CA4B8" w14:textId="77777777" w:rsidR="009D11D7" w:rsidRPr="009F2A17" w:rsidRDefault="009D11D7" w:rsidP="009D11D7">
      <w:pPr>
        <w:pStyle w:val="Odstavecseseznamem"/>
        <w:jc w:val="both"/>
        <w:rPr>
          <w:rFonts w:asciiTheme="minorHAnsi" w:hAnsiTheme="minorHAnsi" w:cstheme="minorHAnsi"/>
          <w:szCs w:val="20"/>
        </w:rPr>
      </w:pPr>
    </w:p>
    <w:p w14:paraId="36C8125E" w14:textId="77777777" w:rsidR="009D11D7" w:rsidRPr="00AB3CB0" w:rsidRDefault="009D11D7" w:rsidP="009D11D7">
      <w:pPr>
        <w:autoSpaceDE w:val="0"/>
        <w:autoSpaceDN w:val="0"/>
        <w:adjustRightInd w:val="0"/>
        <w:rPr>
          <w:rFonts w:ascii="Calibri" w:eastAsiaTheme="minorHAnsi" w:hAnsi="Calibri" w:cs="Calibri"/>
          <w:sz w:val="22"/>
          <w:szCs w:val="22"/>
          <w:lang w:eastAsia="en-US"/>
        </w:rPr>
      </w:pPr>
    </w:p>
    <w:p w14:paraId="34756CBA" w14:textId="77777777" w:rsidR="009D11D7" w:rsidRPr="00AB3CB0" w:rsidRDefault="009D11D7" w:rsidP="009D11D7">
      <w:pPr>
        <w:autoSpaceDE w:val="0"/>
        <w:autoSpaceDN w:val="0"/>
        <w:adjustRightInd w:val="0"/>
        <w:jc w:val="center"/>
        <w:rPr>
          <w:rFonts w:ascii="Calibri" w:eastAsiaTheme="minorHAnsi" w:hAnsi="Calibri" w:cs="Calibri"/>
          <w:sz w:val="22"/>
          <w:szCs w:val="22"/>
          <w:lang w:eastAsia="en-US"/>
        </w:rPr>
      </w:pPr>
      <w:r w:rsidRPr="00AB3CB0">
        <w:rPr>
          <w:rFonts w:ascii="Calibri" w:eastAsiaTheme="minorHAnsi" w:hAnsi="Calibri" w:cs="Calibri"/>
          <w:b/>
          <w:bCs/>
          <w:sz w:val="22"/>
          <w:szCs w:val="22"/>
          <w:lang w:eastAsia="en-US"/>
        </w:rPr>
        <w:t>II.</w:t>
      </w:r>
    </w:p>
    <w:p w14:paraId="17D8E77A" w14:textId="77777777" w:rsidR="009D11D7" w:rsidRPr="0056152D" w:rsidRDefault="009D11D7" w:rsidP="009D11D7">
      <w:pPr>
        <w:autoSpaceDE w:val="0"/>
        <w:autoSpaceDN w:val="0"/>
        <w:adjustRightInd w:val="0"/>
        <w:jc w:val="center"/>
        <w:rPr>
          <w:rFonts w:asciiTheme="minorHAnsi" w:hAnsiTheme="minorHAnsi" w:cstheme="minorHAnsi"/>
          <w:szCs w:val="20"/>
        </w:rPr>
      </w:pPr>
      <w:r w:rsidRPr="00AB3CB0">
        <w:rPr>
          <w:rFonts w:ascii="Calibri" w:eastAsiaTheme="minorHAnsi" w:hAnsi="Calibri" w:cs="Calibri"/>
          <w:b/>
          <w:bCs/>
          <w:sz w:val="22"/>
          <w:szCs w:val="22"/>
          <w:lang w:eastAsia="en-US"/>
        </w:rPr>
        <w:t xml:space="preserve">Podmínky </w:t>
      </w:r>
      <w:r>
        <w:rPr>
          <w:rFonts w:ascii="Calibri" w:eastAsiaTheme="minorHAnsi" w:hAnsi="Calibri" w:cs="Calibri"/>
          <w:b/>
          <w:bCs/>
          <w:sz w:val="22"/>
          <w:szCs w:val="22"/>
          <w:lang w:eastAsia="en-US"/>
        </w:rPr>
        <w:t>poskytování a využívání Připojení.</w:t>
      </w:r>
    </w:p>
    <w:p w14:paraId="7734E6DE" w14:textId="69DA69B2" w:rsidR="009D11D7" w:rsidRPr="00AB2C44" w:rsidRDefault="009D11D7" w:rsidP="007F5D06">
      <w:pPr>
        <w:pStyle w:val="Nadpis3"/>
        <w:keepNext w:val="0"/>
        <w:keepLines w:val="0"/>
        <w:numPr>
          <w:ilvl w:val="0"/>
          <w:numId w:val="58"/>
        </w:numPr>
        <w:spacing w:before="120"/>
        <w:ind w:left="357" w:right="624" w:hanging="357"/>
        <w:jc w:val="both"/>
        <w:rPr>
          <w:rFonts w:ascii="Calibri" w:hAnsi="Calibri" w:cs="Calibri"/>
          <w:strike/>
          <w:color w:val="auto"/>
          <w:sz w:val="20"/>
          <w:szCs w:val="20"/>
        </w:rPr>
      </w:pPr>
      <w:bookmarkStart w:id="46" w:name="_Hlk96496326"/>
      <w:r w:rsidRPr="00AB2C44">
        <w:rPr>
          <w:rFonts w:ascii="Calibri" w:hAnsi="Calibri" w:cs="Calibri"/>
          <w:color w:val="auto"/>
          <w:sz w:val="20"/>
          <w:szCs w:val="20"/>
        </w:rPr>
        <w:t>Připojení je poskytováno výhradně stanoveným uživatelům dle bodu I.3. Ujednání a nelze ho dále</w:t>
      </w:r>
      <w:r w:rsidR="00B73E37">
        <w:rPr>
          <w:rFonts w:ascii="Calibri" w:hAnsi="Calibri" w:cs="Calibri"/>
          <w:color w:val="auto"/>
          <w:sz w:val="20"/>
          <w:szCs w:val="20"/>
        </w:rPr>
        <w:t xml:space="preserve"> p</w:t>
      </w:r>
      <w:r w:rsidRPr="00AB2C44">
        <w:rPr>
          <w:rFonts w:ascii="Calibri" w:hAnsi="Calibri" w:cs="Calibri"/>
          <w:color w:val="auto"/>
          <w:sz w:val="20"/>
          <w:szCs w:val="20"/>
        </w:rPr>
        <w:t>řevádět na jinou osobu či osoby. Porušení této povinnosti je považováno za podstatné porušení Smlouvy a umožňuje poskytovateli okamžitě od Smlouvy odstoupit.</w:t>
      </w:r>
      <w:bookmarkEnd w:id="46"/>
    </w:p>
    <w:p w14:paraId="4389D1A7" w14:textId="77777777" w:rsidR="009D11D7" w:rsidRPr="0014416B" w:rsidRDefault="009D11D7" w:rsidP="007F5D06">
      <w:pPr>
        <w:ind w:left="360"/>
        <w:jc w:val="both"/>
        <w:rPr>
          <w:rFonts w:ascii="Calibri" w:hAnsi="Calibri" w:cs="Calibri"/>
          <w:szCs w:val="20"/>
        </w:rPr>
      </w:pPr>
      <w:bookmarkStart w:id="47" w:name="_Hlk96497653"/>
      <w:r w:rsidRPr="00AB2C44">
        <w:rPr>
          <w:rFonts w:ascii="Calibri" w:hAnsi="Calibri" w:cs="Calibri"/>
          <w:color w:val="auto"/>
          <w:szCs w:val="20"/>
        </w:rPr>
        <w:t xml:space="preserve">Ověření identity při Připojení musí být </w:t>
      </w:r>
      <w:r w:rsidRPr="0014416B">
        <w:rPr>
          <w:rFonts w:ascii="Calibri" w:hAnsi="Calibri" w:cs="Calibri"/>
          <w:szCs w:val="20"/>
        </w:rPr>
        <w:t>zajištěno pomocí více faktorové autentizace.</w:t>
      </w:r>
      <w:bookmarkEnd w:id="47"/>
    </w:p>
    <w:p w14:paraId="193CC904" w14:textId="77777777" w:rsidR="009D11D7" w:rsidRPr="0091308F" w:rsidRDefault="009D11D7" w:rsidP="009D11D7">
      <w:pPr>
        <w:numPr>
          <w:ilvl w:val="0"/>
          <w:numId w:val="58"/>
        </w:numPr>
        <w:spacing w:before="120"/>
        <w:jc w:val="both"/>
        <w:rPr>
          <w:rFonts w:ascii="Calibri" w:hAnsi="Calibri" w:cs="Calibri"/>
          <w:szCs w:val="20"/>
        </w:rPr>
      </w:pPr>
      <w:bookmarkStart w:id="48" w:name="_Hlk96496511"/>
      <w:r>
        <w:rPr>
          <w:rFonts w:ascii="Calibri" w:hAnsi="Calibri" w:cs="Calibri"/>
          <w:szCs w:val="20"/>
        </w:rPr>
        <w:t>Poskytovatel</w:t>
      </w:r>
      <w:r w:rsidRPr="0091308F">
        <w:rPr>
          <w:rFonts w:ascii="Calibri" w:hAnsi="Calibri" w:cs="Calibri"/>
          <w:szCs w:val="20"/>
        </w:rPr>
        <w:t xml:space="preserve"> je povinen neprodleně informovat </w:t>
      </w:r>
      <w:r>
        <w:rPr>
          <w:rFonts w:ascii="Calibri" w:hAnsi="Calibri" w:cs="Calibri"/>
          <w:szCs w:val="20"/>
        </w:rPr>
        <w:t>objednatele</w:t>
      </w:r>
      <w:r w:rsidRPr="0091308F">
        <w:rPr>
          <w:rFonts w:ascii="Calibri" w:hAnsi="Calibri" w:cs="Calibri"/>
          <w:szCs w:val="20"/>
        </w:rPr>
        <w:t xml:space="preserve"> o změnách u </w:t>
      </w:r>
      <w:r>
        <w:rPr>
          <w:rFonts w:ascii="Calibri" w:hAnsi="Calibri" w:cs="Calibri"/>
          <w:szCs w:val="20"/>
        </w:rPr>
        <w:t>U</w:t>
      </w:r>
      <w:r w:rsidRPr="0091308F">
        <w:rPr>
          <w:rFonts w:ascii="Calibri" w:hAnsi="Calibri" w:cs="Calibri"/>
          <w:szCs w:val="20"/>
        </w:rPr>
        <w:t xml:space="preserve">živatelů využívajících </w:t>
      </w:r>
      <w:r>
        <w:rPr>
          <w:rFonts w:ascii="Calibri" w:hAnsi="Calibri" w:cs="Calibri"/>
          <w:szCs w:val="20"/>
        </w:rPr>
        <w:t>Připojení</w:t>
      </w:r>
      <w:r w:rsidRPr="0091308F">
        <w:rPr>
          <w:rFonts w:ascii="Calibri" w:hAnsi="Calibri" w:cs="Calibri"/>
          <w:szCs w:val="20"/>
        </w:rPr>
        <w:t xml:space="preserve"> (zrušení přístupu z důvodu ukončení pracovního poměru, změny pracovní pozice apod</w:t>
      </w:r>
      <w:r>
        <w:rPr>
          <w:rFonts w:ascii="Calibri" w:hAnsi="Calibri" w:cs="Calibri"/>
          <w:szCs w:val="20"/>
        </w:rPr>
        <w:t>.</w:t>
      </w:r>
      <w:r w:rsidRPr="0091308F">
        <w:rPr>
          <w:rFonts w:ascii="Calibri" w:hAnsi="Calibri" w:cs="Calibri"/>
          <w:szCs w:val="20"/>
        </w:rPr>
        <w:t>)</w:t>
      </w:r>
      <w:bookmarkEnd w:id="48"/>
      <w:r w:rsidRPr="0091308F">
        <w:rPr>
          <w:rFonts w:ascii="Calibri" w:hAnsi="Calibri" w:cs="Calibri"/>
          <w:szCs w:val="20"/>
        </w:rPr>
        <w:t xml:space="preserve"> </w:t>
      </w:r>
    </w:p>
    <w:p w14:paraId="4BF84DA8" w14:textId="77777777" w:rsidR="009D11D7" w:rsidRPr="0091308F" w:rsidRDefault="009D11D7" w:rsidP="009D11D7">
      <w:pPr>
        <w:numPr>
          <w:ilvl w:val="0"/>
          <w:numId w:val="58"/>
        </w:numPr>
        <w:spacing w:before="120"/>
        <w:jc w:val="both"/>
        <w:rPr>
          <w:rFonts w:ascii="Calibri" w:hAnsi="Calibri" w:cs="Calibri"/>
          <w:szCs w:val="20"/>
        </w:rPr>
      </w:pPr>
      <w:bookmarkStart w:id="49" w:name="_Hlk96496682"/>
      <w:r w:rsidRPr="0091308F">
        <w:rPr>
          <w:rFonts w:ascii="Calibri" w:hAnsi="Calibri" w:cs="Calibri"/>
          <w:szCs w:val="20"/>
        </w:rPr>
        <w:t xml:space="preserve">Při prvním přihlášení je </w:t>
      </w:r>
      <w:r>
        <w:rPr>
          <w:rFonts w:ascii="Calibri" w:hAnsi="Calibri" w:cs="Calibri"/>
          <w:szCs w:val="20"/>
        </w:rPr>
        <w:t>U</w:t>
      </w:r>
      <w:r w:rsidRPr="0091308F">
        <w:rPr>
          <w:rFonts w:ascii="Calibri" w:hAnsi="Calibri" w:cs="Calibri"/>
          <w:szCs w:val="20"/>
        </w:rPr>
        <w:t>ži</w:t>
      </w:r>
      <w:r>
        <w:rPr>
          <w:rFonts w:ascii="Calibri" w:hAnsi="Calibri" w:cs="Calibri"/>
          <w:szCs w:val="20"/>
        </w:rPr>
        <w:t>v</w:t>
      </w:r>
      <w:r w:rsidRPr="0091308F">
        <w:rPr>
          <w:rFonts w:ascii="Calibri" w:hAnsi="Calibri" w:cs="Calibri"/>
          <w:szCs w:val="20"/>
        </w:rPr>
        <w:t>atel povinen provést změnu hesla</w:t>
      </w:r>
      <w:r>
        <w:rPr>
          <w:rFonts w:ascii="Calibri" w:hAnsi="Calibri" w:cs="Calibri"/>
          <w:szCs w:val="20"/>
        </w:rPr>
        <w:t>, které bylo Uživateli předáno dle čl. I.3. Ujednání</w:t>
      </w:r>
      <w:r w:rsidRPr="0091308F">
        <w:rPr>
          <w:rFonts w:ascii="Calibri" w:hAnsi="Calibri" w:cs="Calibri"/>
          <w:szCs w:val="20"/>
        </w:rPr>
        <w:t>. Minimální d</w:t>
      </w:r>
      <w:r>
        <w:rPr>
          <w:rFonts w:ascii="Calibri" w:hAnsi="Calibri" w:cs="Calibri"/>
          <w:szCs w:val="20"/>
        </w:rPr>
        <w:t>é</w:t>
      </w:r>
      <w:r w:rsidRPr="0091308F">
        <w:rPr>
          <w:rFonts w:ascii="Calibri" w:hAnsi="Calibri" w:cs="Calibri"/>
          <w:szCs w:val="20"/>
        </w:rPr>
        <w:t>lka hesla je stanovena</w:t>
      </w:r>
      <w:r>
        <w:rPr>
          <w:rFonts w:ascii="Calibri" w:hAnsi="Calibri" w:cs="Calibri"/>
          <w:szCs w:val="20"/>
        </w:rPr>
        <w:t xml:space="preserve"> </w:t>
      </w:r>
      <w:r w:rsidRPr="0091308F">
        <w:rPr>
          <w:rFonts w:ascii="Calibri" w:hAnsi="Calibri" w:cs="Calibri"/>
          <w:szCs w:val="20"/>
        </w:rPr>
        <w:t>na 17 znaků, perioda pro změnu hesla je 6 měsíců.</w:t>
      </w:r>
      <w:r>
        <w:rPr>
          <w:rFonts w:ascii="Calibri" w:hAnsi="Calibri" w:cs="Calibri"/>
          <w:szCs w:val="20"/>
        </w:rPr>
        <w:t xml:space="preserve"> Uživatel smí službu Připojení užívat</w:t>
      </w:r>
      <w:r w:rsidRPr="0091308F">
        <w:rPr>
          <w:rFonts w:ascii="Calibri" w:hAnsi="Calibri" w:cs="Calibri"/>
          <w:szCs w:val="20"/>
        </w:rPr>
        <w:t xml:space="preserve"> pouze pod svým uživatelským jménem a heslem jemu přiděleným. </w:t>
      </w:r>
      <w:bookmarkEnd w:id="49"/>
    </w:p>
    <w:p w14:paraId="0FC81082" w14:textId="77777777" w:rsidR="009D11D7" w:rsidRPr="0091308F" w:rsidRDefault="009D11D7" w:rsidP="009D11D7">
      <w:pPr>
        <w:numPr>
          <w:ilvl w:val="0"/>
          <w:numId w:val="58"/>
        </w:numPr>
        <w:spacing w:before="120"/>
        <w:jc w:val="both"/>
        <w:rPr>
          <w:rFonts w:ascii="Calibri" w:hAnsi="Calibri" w:cs="Calibri"/>
          <w:szCs w:val="20"/>
        </w:rPr>
      </w:pPr>
      <w:bookmarkStart w:id="50" w:name="_Hlk96497900"/>
      <w:r>
        <w:rPr>
          <w:rFonts w:ascii="Calibri" w:hAnsi="Calibri" w:cs="Calibri"/>
          <w:szCs w:val="20"/>
        </w:rPr>
        <w:t>Poskytovatel</w:t>
      </w:r>
      <w:r w:rsidRPr="0091308F">
        <w:rPr>
          <w:rFonts w:ascii="Calibri" w:hAnsi="Calibri" w:cs="Calibri"/>
          <w:szCs w:val="20"/>
        </w:rPr>
        <w:t xml:space="preserve"> se zavazuje, že </w:t>
      </w:r>
      <w:r>
        <w:rPr>
          <w:rFonts w:ascii="Calibri" w:hAnsi="Calibri" w:cs="Calibri"/>
          <w:szCs w:val="20"/>
        </w:rPr>
        <w:t>Připojení</w:t>
      </w:r>
      <w:r w:rsidRPr="0091308F">
        <w:rPr>
          <w:rFonts w:ascii="Calibri" w:hAnsi="Calibri" w:cs="Calibri"/>
          <w:szCs w:val="20"/>
        </w:rPr>
        <w:t xml:space="preserve"> do chráněné datové sítě </w:t>
      </w:r>
      <w:r>
        <w:rPr>
          <w:rFonts w:ascii="Calibri" w:hAnsi="Calibri" w:cs="Calibri"/>
          <w:szCs w:val="20"/>
        </w:rPr>
        <w:t>objednatele</w:t>
      </w:r>
      <w:r w:rsidRPr="0091308F">
        <w:rPr>
          <w:rFonts w:ascii="Calibri" w:hAnsi="Calibri" w:cs="Calibri"/>
          <w:szCs w:val="20"/>
        </w:rPr>
        <w:t>, bude iniciov</w:t>
      </w:r>
      <w:r>
        <w:rPr>
          <w:rFonts w:ascii="Calibri" w:hAnsi="Calibri" w:cs="Calibri"/>
          <w:szCs w:val="20"/>
        </w:rPr>
        <w:t>án</w:t>
      </w:r>
      <w:r w:rsidRPr="0091308F">
        <w:rPr>
          <w:rFonts w:ascii="Calibri" w:hAnsi="Calibri" w:cs="Calibri"/>
          <w:szCs w:val="20"/>
        </w:rPr>
        <w:t xml:space="preserve"> pouze ze zařízení, které je dostatečně zabezpečené, m</w:t>
      </w:r>
      <w:r>
        <w:rPr>
          <w:rFonts w:ascii="Calibri" w:hAnsi="Calibri" w:cs="Calibri"/>
          <w:szCs w:val="20"/>
        </w:rPr>
        <w:t>á</w:t>
      </w:r>
      <w:r w:rsidRPr="0091308F">
        <w:rPr>
          <w:rFonts w:ascii="Calibri" w:hAnsi="Calibri" w:cs="Calibri"/>
          <w:szCs w:val="20"/>
        </w:rPr>
        <w:t xml:space="preserve"> instalován antivirový program, veškerý </w:t>
      </w:r>
      <w:r>
        <w:rPr>
          <w:rFonts w:ascii="Calibri" w:hAnsi="Calibri" w:cs="Calibri"/>
          <w:szCs w:val="20"/>
        </w:rPr>
        <w:t xml:space="preserve">na něm instalovaný software je </w:t>
      </w:r>
      <w:r w:rsidRPr="0091308F">
        <w:rPr>
          <w:rFonts w:ascii="Calibri" w:hAnsi="Calibri" w:cs="Calibri"/>
          <w:szCs w:val="20"/>
        </w:rPr>
        <w:t xml:space="preserve">legální, </w:t>
      </w:r>
      <w:r>
        <w:rPr>
          <w:rFonts w:ascii="Calibri" w:hAnsi="Calibri" w:cs="Calibri"/>
          <w:szCs w:val="20"/>
        </w:rPr>
        <w:t>je</w:t>
      </w:r>
      <w:r w:rsidRPr="0091308F">
        <w:rPr>
          <w:rFonts w:ascii="Calibri" w:hAnsi="Calibri" w:cs="Calibri"/>
          <w:szCs w:val="20"/>
        </w:rPr>
        <w:t xml:space="preserve"> chráněn</w:t>
      </w:r>
      <w:r>
        <w:rPr>
          <w:rFonts w:ascii="Calibri" w:hAnsi="Calibri" w:cs="Calibri"/>
          <w:szCs w:val="20"/>
        </w:rPr>
        <w:t>o</w:t>
      </w:r>
      <w:r w:rsidRPr="0091308F">
        <w:rPr>
          <w:rFonts w:ascii="Calibri" w:hAnsi="Calibri" w:cs="Calibri"/>
          <w:szCs w:val="20"/>
        </w:rPr>
        <w:t xml:space="preserve"> heslem a m</w:t>
      </w:r>
      <w:r>
        <w:rPr>
          <w:rFonts w:ascii="Calibri" w:hAnsi="Calibri" w:cs="Calibri"/>
          <w:szCs w:val="20"/>
        </w:rPr>
        <w:t>á</w:t>
      </w:r>
      <w:r w:rsidRPr="0091308F">
        <w:rPr>
          <w:rFonts w:ascii="Calibri" w:hAnsi="Calibri" w:cs="Calibri"/>
          <w:szCs w:val="20"/>
        </w:rPr>
        <w:t xml:space="preserve"> aktivní šifrování disku. Pro případ nečinnosti m</w:t>
      </w:r>
      <w:r>
        <w:rPr>
          <w:rFonts w:ascii="Calibri" w:hAnsi="Calibri" w:cs="Calibri"/>
          <w:szCs w:val="20"/>
        </w:rPr>
        <w:t>á</w:t>
      </w:r>
      <w:r w:rsidRPr="0091308F">
        <w:rPr>
          <w:rFonts w:ascii="Calibri" w:hAnsi="Calibri" w:cs="Calibri"/>
          <w:szCs w:val="20"/>
        </w:rPr>
        <w:t xml:space="preserve"> aktivní spořič obrazovky, který je chráněn heslem. </w:t>
      </w:r>
      <w:r>
        <w:rPr>
          <w:rFonts w:ascii="Calibri" w:hAnsi="Calibri" w:cs="Calibri"/>
          <w:szCs w:val="20"/>
        </w:rPr>
        <w:t>Objednatel</w:t>
      </w:r>
      <w:r w:rsidRPr="0091308F">
        <w:rPr>
          <w:rFonts w:ascii="Calibri" w:hAnsi="Calibri" w:cs="Calibri"/>
          <w:szCs w:val="20"/>
        </w:rPr>
        <w:t xml:space="preserve"> je oprávněn splnění těchto požadavků kdykoli zkontrolovat, a to v sídle </w:t>
      </w:r>
      <w:r>
        <w:rPr>
          <w:rFonts w:ascii="Calibri" w:hAnsi="Calibri" w:cs="Calibri"/>
          <w:szCs w:val="20"/>
        </w:rPr>
        <w:t>poskytovatele</w:t>
      </w:r>
      <w:r w:rsidRPr="0091308F">
        <w:rPr>
          <w:rFonts w:ascii="Calibri" w:hAnsi="Calibri" w:cs="Calibri"/>
          <w:szCs w:val="20"/>
        </w:rPr>
        <w:t xml:space="preserve"> či v jakémkoliv jiném místě, ze kterého je </w:t>
      </w:r>
      <w:r>
        <w:rPr>
          <w:rFonts w:ascii="Calibri" w:hAnsi="Calibri" w:cs="Calibri"/>
          <w:szCs w:val="20"/>
        </w:rPr>
        <w:t>užíváno</w:t>
      </w:r>
      <w:r w:rsidRPr="0091308F">
        <w:rPr>
          <w:rFonts w:ascii="Calibri" w:hAnsi="Calibri" w:cs="Calibri"/>
          <w:szCs w:val="20"/>
        </w:rPr>
        <w:t xml:space="preserve"> </w:t>
      </w:r>
      <w:r>
        <w:rPr>
          <w:rFonts w:ascii="Calibri" w:hAnsi="Calibri" w:cs="Calibri"/>
          <w:szCs w:val="20"/>
        </w:rPr>
        <w:t>Připojení</w:t>
      </w:r>
      <w:r w:rsidRPr="0091308F">
        <w:rPr>
          <w:rFonts w:ascii="Calibri" w:hAnsi="Calibri" w:cs="Calibri"/>
          <w:szCs w:val="20"/>
        </w:rPr>
        <w:t xml:space="preserve">. </w:t>
      </w:r>
      <w:r>
        <w:rPr>
          <w:rFonts w:ascii="Calibri" w:hAnsi="Calibri" w:cs="Calibri"/>
          <w:szCs w:val="20"/>
        </w:rPr>
        <w:t>Poskytovatel</w:t>
      </w:r>
      <w:r w:rsidRPr="0091308F">
        <w:rPr>
          <w:rFonts w:ascii="Calibri" w:hAnsi="Calibri" w:cs="Calibri"/>
          <w:szCs w:val="20"/>
        </w:rPr>
        <w:t xml:space="preserve"> je povinen </w:t>
      </w:r>
      <w:r>
        <w:rPr>
          <w:rFonts w:ascii="Calibri" w:hAnsi="Calibri" w:cs="Calibri"/>
          <w:szCs w:val="20"/>
        </w:rPr>
        <w:t>objednateli</w:t>
      </w:r>
      <w:r w:rsidRPr="0091308F">
        <w:rPr>
          <w:rFonts w:ascii="Calibri" w:hAnsi="Calibri" w:cs="Calibri"/>
          <w:szCs w:val="20"/>
        </w:rPr>
        <w:t xml:space="preserve"> tuto kontrolu umožnit.</w:t>
      </w:r>
      <w:bookmarkEnd w:id="50"/>
      <w:r w:rsidRPr="0091308F">
        <w:rPr>
          <w:rFonts w:ascii="Calibri" w:hAnsi="Calibri" w:cs="Calibri"/>
          <w:szCs w:val="20"/>
        </w:rPr>
        <w:t xml:space="preserve"> </w:t>
      </w:r>
    </w:p>
    <w:p w14:paraId="092E02FA" w14:textId="77777777" w:rsidR="009D11D7" w:rsidRDefault="009D11D7" w:rsidP="009D11D7">
      <w:pPr>
        <w:numPr>
          <w:ilvl w:val="0"/>
          <w:numId w:val="58"/>
        </w:numPr>
        <w:spacing w:before="120"/>
        <w:jc w:val="both"/>
        <w:rPr>
          <w:rFonts w:ascii="Calibri" w:hAnsi="Calibri" w:cs="Calibri"/>
          <w:szCs w:val="20"/>
        </w:rPr>
      </w:pPr>
      <w:bookmarkStart w:id="51" w:name="_Hlk96498116"/>
      <w:r w:rsidRPr="0091308F">
        <w:rPr>
          <w:rFonts w:ascii="Calibri" w:hAnsi="Calibri" w:cs="Calibri"/>
          <w:szCs w:val="20"/>
        </w:rPr>
        <w:t xml:space="preserve">Dále je </w:t>
      </w:r>
      <w:r>
        <w:rPr>
          <w:rFonts w:ascii="Calibri" w:hAnsi="Calibri" w:cs="Calibri"/>
          <w:szCs w:val="20"/>
        </w:rPr>
        <w:t>poskytovatel</w:t>
      </w:r>
      <w:r w:rsidRPr="0091308F">
        <w:rPr>
          <w:rFonts w:ascii="Calibri" w:hAnsi="Calibri" w:cs="Calibri"/>
          <w:szCs w:val="20"/>
        </w:rPr>
        <w:t xml:space="preserve"> povinen zajistit, že veškeré technické prostředky pro užití </w:t>
      </w:r>
      <w:r>
        <w:rPr>
          <w:rFonts w:ascii="Calibri" w:hAnsi="Calibri" w:cs="Calibri"/>
          <w:szCs w:val="20"/>
        </w:rPr>
        <w:t>Připojení</w:t>
      </w:r>
      <w:r w:rsidRPr="0091308F">
        <w:rPr>
          <w:rFonts w:ascii="Calibri" w:hAnsi="Calibri" w:cs="Calibri"/>
          <w:szCs w:val="20"/>
        </w:rPr>
        <w:t xml:space="preserve"> do chráněné datové sítě </w:t>
      </w:r>
      <w:r>
        <w:rPr>
          <w:rFonts w:ascii="Calibri" w:hAnsi="Calibri" w:cs="Calibri"/>
          <w:szCs w:val="20"/>
        </w:rPr>
        <w:t>objednatele,</w:t>
      </w:r>
      <w:r w:rsidRPr="0091308F">
        <w:rPr>
          <w:rFonts w:ascii="Calibri" w:hAnsi="Calibri" w:cs="Calibri"/>
          <w:szCs w:val="20"/>
        </w:rPr>
        <w:t xml:space="preserve"> </w:t>
      </w:r>
      <w:r>
        <w:rPr>
          <w:rFonts w:ascii="Calibri" w:hAnsi="Calibri" w:cs="Calibri"/>
          <w:szCs w:val="20"/>
        </w:rPr>
        <w:t xml:space="preserve">nebudou </w:t>
      </w:r>
      <w:r w:rsidRPr="0091308F">
        <w:rPr>
          <w:rFonts w:ascii="Calibri" w:hAnsi="Calibri" w:cs="Calibri"/>
          <w:szCs w:val="20"/>
        </w:rPr>
        <w:t xml:space="preserve">na straně </w:t>
      </w:r>
      <w:r>
        <w:rPr>
          <w:rFonts w:ascii="Calibri" w:hAnsi="Calibri" w:cs="Calibri"/>
          <w:szCs w:val="20"/>
        </w:rPr>
        <w:t>poskytovatele</w:t>
      </w:r>
      <w:r w:rsidRPr="0091308F">
        <w:rPr>
          <w:rFonts w:ascii="Calibri" w:hAnsi="Calibri" w:cs="Calibri"/>
          <w:szCs w:val="20"/>
        </w:rPr>
        <w:t xml:space="preserve"> přístupné žádné neoprávněné osobě</w:t>
      </w:r>
      <w:r>
        <w:rPr>
          <w:rFonts w:ascii="Calibri" w:hAnsi="Calibri" w:cs="Calibri"/>
          <w:szCs w:val="20"/>
        </w:rPr>
        <w:t>.</w:t>
      </w:r>
      <w:r w:rsidRPr="0091308F">
        <w:rPr>
          <w:rFonts w:ascii="Calibri" w:hAnsi="Calibri" w:cs="Calibri"/>
          <w:szCs w:val="20"/>
        </w:rPr>
        <w:t xml:space="preserve"> </w:t>
      </w:r>
    </w:p>
    <w:p w14:paraId="4534E9B1" w14:textId="4FF93DBE" w:rsidR="009D11D7" w:rsidRPr="000D5822" w:rsidRDefault="009D11D7" w:rsidP="009D11D7">
      <w:pPr>
        <w:numPr>
          <w:ilvl w:val="0"/>
          <w:numId w:val="58"/>
        </w:numPr>
        <w:spacing w:before="120"/>
        <w:jc w:val="both"/>
        <w:rPr>
          <w:rFonts w:ascii="Calibri" w:hAnsi="Calibri" w:cs="Calibri"/>
          <w:szCs w:val="20"/>
        </w:rPr>
      </w:pPr>
      <w:bookmarkStart w:id="52" w:name="_Hlk96498492"/>
      <w:bookmarkEnd w:id="51"/>
      <w:r w:rsidRPr="000D5822">
        <w:rPr>
          <w:rFonts w:ascii="Calibri" w:hAnsi="Calibri" w:cs="Calibri"/>
          <w:szCs w:val="20"/>
        </w:rPr>
        <w:t xml:space="preserve">V případě, že na straně </w:t>
      </w:r>
      <w:r>
        <w:rPr>
          <w:rFonts w:ascii="Calibri" w:hAnsi="Calibri" w:cs="Calibri"/>
          <w:szCs w:val="20"/>
        </w:rPr>
        <w:t xml:space="preserve">poskytovatele a jeho </w:t>
      </w:r>
      <w:r w:rsidR="00473011">
        <w:rPr>
          <w:rFonts w:ascii="Calibri" w:hAnsi="Calibri" w:cs="Calibri"/>
          <w:szCs w:val="20"/>
        </w:rPr>
        <w:t>u</w:t>
      </w:r>
      <w:r>
        <w:rPr>
          <w:rFonts w:ascii="Calibri" w:hAnsi="Calibri" w:cs="Calibri"/>
          <w:szCs w:val="20"/>
        </w:rPr>
        <w:t>živatelů</w:t>
      </w:r>
      <w:r w:rsidRPr="000D5822">
        <w:rPr>
          <w:rFonts w:ascii="Calibri" w:hAnsi="Calibri" w:cs="Calibri"/>
          <w:szCs w:val="20"/>
        </w:rPr>
        <w:t xml:space="preserve"> dojde ke vzniku bezpečnostního incidentu souvisejícího s plněním Smlouvy, je </w:t>
      </w:r>
      <w:r>
        <w:rPr>
          <w:rFonts w:ascii="Calibri" w:hAnsi="Calibri" w:cs="Calibri"/>
          <w:szCs w:val="20"/>
        </w:rPr>
        <w:t>poskytovatel</w:t>
      </w:r>
      <w:r w:rsidRPr="000D5822">
        <w:rPr>
          <w:rFonts w:ascii="Calibri" w:hAnsi="Calibri" w:cs="Calibri"/>
          <w:szCs w:val="20"/>
        </w:rPr>
        <w:t xml:space="preserve"> povinen bezodkladně od zjištění tohoto bezpečnostního incidentu informovat manažera kybernetické bezpečnosti </w:t>
      </w:r>
      <w:r>
        <w:rPr>
          <w:rFonts w:ascii="Calibri" w:hAnsi="Calibri" w:cs="Calibri"/>
          <w:szCs w:val="20"/>
        </w:rPr>
        <w:t>objednatele</w:t>
      </w:r>
      <w:r w:rsidRPr="000D5822">
        <w:rPr>
          <w:rFonts w:ascii="Calibri" w:hAnsi="Calibri" w:cs="Calibri"/>
          <w:szCs w:val="20"/>
        </w:rPr>
        <w:t xml:space="preserve"> o vzniku takového incidentu</w:t>
      </w:r>
      <w:r>
        <w:rPr>
          <w:rFonts w:ascii="Calibri" w:hAnsi="Calibri" w:cs="Calibri"/>
          <w:szCs w:val="20"/>
        </w:rPr>
        <w:t>,</w:t>
      </w:r>
      <w:r w:rsidRPr="000D5822">
        <w:rPr>
          <w:rFonts w:ascii="Calibri" w:hAnsi="Calibri" w:cs="Calibri"/>
          <w:szCs w:val="20"/>
        </w:rPr>
        <w:t xml:space="preserve"> a to prokazatelným způsobem e-mailem na adrese </w:t>
      </w:r>
      <w:hyperlink r:id="rId11">
        <w:r w:rsidRPr="000D5822">
          <w:rPr>
            <w:rFonts w:ascii="Calibri" w:hAnsi="Calibri" w:cs="Calibri"/>
            <w:szCs w:val="20"/>
          </w:rPr>
          <w:t>kb@fnol.cz</w:t>
        </w:r>
      </w:hyperlink>
      <w:r w:rsidRPr="000D5822">
        <w:rPr>
          <w:rFonts w:ascii="Calibri" w:hAnsi="Calibri" w:cs="Calibri"/>
          <w:szCs w:val="20"/>
        </w:rPr>
        <w:t>.</w:t>
      </w:r>
    </w:p>
    <w:p w14:paraId="19F5FFF9" w14:textId="77777777" w:rsidR="009D11D7" w:rsidRPr="00C1486E" w:rsidRDefault="009D11D7" w:rsidP="009D11D7">
      <w:pPr>
        <w:ind w:left="360"/>
        <w:jc w:val="both"/>
        <w:rPr>
          <w:rFonts w:ascii="Calibri" w:hAnsi="Calibri" w:cs="Calibri"/>
          <w:szCs w:val="20"/>
        </w:rPr>
      </w:pPr>
      <w:r w:rsidRPr="00C1486E">
        <w:rPr>
          <w:rFonts w:ascii="Calibri" w:hAnsi="Calibri" w:cs="Calibri"/>
          <w:szCs w:val="20"/>
        </w:rPr>
        <w:t xml:space="preserve">Bezpečnostním incidentem se rozumí především: </w:t>
      </w:r>
    </w:p>
    <w:p w14:paraId="0D69B0AD" w14:textId="77777777" w:rsidR="009D11D7" w:rsidRDefault="009D11D7" w:rsidP="009D11D7">
      <w:pPr>
        <w:pStyle w:val="Odstavecseseznamem"/>
        <w:numPr>
          <w:ilvl w:val="0"/>
          <w:numId w:val="59"/>
        </w:numPr>
        <w:jc w:val="both"/>
        <w:rPr>
          <w:rFonts w:ascii="Calibri" w:hAnsi="Calibri" w:cs="Calibri"/>
          <w:szCs w:val="20"/>
        </w:rPr>
      </w:pPr>
      <w:r>
        <w:rPr>
          <w:rFonts w:ascii="Calibri" w:hAnsi="Calibri" w:cs="Calibri"/>
          <w:szCs w:val="20"/>
        </w:rPr>
        <w:t>z</w:t>
      </w:r>
      <w:r w:rsidRPr="006B1F63">
        <w:rPr>
          <w:rFonts w:ascii="Calibri" w:hAnsi="Calibri" w:cs="Calibri"/>
          <w:szCs w:val="20"/>
        </w:rPr>
        <w:t>tráta či kompromitování přihlašovacích údajů či certifikátů</w:t>
      </w:r>
      <w:r>
        <w:rPr>
          <w:rFonts w:ascii="Calibri" w:hAnsi="Calibri" w:cs="Calibri"/>
          <w:szCs w:val="20"/>
        </w:rPr>
        <w:t>,</w:t>
      </w:r>
      <w:r w:rsidRPr="006B1F63">
        <w:rPr>
          <w:rFonts w:ascii="Calibri" w:hAnsi="Calibri" w:cs="Calibri"/>
          <w:szCs w:val="20"/>
        </w:rPr>
        <w:t xml:space="preserve"> nebo má-</w:t>
      </w:r>
      <w:proofErr w:type="spellStart"/>
      <w:r w:rsidRPr="006B1F63">
        <w:rPr>
          <w:rFonts w:ascii="Calibri" w:hAnsi="Calibri" w:cs="Calibri"/>
          <w:szCs w:val="20"/>
        </w:rPr>
        <w:t>Ii</w:t>
      </w:r>
      <w:proofErr w:type="spellEnd"/>
      <w:r w:rsidRPr="006B1F63">
        <w:rPr>
          <w:rFonts w:ascii="Calibri" w:hAnsi="Calibri" w:cs="Calibri"/>
          <w:szCs w:val="20"/>
        </w:rPr>
        <w:t xml:space="preserve"> </w:t>
      </w:r>
      <w:r>
        <w:rPr>
          <w:rFonts w:ascii="Calibri" w:hAnsi="Calibri" w:cs="Calibri"/>
          <w:szCs w:val="20"/>
        </w:rPr>
        <w:t>U</w:t>
      </w:r>
      <w:r w:rsidRPr="006B1F63">
        <w:rPr>
          <w:rFonts w:ascii="Calibri" w:hAnsi="Calibri" w:cs="Calibri"/>
          <w:szCs w:val="20"/>
        </w:rPr>
        <w:t>živatel podezření na pokus o získání přihlašovacích údajů či certifikátů neoprávněnou osobou</w:t>
      </w:r>
      <w:r>
        <w:rPr>
          <w:rFonts w:ascii="Calibri" w:hAnsi="Calibri" w:cs="Calibri"/>
          <w:szCs w:val="20"/>
        </w:rPr>
        <w:t>;</w:t>
      </w:r>
    </w:p>
    <w:p w14:paraId="2AAB9FAF" w14:textId="77777777" w:rsidR="009D11D7" w:rsidRPr="006B1F63" w:rsidRDefault="009D11D7" w:rsidP="009D11D7">
      <w:pPr>
        <w:pStyle w:val="Odstavecseseznamem"/>
        <w:numPr>
          <w:ilvl w:val="0"/>
          <w:numId w:val="59"/>
        </w:numPr>
        <w:jc w:val="both"/>
        <w:rPr>
          <w:rFonts w:ascii="Calibri" w:hAnsi="Calibri" w:cs="Calibri"/>
          <w:szCs w:val="20"/>
        </w:rPr>
      </w:pPr>
      <w:r w:rsidRPr="006B1F63">
        <w:rPr>
          <w:rFonts w:ascii="Calibri" w:hAnsi="Calibri" w:cs="Calibri"/>
          <w:szCs w:val="20"/>
        </w:rPr>
        <w:t xml:space="preserve">narušení bezpečnosti technických prostředků </w:t>
      </w:r>
      <w:r>
        <w:rPr>
          <w:rFonts w:ascii="Calibri" w:hAnsi="Calibri" w:cs="Calibri"/>
          <w:szCs w:val="20"/>
        </w:rPr>
        <w:t>U</w:t>
      </w:r>
      <w:r w:rsidRPr="006B1F63">
        <w:rPr>
          <w:rFonts w:ascii="Calibri" w:hAnsi="Calibri" w:cs="Calibri"/>
          <w:szCs w:val="20"/>
        </w:rPr>
        <w:t xml:space="preserve">živatele pro užití </w:t>
      </w:r>
      <w:r>
        <w:rPr>
          <w:rFonts w:ascii="Calibri" w:hAnsi="Calibri" w:cs="Calibri"/>
          <w:szCs w:val="20"/>
        </w:rPr>
        <w:t>Připojení</w:t>
      </w:r>
      <w:r w:rsidRPr="006B1F63">
        <w:rPr>
          <w:rFonts w:ascii="Calibri" w:hAnsi="Calibri" w:cs="Calibri"/>
          <w:szCs w:val="20"/>
        </w:rPr>
        <w:t xml:space="preserve"> do chráněné datové sítě </w:t>
      </w:r>
      <w:r>
        <w:rPr>
          <w:rFonts w:ascii="Calibri" w:hAnsi="Calibri" w:cs="Calibri"/>
          <w:szCs w:val="20"/>
        </w:rPr>
        <w:t>objednatele.</w:t>
      </w:r>
      <w:r w:rsidRPr="006B1F63">
        <w:rPr>
          <w:rFonts w:ascii="Calibri" w:hAnsi="Calibri" w:cs="Calibri"/>
          <w:szCs w:val="20"/>
        </w:rPr>
        <w:t xml:space="preserve"> </w:t>
      </w:r>
    </w:p>
    <w:p w14:paraId="1519D751" w14:textId="77777777" w:rsidR="009D11D7" w:rsidRPr="0091308F" w:rsidRDefault="009D11D7" w:rsidP="009D11D7">
      <w:pPr>
        <w:numPr>
          <w:ilvl w:val="0"/>
          <w:numId w:val="58"/>
        </w:numPr>
        <w:spacing w:before="120"/>
        <w:jc w:val="both"/>
        <w:rPr>
          <w:rFonts w:ascii="Calibri" w:hAnsi="Calibri" w:cs="Calibri"/>
          <w:szCs w:val="20"/>
        </w:rPr>
      </w:pPr>
      <w:r>
        <w:rPr>
          <w:rFonts w:ascii="Calibri" w:hAnsi="Calibri" w:cs="Calibri"/>
          <w:szCs w:val="20"/>
        </w:rPr>
        <w:lastRenderedPageBreak/>
        <w:t>Poskytovatel</w:t>
      </w:r>
      <w:r w:rsidRPr="0091308F">
        <w:rPr>
          <w:rFonts w:ascii="Calibri" w:hAnsi="Calibri" w:cs="Calibri"/>
          <w:szCs w:val="20"/>
        </w:rPr>
        <w:t xml:space="preserve"> se zavazuje, že </w:t>
      </w:r>
      <w:r>
        <w:rPr>
          <w:rFonts w:ascii="Calibri" w:hAnsi="Calibri" w:cs="Calibri"/>
          <w:szCs w:val="20"/>
        </w:rPr>
        <w:t xml:space="preserve">Uživatel </w:t>
      </w:r>
      <w:r w:rsidRPr="0091308F">
        <w:rPr>
          <w:rFonts w:ascii="Calibri" w:hAnsi="Calibri" w:cs="Calibri"/>
          <w:szCs w:val="20"/>
        </w:rPr>
        <w:t xml:space="preserve">nebude užívat </w:t>
      </w:r>
      <w:r>
        <w:rPr>
          <w:rFonts w:ascii="Calibri" w:hAnsi="Calibri" w:cs="Calibri"/>
          <w:szCs w:val="20"/>
        </w:rPr>
        <w:t>P</w:t>
      </w:r>
      <w:r w:rsidRPr="0091308F">
        <w:rPr>
          <w:rFonts w:ascii="Calibri" w:hAnsi="Calibri" w:cs="Calibri"/>
          <w:szCs w:val="20"/>
        </w:rPr>
        <w:t xml:space="preserve">řipojení k jiné činnosti než k činnosti specifikované v čl. I </w:t>
      </w:r>
      <w:r>
        <w:rPr>
          <w:rFonts w:ascii="Calibri" w:hAnsi="Calibri" w:cs="Calibri"/>
          <w:szCs w:val="20"/>
        </w:rPr>
        <w:t>Ujednání</w:t>
      </w:r>
      <w:r w:rsidRPr="0091308F">
        <w:rPr>
          <w:rFonts w:ascii="Calibri" w:hAnsi="Calibri" w:cs="Calibri"/>
          <w:szCs w:val="20"/>
        </w:rPr>
        <w:t xml:space="preserve">, tj. nebude se připojovat, vzdáleně ovládat či jinak ovlivňovat další stanice, služby či jiné součásti </w:t>
      </w:r>
      <w:r>
        <w:rPr>
          <w:rFonts w:ascii="Calibri" w:hAnsi="Calibri" w:cs="Calibri"/>
          <w:szCs w:val="20"/>
        </w:rPr>
        <w:t>informačních a komunikačních technologií (ICT)</w:t>
      </w:r>
      <w:r w:rsidRPr="0091308F">
        <w:rPr>
          <w:rFonts w:ascii="Calibri" w:hAnsi="Calibri" w:cs="Calibri"/>
          <w:szCs w:val="20"/>
        </w:rPr>
        <w:t xml:space="preserve"> </w:t>
      </w:r>
      <w:r>
        <w:rPr>
          <w:rFonts w:ascii="Calibri" w:hAnsi="Calibri" w:cs="Calibri"/>
          <w:szCs w:val="20"/>
        </w:rPr>
        <w:t>objednatele a</w:t>
      </w:r>
      <w:r w:rsidRPr="0091308F">
        <w:rPr>
          <w:rFonts w:ascii="Calibri" w:hAnsi="Calibri" w:cs="Calibri"/>
          <w:szCs w:val="20"/>
        </w:rPr>
        <w:t xml:space="preserve"> ani se o toto pokoušet.</w:t>
      </w:r>
      <w:bookmarkEnd w:id="52"/>
      <w:r w:rsidRPr="0091308F">
        <w:rPr>
          <w:rFonts w:ascii="Calibri" w:hAnsi="Calibri" w:cs="Calibri"/>
          <w:szCs w:val="20"/>
        </w:rPr>
        <w:t xml:space="preserve"> </w:t>
      </w:r>
    </w:p>
    <w:p w14:paraId="1B65F0A1" w14:textId="77777777" w:rsidR="009D11D7" w:rsidRPr="0091308F" w:rsidRDefault="009D11D7" w:rsidP="009D11D7">
      <w:pPr>
        <w:numPr>
          <w:ilvl w:val="0"/>
          <w:numId w:val="58"/>
        </w:numPr>
        <w:spacing w:before="120"/>
        <w:jc w:val="both"/>
        <w:rPr>
          <w:rFonts w:ascii="Calibri" w:hAnsi="Calibri" w:cs="Calibri"/>
          <w:szCs w:val="20"/>
        </w:rPr>
      </w:pPr>
      <w:r>
        <w:rPr>
          <w:rFonts w:ascii="Calibri" w:hAnsi="Calibri" w:cs="Calibri"/>
          <w:szCs w:val="20"/>
        </w:rPr>
        <w:t>Poskytovatel</w:t>
      </w:r>
      <w:r w:rsidRPr="0091308F">
        <w:rPr>
          <w:rFonts w:ascii="Calibri" w:hAnsi="Calibri" w:cs="Calibri"/>
          <w:szCs w:val="20"/>
        </w:rPr>
        <w:t xml:space="preserve"> se zavazuje, že činností </w:t>
      </w:r>
      <w:r>
        <w:rPr>
          <w:rFonts w:ascii="Calibri" w:hAnsi="Calibri" w:cs="Calibri"/>
          <w:szCs w:val="20"/>
        </w:rPr>
        <w:t xml:space="preserve">Uživatelů </w:t>
      </w:r>
      <w:r w:rsidRPr="0091308F">
        <w:rPr>
          <w:rFonts w:ascii="Calibri" w:hAnsi="Calibri" w:cs="Calibri"/>
          <w:szCs w:val="20"/>
        </w:rPr>
        <w:t xml:space="preserve">nevznikne </w:t>
      </w:r>
      <w:r>
        <w:rPr>
          <w:rFonts w:ascii="Calibri" w:hAnsi="Calibri" w:cs="Calibri"/>
          <w:szCs w:val="20"/>
        </w:rPr>
        <w:t>objednateli jakákoliv</w:t>
      </w:r>
      <w:r w:rsidRPr="0091308F">
        <w:rPr>
          <w:rFonts w:ascii="Calibri" w:hAnsi="Calibri" w:cs="Calibri"/>
          <w:szCs w:val="20"/>
        </w:rPr>
        <w:t xml:space="preserve"> škoda a učiní pro to ze své strany všechna nutná opatření. Pokud by přesto měl zásah </w:t>
      </w:r>
      <w:r>
        <w:rPr>
          <w:rFonts w:ascii="Calibri" w:hAnsi="Calibri" w:cs="Calibri"/>
          <w:szCs w:val="20"/>
        </w:rPr>
        <w:t>Uživatele</w:t>
      </w:r>
      <w:r w:rsidRPr="0091308F">
        <w:rPr>
          <w:rFonts w:ascii="Calibri" w:hAnsi="Calibri" w:cs="Calibri"/>
          <w:szCs w:val="20"/>
        </w:rPr>
        <w:t xml:space="preserve"> negativní důsledek na chod spravovaného systému, je </w:t>
      </w:r>
      <w:r>
        <w:rPr>
          <w:rFonts w:ascii="Calibri" w:hAnsi="Calibri" w:cs="Calibri"/>
          <w:szCs w:val="20"/>
        </w:rPr>
        <w:t>poskytovatel</w:t>
      </w:r>
      <w:r w:rsidRPr="0091308F">
        <w:rPr>
          <w:rFonts w:ascii="Calibri" w:hAnsi="Calibri" w:cs="Calibri"/>
          <w:szCs w:val="20"/>
        </w:rPr>
        <w:t xml:space="preserve"> povinen ihned o této skutečnosti informovat odpovědnou osobu </w:t>
      </w:r>
      <w:r>
        <w:rPr>
          <w:rFonts w:ascii="Calibri" w:hAnsi="Calibri" w:cs="Calibri"/>
          <w:szCs w:val="20"/>
        </w:rPr>
        <w:t>objednatele,</w:t>
      </w:r>
      <w:r w:rsidRPr="0091308F">
        <w:rPr>
          <w:rFonts w:ascii="Calibri" w:hAnsi="Calibri" w:cs="Calibri"/>
          <w:szCs w:val="20"/>
        </w:rPr>
        <w:t xml:space="preserve"> aby se přikročilo k</w:t>
      </w:r>
      <w:r>
        <w:rPr>
          <w:rFonts w:ascii="Calibri" w:hAnsi="Calibri" w:cs="Calibri"/>
          <w:szCs w:val="20"/>
        </w:rPr>
        <w:t xml:space="preserve"> okamžitým </w:t>
      </w:r>
      <w:r w:rsidRPr="0091308F">
        <w:rPr>
          <w:rFonts w:ascii="Calibri" w:hAnsi="Calibri" w:cs="Calibri"/>
          <w:szCs w:val="20"/>
        </w:rPr>
        <w:t xml:space="preserve">nápravným opatřením a minimalizoval se dopad na </w:t>
      </w:r>
      <w:r>
        <w:rPr>
          <w:rFonts w:ascii="Calibri" w:hAnsi="Calibri" w:cs="Calibri"/>
          <w:szCs w:val="20"/>
        </w:rPr>
        <w:t>činnost objednatele</w:t>
      </w:r>
      <w:r w:rsidRPr="0091308F">
        <w:rPr>
          <w:rFonts w:ascii="Calibri" w:hAnsi="Calibri" w:cs="Calibri"/>
          <w:szCs w:val="20"/>
        </w:rPr>
        <w:t>.</w:t>
      </w:r>
    </w:p>
    <w:p w14:paraId="30CD1ECA" w14:textId="77777777" w:rsidR="009D11D7" w:rsidRPr="0091308F" w:rsidRDefault="009D11D7" w:rsidP="009D11D7">
      <w:pPr>
        <w:numPr>
          <w:ilvl w:val="0"/>
          <w:numId w:val="58"/>
        </w:numPr>
        <w:spacing w:before="120"/>
        <w:jc w:val="both"/>
        <w:rPr>
          <w:rFonts w:ascii="Calibri" w:hAnsi="Calibri" w:cs="Calibri"/>
          <w:szCs w:val="20"/>
        </w:rPr>
      </w:pPr>
      <w:r w:rsidRPr="0091308F">
        <w:rPr>
          <w:rFonts w:ascii="Calibri" w:hAnsi="Calibri" w:cs="Calibri"/>
          <w:szCs w:val="20"/>
        </w:rPr>
        <w:t xml:space="preserve">O chystaných pracích (např. nasazení nových verzí, změnách nastavení, importu/exportu dat apod.), o výsledku a ukončení těchto prací, je </w:t>
      </w:r>
      <w:r>
        <w:rPr>
          <w:rFonts w:ascii="Calibri" w:hAnsi="Calibri" w:cs="Calibri"/>
          <w:szCs w:val="20"/>
        </w:rPr>
        <w:t xml:space="preserve">poskytovatel </w:t>
      </w:r>
      <w:r w:rsidRPr="0091308F">
        <w:rPr>
          <w:rFonts w:ascii="Calibri" w:hAnsi="Calibri" w:cs="Calibri"/>
          <w:szCs w:val="20"/>
        </w:rPr>
        <w:t>povinen informovat odpovědn</w:t>
      </w:r>
      <w:r>
        <w:rPr>
          <w:rFonts w:ascii="Calibri" w:hAnsi="Calibri" w:cs="Calibri"/>
          <w:szCs w:val="20"/>
        </w:rPr>
        <w:t xml:space="preserve">ou osobu objednatele min. </w:t>
      </w:r>
      <w:r w:rsidRPr="0091308F">
        <w:rPr>
          <w:rFonts w:ascii="Calibri" w:hAnsi="Calibri" w:cs="Calibri"/>
          <w:szCs w:val="20"/>
        </w:rPr>
        <w:t>form</w:t>
      </w:r>
      <w:r>
        <w:rPr>
          <w:rFonts w:ascii="Calibri" w:hAnsi="Calibri" w:cs="Calibri"/>
          <w:szCs w:val="20"/>
        </w:rPr>
        <w:t>ou</w:t>
      </w:r>
      <w:r w:rsidRPr="0091308F">
        <w:rPr>
          <w:rFonts w:ascii="Calibri" w:hAnsi="Calibri" w:cs="Calibri"/>
          <w:szCs w:val="20"/>
        </w:rPr>
        <w:t xml:space="preserve"> emailu.</w:t>
      </w:r>
    </w:p>
    <w:p w14:paraId="4822FE1A" w14:textId="77777777" w:rsidR="009D11D7" w:rsidRPr="0091308F" w:rsidRDefault="009D11D7" w:rsidP="009D11D7">
      <w:pPr>
        <w:numPr>
          <w:ilvl w:val="0"/>
          <w:numId w:val="58"/>
        </w:numPr>
        <w:spacing w:before="120"/>
        <w:jc w:val="both"/>
        <w:rPr>
          <w:rFonts w:ascii="Calibri" w:hAnsi="Calibri" w:cs="Calibri"/>
          <w:szCs w:val="20"/>
        </w:rPr>
      </w:pPr>
      <w:bookmarkStart w:id="53" w:name="_Hlk96499814"/>
      <w:r>
        <w:rPr>
          <w:rFonts w:ascii="Calibri" w:hAnsi="Calibri" w:cs="Calibri"/>
          <w:szCs w:val="20"/>
        </w:rPr>
        <w:t>Po ukončení prací je Uživatel poskytovatele povinen ukončit Připojení. Č</w:t>
      </w:r>
      <w:r w:rsidRPr="0091308F">
        <w:rPr>
          <w:rFonts w:ascii="Calibri" w:hAnsi="Calibri" w:cs="Calibri"/>
          <w:szCs w:val="20"/>
        </w:rPr>
        <w:t xml:space="preserve">as připojení pro uživatelskou relaci (session) je </w:t>
      </w:r>
      <w:r w:rsidRPr="007352B2">
        <w:rPr>
          <w:rFonts w:ascii="Calibri" w:hAnsi="Calibri" w:cs="Calibri"/>
          <w:szCs w:val="20"/>
        </w:rPr>
        <w:t>maximálně 24</w:t>
      </w:r>
      <w:r w:rsidRPr="0091308F">
        <w:rPr>
          <w:rFonts w:ascii="Calibri" w:hAnsi="Calibri" w:cs="Calibri"/>
          <w:szCs w:val="20"/>
        </w:rPr>
        <w:t xml:space="preserve"> hodin.</w:t>
      </w:r>
    </w:p>
    <w:p w14:paraId="017B19AB" w14:textId="77777777" w:rsidR="009D11D7" w:rsidRPr="0091308F" w:rsidRDefault="009D11D7" w:rsidP="009D11D7">
      <w:pPr>
        <w:numPr>
          <w:ilvl w:val="0"/>
          <w:numId w:val="58"/>
        </w:numPr>
        <w:spacing w:before="120"/>
        <w:jc w:val="both"/>
        <w:rPr>
          <w:rFonts w:ascii="Calibri" w:hAnsi="Calibri" w:cs="Calibri"/>
          <w:szCs w:val="20"/>
        </w:rPr>
      </w:pPr>
      <w:r>
        <w:rPr>
          <w:rFonts w:ascii="Calibri" w:hAnsi="Calibri" w:cs="Calibri"/>
          <w:szCs w:val="20"/>
        </w:rPr>
        <w:t>Objednatel</w:t>
      </w:r>
      <w:r w:rsidRPr="0091308F">
        <w:rPr>
          <w:rFonts w:ascii="Calibri" w:hAnsi="Calibri" w:cs="Calibri"/>
          <w:szCs w:val="20"/>
        </w:rPr>
        <w:t xml:space="preserve"> si vyhrazuje právo kdykoliv ukončit </w:t>
      </w:r>
      <w:r>
        <w:rPr>
          <w:rFonts w:ascii="Calibri" w:hAnsi="Calibri" w:cs="Calibri"/>
          <w:szCs w:val="20"/>
        </w:rPr>
        <w:t>P</w:t>
      </w:r>
      <w:r w:rsidRPr="0091308F">
        <w:rPr>
          <w:rFonts w:ascii="Calibri" w:hAnsi="Calibri" w:cs="Calibri"/>
          <w:szCs w:val="20"/>
        </w:rPr>
        <w:t>řipojení, a to i bez udání důvodu.</w:t>
      </w:r>
      <w:bookmarkEnd w:id="53"/>
    </w:p>
    <w:p w14:paraId="6A947003" w14:textId="77777777" w:rsidR="009D11D7" w:rsidRPr="009332AD" w:rsidRDefault="009D11D7" w:rsidP="009D11D7">
      <w:pPr>
        <w:numPr>
          <w:ilvl w:val="0"/>
          <w:numId w:val="58"/>
        </w:numPr>
        <w:spacing w:before="120"/>
        <w:jc w:val="both"/>
        <w:rPr>
          <w:rFonts w:ascii="Calibri" w:hAnsi="Calibri" w:cs="Calibri"/>
          <w:color w:val="FF0000"/>
          <w:szCs w:val="20"/>
        </w:rPr>
      </w:pPr>
      <w:r>
        <w:rPr>
          <w:rFonts w:ascii="Calibri" w:hAnsi="Calibri" w:cs="Calibri"/>
          <w:szCs w:val="20"/>
        </w:rPr>
        <w:t xml:space="preserve">Objednatel </w:t>
      </w:r>
      <w:bookmarkStart w:id="54" w:name="_Hlk96499916"/>
      <w:r>
        <w:rPr>
          <w:rFonts w:ascii="Calibri" w:hAnsi="Calibri" w:cs="Calibri"/>
          <w:szCs w:val="20"/>
        </w:rPr>
        <w:t xml:space="preserve">si vyhrazuje </w:t>
      </w:r>
      <w:r w:rsidRPr="0091308F">
        <w:rPr>
          <w:rFonts w:ascii="Calibri" w:hAnsi="Calibri" w:cs="Calibri"/>
          <w:szCs w:val="20"/>
        </w:rPr>
        <w:t xml:space="preserve">právo monitorovat aktivity </w:t>
      </w:r>
      <w:r>
        <w:rPr>
          <w:rFonts w:ascii="Calibri" w:hAnsi="Calibri" w:cs="Calibri"/>
          <w:szCs w:val="20"/>
        </w:rPr>
        <w:t>U</w:t>
      </w:r>
      <w:r w:rsidRPr="0091308F">
        <w:rPr>
          <w:rFonts w:ascii="Calibri" w:hAnsi="Calibri" w:cs="Calibri"/>
          <w:szCs w:val="20"/>
        </w:rPr>
        <w:t>živatele</w:t>
      </w:r>
      <w:bookmarkEnd w:id="54"/>
      <w:r>
        <w:rPr>
          <w:rFonts w:ascii="Calibri" w:hAnsi="Calibri" w:cs="Calibri"/>
          <w:szCs w:val="20"/>
        </w:rPr>
        <w:t>.</w:t>
      </w:r>
    </w:p>
    <w:p w14:paraId="39F7C8DF" w14:textId="77777777" w:rsidR="00B37C35" w:rsidRDefault="009D11D7" w:rsidP="00B37C35">
      <w:pPr>
        <w:numPr>
          <w:ilvl w:val="0"/>
          <w:numId w:val="58"/>
        </w:numPr>
        <w:spacing w:before="120"/>
        <w:jc w:val="both"/>
        <w:rPr>
          <w:rFonts w:ascii="Calibri" w:hAnsi="Calibri" w:cs="Calibri"/>
          <w:szCs w:val="20"/>
        </w:rPr>
      </w:pPr>
      <w:r>
        <w:rPr>
          <w:rFonts w:ascii="Calibri" w:hAnsi="Calibri" w:cs="Calibri"/>
          <w:szCs w:val="20"/>
        </w:rPr>
        <w:t>Objednatel</w:t>
      </w:r>
      <w:r w:rsidRPr="009332AD">
        <w:rPr>
          <w:rFonts w:ascii="Calibri" w:hAnsi="Calibri" w:cs="Calibri"/>
          <w:szCs w:val="20"/>
        </w:rPr>
        <w:t xml:space="preserve"> na základě vyhlášky č. </w:t>
      </w:r>
      <w:bookmarkStart w:id="55" w:name="OLE_LINK49"/>
      <w:bookmarkStart w:id="56" w:name="OLE_LINK50"/>
      <w:r w:rsidRPr="009332AD">
        <w:rPr>
          <w:rFonts w:ascii="Calibri" w:hAnsi="Calibri" w:cs="Calibri"/>
          <w:szCs w:val="20"/>
        </w:rPr>
        <w:t>437/2017 Sb.</w:t>
      </w:r>
      <w:bookmarkEnd w:id="55"/>
      <w:bookmarkEnd w:id="56"/>
      <w:r w:rsidRPr="009332AD">
        <w:rPr>
          <w:rFonts w:ascii="Calibri" w:hAnsi="Calibri" w:cs="Calibri"/>
          <w:szCs w:val="20"/>
        </w:rPr>
        <w:t xml:space="preserve"> splňuje kritéria provozovatele základní služby a podle zákona č. </w:t>
      </w:r>
      <w:bookmarkStart w:id="57" w:name="OLE_LINK51"/>
      <w:bookmarkStart w:id="58" w:name="OLE_LINK52"/>
      <w:r w:rsidRPr="009332AD">
        <w:rPr>
          <w:rFonts w:ascii="Calibri" w:hAnsi="Calibri" w:cs="Calibri"/>
          <w:szCs w:val="20"/>
        </w:rPr>
        <w:t>181/2014 Sb.</w:t>
      </w:r>
      <w:bookmarkEnd w:id="57"/>
      <w:bookmarkEnd w:id="58"/>
      <w:r w:rsidRPr="009332AD">
        <w:rPr>
          <w:rFonts w:ascii="Calibri" w:hAnsi="Calibri" w:cs="Calibri"/>
          <w:szCs w:val="20"/>
        </w:rPr>
        <w:t xml:space="preserve"> je správcem a provozovatelem informačního systému základní služby. Plnění předmětu </w:t>
      </w:r>
      <w:r>
        <w:rPr>
          <w:rFonts w:ascii="Calibri" w:hAnsi="Calibri" w:cs="Calibri"/>
          <w:szCs w:val="20"/>
        </w:rPr>
        <w:t>Ujednání</w:t>
      </w:r>
      <w:r w:rsidRPr="009332AD">
        <w:rPr>
          <w:rFonts w:ascii="Calibri" w:hAnsi="Calibri" w:cs="Calibri"/>
          <w:szCs w:val="20"/>
        </w:rPr>
        <w:t xml:space="preserve"> ve všech jeho částech musí splňovat veškeré podmínky dle zákona č. 181/2014 Sb. a dle vyhlášky</w:t>
      </w:r>
      <w:r>
        <w:rPr>
          <w:rFonts w:ascii="Calibri" w:hAnsi="Calibri" w:cs="Calibri"/>
          <w:szCs w:val="20"/>
        </w:rPr>
        <w:t xml:space="preserve"> č. 82/2018Sb.</w:t>
      </w:r>
    </w:p>
    <w:p w14:paraId="5B9A1A73" w14:textId="46D50FCD" w:rsidR="009D11D7" w:rsidRPr="00B37C35" w:rsidRDefault="009D11D7" w:rsidP="00B37C35">
      <w:pPr>
        <w:numPr>
          <w:ilvl w:val="0"/>
          <w:numId w:val="58"/>
        </w:numPr>
        <w:spacing w:before="120"/>
        <w:jc w:val="both"/>
        <w:rPr>
          <w:rFonts w:ascii="Calibri" w:hAnsi="Calibri" w:cs="Calibri"/>
          <w:szCs w:val="20"/>
        </w:rPr>
      </w:pPr>
      <w:r w:rsidRPr="00B37C35">
        <w:rPr>
          <w:rFonts w:ascii="Calibri" w:hAnsi="Calibri" w:cs="Calibri"/>
          <w:szCs w:val="20"/>
        </w:rPr>
        <w:t>Poskytovatel se zavazuje dodržovat pravidla, která vycházejí z bezpečnostních politik objednatele a se kterými byl poskytovatel prokazatelně seznámen.</w:t>
      </w:r>
    </w:p>
    <w:p w14:paraId="41F5A0A5" w14:textId="0017FC12" w:rsidR="009D11D7" w:rsidRDefault="00E96D27" w:rsidP="009D11D7">
      <w:pPr>
        <w:numPr>
          <w:ilvl w:val="0"/>
          <w:numId w:val="58"/>
        </w:numPr>
        <w:spacing w:before="120"/>
        <w:ind w:left="351" w:hanging="357"/>
        <w:jc w:val="both"/>
        <w:rPr>
          <w:rFonts w:ascii="Calibri" w:hAnsi="Calibri" w:cs="Calibri"/>
          <w:szCs w:val="20"/>
        </w:rPr>
      </w:pPr>
      <w:r>
        <w:rPr>
          <w:rFonts w:asciiTheme="minorHAnsi" w:hAnsiTheme="minorHAnsi"/>
          <w:szCs w:val="20"/>
        </w:rPr>
        <w:t>Posky</w:t>
      </w:r>
      <w:r w:rsidRPr="001B2198">
        <w:rPr>
          <w:rFonts w:asciiTheme="minorHAnsi" w:hAnsiTheme="minorHAnsi"/>
          <w:szCs w:val="20"/>
        </w:rPr>
        <w:t>t</w:t>
      </w:r>
      <w:r>
        <w:rPr>
          <w:rFonts w:asciiTheme="minorHAnsi" w:hAnsiTheme="minorHAnsi"/>
          <w:szCs w:val="20"/>
        </w:rPr>
        <w:t>ova</w:t>
      </w:r>
      <w:r w:rsidRPr="001B2198">
        <w:rPr>
          <w:rFonts w:asciiTheme="minorHAnsi" w:hAnsiTheme="minorHAnsi"/>
          <w:szCs w:val="20"/>
        </w:rPr>
        <w:t xml:space="preserve">tel se zavazuje umožnit </w:t>
      </w:r>
      <w:r>
        <w:rPr>
          <w:rFonts w:asciiTheme="minorHAnsi" w:hAnsiTheme="minorHAnsi"/>
          <w:szCs w:val="20"/>
        </w:rPr>
        <w:t>o</w:t>
      </w:r>
      <w:r w:rsidRPr="001B2198">
        <w:rPr>
          <w:rFonts w:asciiTheme="minorHAnsi" w:hAnsiTheme="minorHAnsi"/>
          <w:szCs w:val="20"/>
        </w:rPr>
        <w:t xml:space="preserve">bjednateli provedení zákaznického auditu, a to na základě předchozího oznámení </w:t>
      </w:r>
      <w:r>
        <w:rPr>
          <w:rFonts w:asciiTheme="minorHAnsi" w:hAnsiTheme="minorHAnsi"/>
          <w:szCs w:val="20"/>
        </w:rPr>
        <w:t>o</w:t>
      </w:r>
      <w:r w:rsidRPr="001B2198">
        <w:rPr>
          <w:rFonts w:asciiTheme="minorHAnsi" w:hAnsiTheme="minorHAnsi"/>
          <w:szCs w:val="20"/>
        </w:rPr>
        <w:t xml:space="preserve">bjednatele o provedení auditu, které bude doručeno </w:t>
      </w:r>
      <w:r>
        <w:rPr>
          <w:rFonts w:asciiTheme="minorHAnsi" w:hAnsiTheme="minorHAnsi"/>
          <w:szCs w:val="20"/>
        </w:rPr>
        <w:t>p</w:t>
      </w:r>
      <w:r w:rsidRPr="001B2198">
        <w:rPr>
          <w:rFonts w:asciiTheme="minorHAnsi" w:hAnsiTheme="minorHAnsi"/>
          <w:szCs w:val="20"/>
        </w:rPr>
        <w:t xml:space="preserve">oskytovateli 7 dnů přede dnem předpokládaného provedení auditu a zároveň v tomto oznámení bude uvedeno, kdo bude audit provádět (zda samotný </w:t>
      </w:r>
      <w:r>
        <w:rPr>
          <w:rFonts w:asciiTheme="minorHAnsi" w:hAnsiTheme="minorHAnsi"/>
          <w:szCs w:val="20"/>
        </w:rPr>
        <w:t>o</w:t>
      </w:r>
      <w:r w:rsidRPr="001B2198">
        <w:rPr>
          <w:rFonts w:asciiTheme="minorHAnsi" w:hAnsiTheme="minorHAnsi"/>
          <w:szCs w:val="20"/>
        </w:rPr>
        <w:t xml:space="preserve">bjednatel nebo třetí </w:t>
      </w:r>
      <w:proofErr w:type="gramStart"/>
      <w:r w:rsidRPr="001B2198">
        <w:rPr>
          <w:rFonts w:asciiTheme="minorHAnsi" w:hAnsiTheme="minorHAnsi"/>
          <w:szCs w:val="20"/>
        </w:rPr>
        <w:t>strana - auditor</w:t>
      </w:r>
      <w:proofErr w:type="gramEnd"/>
      <w:r w:rsidRPr="001B2198">
        <w:rPr>
          <w:rFonts w:asciiTheme="minorHAnsi" w:hAnsiTheme="minorHAnsi"/>
          <w:szCs w:val="20"/>
        </w:rPr>
        <w:t xml:space="preserve">), co bude předmětem auditu, příp. jaké podklady si má </w:t>
      </w:r>
      <w:r>
        <w:rPr>
          <w:rFonts w:asciiTheme="minorHAnsi" w:hAnsiTheme="minorHAnsi"/>
          <w:szCs w:val="20"/>
        </w:rPr>
        <w:t>p</w:t>
      </w:r>
      <w:r w:rsidRPr="001B2198">
        <w:rPr>
          <w:rFonts w:asciiTheme="minorHAnsi" w:hAnsiTheme="minorHAnsi"/>
          <w:szCs w:val="20"/>
        </w:rPr>
        <w:t xml:space="preserve">oskytovatel k provedení auditu připravit. Zákaznický audit může být proveden nejvýše </w:t>
      </w:r>
      <w:r>
        <w:rPr>
          <w:rFonts w:asciiTheme="minorHAnsi" w:hAnsiTheme="minorHAnsi"/>
          <w:szCs w:val="20"/>
        </w:rPr>
        <w:t xml:space="preserve">jedenkrát </w:t>
      </w:r>
      <w:r w:rsidRPr="001B2198">
        <w:rPr>
          <w:rFonts w:asciiTheme="minorHAnsi" w:hAnsiTheme="minorHAnsi"/>
          <w:szCs w:val="20"/>
        </w:rPr>
        <w:t xml:space="preserve">za rok. Výstupem provedeného auditu </w:t>
      </w:r>
      <w:r>
        <w:rPr>
          <w:rFonts w:asciiTheme="minorHAnsi" w:hAnsiTheme="minorHAnsi"/>
          <w:szCs w:val="20"/>
        </w:rPr>
        <w:t xml:space="preserve">bude </w:t>
      </w:r>
      <w:r w:rsidRPr="001B2198">
        <w:rPr>
          <w:rFonts w:asciiTheme="minorHAnsi" w:hAnsiTheme="minorHAnsi"/>
          <w:szCs w:val="20"/>
        </w:rPr>
        <w:t xml:space="preserve">auditní zpráva, </w:t>
      </w:r>
      <w:r w:rsidRPr="00744AF9">
        <w:rPr>
          <w:rFonts w:asciiTheme="minorHAnsi" w:hAnsiTheme="minorHAnsi"/>
          <w:szCs w:val="20"/>
        </w:rPr>
        <w:t xml:space="preserve">vyhotovena ve </w:t>
      </w:r>
      <w:r>
        <w:rPr>
          <w:rFonts w:asciiTheme="minorHAnsi" w:hAnsiTheme="minorHAnsi"/>
          <w:szCs w:val="20"/>
        </w:rPr>
        <w:t>dvou</w:t>
      </w:r>
      <w:r w:rsidRPr="00744AF9">
        <w:rPr>
          <w:rFonts w:asciiTheme="minorHAnsi" w:hAnsiTheme="minorHAnsi"/>
          <w:szCs w:val="20"/>
        </w:rPr>
        <w:t xml:space="preserve"> exemplářích, z nichž každý má sílu orig</w:t>
      </w:r>
      <w:r>
        <w:rPr>
          <w:rFonts w:asciiTheme="minorHAnsi" w:hAnsiTheme="minorHAnsi"/>
          <w:szCs w:val="20"/>
        </w:rPr>
        <w:t>inálu. Objednatel obdrží jeden a p</w:t>
      </w:r>
      <w:r w:rsidRPr="00744AF9">
        <w:rPr>
          <w:rFonts w:asciiTheme="minorHAnsi" w:hAnsiTheme="minorHAnsi"/>
          <w:szCs w:val="20"/>
        </w:rPr>
        <w:t>oskytovatel jeden exemplář</w:t>
      </w:r>
      <w:r>
        <w:rPr>
          <w:rFonts w:asciiTheme="minorHAnsi" w:hAnsiTheme="minorHAnsi"/>
          <w:szCs w:val="20"/>
        </w:rPr>
        <w:t xml:space="preserve">. </w:t>
      </w:r>
      <w:r w:rsidRPr="001B2198">
        <w:rPr>
          <w:rFonts w:asciiTheme="minorHAnsi" w:hAnsiTheme="minorHAnsi"/>
          <w:szCs w:val="20"/>
        </w:rPr>
        <w:t xml:space="preserve">Náklady na provedení auditu </w:t>
      </w:r>
      <w:r>
        <w:rPr>
          <w:rFonts w:asciiTheme="minorHAnsi" w:hAnsiTheme="minorHAnsi"/>
          <w:szCs w:val="20"/>
        </w:rPr>
        <w:t>a auditní zprávy</w:t>
      </w:r>
      <w:r w:rsidRPr="001B2198">
        <w:rPr>
          <w:rFonts w:asciiTheme="minorHAnsi" w:hAnsiTheme="minorHAnsi"/>
          <w:szCs w:val="20"/>
        </w:rPr>
        <w:t xml:space="preserve"> </w:t>
      </w:r>
      <w:r w:rsidR="00DD796B">
        <w:rPr>
          <w:rFonts w:asciiTheme="minorHAnsi" w:hAnsiTheme="minorHAnsi"/>
          <w:szCs w:val="20"/>
        </w:rPr>
        <w:t xml:space="preserve">nese </w:t>
      </w:r>
      <w:r w:rsidRPr="001B2198">
        <w:rPr>
          <w:rFonts w:asciiTheme="minorHAnsi" w:hAnsiTheme="minorHAnsi"/>
          <w:szCs w:val="20"/>
        </w:rPr>
        <w:t>v plné výši objednatel</w:t>
      </w:r>
      <w:r>
        <w:rPr>
          <w:rFonts w:asciiTheme="minorHAnsi" w:hAnsiTheme="minorHAnsi"/>
          <w:szCs w:val="20"/>
        </w:rPr>
        <w:t>.</w:t>
      </w:r>
    </w:p>
    <w:p w14:paraId="6521F34C" w14:textId="1238AE23" w:rsidR="009D11D7" w:rsidRPr="009D11D7" w:rsidRDefault="009D11D7" w:rsidP="009D11D7">
      <w:pPr>
        <w:numPr>
          <w:ilvl w:val="0"/>
          <w:numId w:val="58"/>
        </w:numPr>
        <w:spacing w:before="120"/>
        <w:ind w:left="351" w:hanging="357"/>
        <w:jc w:val="both"/>
        <w:rPr>
          <w:rFonts w:ascii="Calibri" w:hAnsi="Calibri" w:cs="Calibri"/>
          <w:szCs w:val="20"/>
        </w:rPr>
      </w:pPr>
      <w:r w:rsidRPr="009D11D7">
        <w:rPr>
          <w:rFonts w:ascii="Calibri" w:hAnsi="Calibri" w:cs="Calibri"/>
          <w:szCs w:val="20"/>
        </w:rPr>
        <w:t xml:space="preserve">Dále je ujednáno, že rozsah auditu bude ohraničen využíváním ICT </w:t>
      </w:r>
      <w:r w:rsidR="00DD796B">
        <w:rPr>
          <w:rFonts w:ascii="Calibri" w:hAnsi="Calibri" w:cs="Calibri"/>
          <w:szCs w:val="20"/>
        </w:rPr>
        <w:t>poskytovatele</w:t>
      </w:r>
      <w:r w:rsidRPr="009D11D7">
        <w:rPr>
          <w:rFonts w:ascii="Calibri" w:hAnsi="Calibri" w:cs="Calibri"/>
          <w:szCs w:val="20"/>
        </w:rPr>
        <w:t xml:space="preserve"> pro potřeby plnění Smlouvy a uloženými či zpracovávanými daty a informacemi objednatele v ICT prostředí poskytovatele. </w:t>
      </w:r>
    </w:p>
    <w:p w14:paraId="7635EFCD" w14:textId="4269B615" w:rsidR="0013508C" w:rsidRDefault="009D11D7" w:rsidP="00B73E37">
      <w:pPr>
        <w:ind w:left="351"/>
        <w:jc w:val="both"/>
        <w:rPr>
          <w:rFonts w:ascii="Calibri" w:hAnsi="Calibri" w:cs="Calibri"/>
          <w:szCs w:val="20"/>
        </w:rPr>
      </w:pPr>
      <w:r>
        <w:rPr>
          <w:rFonts w:ascii="Calibri" w:hAnsi="Calibri" w:cs="Calibri"/>
          <w:szCs w:val="20"/>
        </w:rPr>
        <w:t>P</w:t>
      </w:r>
      <w:r w:rsidRPr="004861A7">
        <w:rPr>
          <w:rFonts w:ascii="Calibri" w:hAnsi="Calibri" w:cs="Calibri"/>
          <w:szCs w:val="20"/>
        </w:rPr>
        <w:t>ředmětem auditu bude zejména kontrola naplnění Kybernetických požadavků a vyhodnocení rizik dle Smlouvy a jejích příloh</w:t>
      </w:r>
      <w:bookmarkEnd w:id="45"/>
      <w:r w:rsidRPr="004861A7">
        <w:rPr>
          <w:rFonts w:ascii="Calibri" w:hAnsi="Calibri" w:cs="Calibri"/>
          <w:szCs w:val="20"/>
        </w:rPr>
        <w:t>.</w:t>
      </w:r>
    </w:p>
    <w:sectPr w:rsidR="0013508C" w:rsidSect="00FE53B5">
      <w:headerReference w:type="default" r:id="rId12"/>
      <w:footerReference w:type="default" r:id="rId13"/>
      <w:pgSz w:w="11906" w:h="16838" w:code="9"/>
      <w:pgMar w:top="1135" w:right="1417" w:bottom="709"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33FF" w14:textId="77777777" w:rsidR="00736B96" w:rsidRDefault="00736B96" w:rsidP="00D637B8">
      <w:r>
        <w:separator/>
      </w:r>
    </w:p>
  </w:endnote>
  <w:endnote w:type="continuationSeparator" w:id="0">
    <w:p w14:paraId="50B412FF" w14:textId="77777777" w:rsidR="00736B96" w:rsidRDefault="00736B96"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5154" w14:textId="77777777" w:rsidR="00736B96" w:rsidRPr="007C27BD" w:rsidRDefault="00736B96" w:rsidP="00A17A57">
    <w:pPr>
      <w:pStyle w:val="Zpat"/>
      <w:jc w:val="right"/>
      <w:rPr>
        <w:sz w:val="18"/>
      </w:rPr>
    </w:pPr>
    <w:r w:rsidRPr="007C27BD">
      <w:rPr>
        <w:sz w:val="18"/>
      </w:rPr>
      <w:t xml:space="preserve">Strana </w:t>
    </w:r>
    <w:r w:rsidRPr="007C27BD">
      <w:rPr>
        <w:sz w:val="18"/>
      </w:rPr>
      <w:fldChar w:fldCharType="begin"/>
    </w:r>
    <w:r w:rsidRPr="007C27BD">
      <w:rPr>
        <w:sz w:val="18"/>
      </w:rPr>
      <w:instrText xml:space="preserve"> PAGE   \* MERGEFORMAT </w:instrText>
    </w:r>
    <w:r w:rsidRPr="007C27BD">
      <w:rPr>
        <w:sz w:val="18"/>
      </w:rPr>
      <w:fldChar w:fldCharType="separate"/>
    </w:r>
    <w:r>
      <w:rPr>
        <w:noProof/>
        <w:sz w:val="18"/>
      </w:rPr>
      <w:t>1</w:t>
    </w:r>
    <w:r w:rsidRPr="007C27BD">
      <w:rPr>
        <w:sz w:val="18"/>
      </w:rPr>
      <w:fldChar w:fldCharType="end"/>
    </w:r>
    <w:r w:rsidRPr="007C27BD">
      <w:rPr>
        <w:sz w:val="18"/>
      </w:rPr>
      <w:t>/</w:t>
    </w:r>
    <w:fldSimple w:instr=" NUMPAGES   \* MERGEFORMAT ">
      <w:r w:rsidRPr="00FE03DD">
        <w:rPr>
          <w:noProof/>
          <w:sz w:val="18"/>
        </w:rPr>
        <w:t>15</w:t>
      </w:r>
    </w:fldSimple>
  </w:p>
  <w:p w14:paraId="560BF196" w14:textId="77777777" w:rsidR="00736B96" w:rsidRDefault="00736B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9422" w14:textId="77777777" w:rsidR="00736B96" w:rsidRDefault="00736B96" w:rsidP="00D637B8">
      <w:r>
        <w:separator/>
      </w:r>
    </w:p>
  </w:footnote>
  <w:footnote w:type="continuationSeparator" w:id="0">
    <w:p w14:paraId="121B0517" w14:textId="77777777" w:rsidR="00736B96" w:rsidRDefault="00736B96"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A41E" w14:textId="77777777" w:rsidR="00736B96" w:rsidRDefault="00736B96" w:rsidP="00A17A57">
    <w:pPr>
      <w:pStyle w:val="Zhlav"/>
    </w:pPr>
    <w:r>
      <w:tab/>
    </w:r>
    <w:r>
      <w:tab/>
    </w:r>
    <w:r>
      <w:tab/>
    </w:r>
    <w:r>
      <w:tab/>
    </w:r>
    <w:r>
      <w:tab/>
    </w:r>
    <w:r>
      <w:drawing>
        <wp:inline distT="0" distB="0" distL="0" distR="0" wp14:anchorId="681BA703" wp14:editId="07E318D3">
          <wp:extent cx="1409700" cy="390525"/>
          <wp:effectExtent l="19050" t="0" r="0" b="0"/>
          <wp:docPr id="4"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046DA4"/>
    <w:multiLevelType w:val="hybridMultilevel"/>
    <w:tmpl w:val="44C842B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6D4A6C"/>
    <w:multiLevelType w:val="hybridMultilevel"/>
    <w:tmpl w:val="D07CD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A92F8C"/>
    <w:multiLevelType w:val="multilevel"/>
    <w:tmpl w:val="BEEE6246"/>
    <w:lvl w:ilvl="0">
      <w:start w:val="1"/>
      <w:numFmt w:val="decimal"/>
      <w:lvlText w:val="%1."/>
      <w:lvlJc w:val="left"/>
      <w:pPr>
        <w:ind w:left="720" w:hanging="360"/>
      </w:pPr>
      <w:rPr>
        <w:b/>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75752DC"/>
    <w:multiLevelType w:val="hybridMultilevel"/>
    <w:tmpl w:val="F66C43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C5095C"/>
    <w:multiLevelType w:val="hybridMultilevel"/>
    <w:tmpl w:val="0548E8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5C841D8"/>
    <w:multiLevelType w:val="hybridMultilevel"/>
    <w:tmpl w:val="92263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FF1CEB"/>
    <w:multiLevelType w:val="hybridMultilevel"/>
    <w:tmpl w:val="42C60A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0B23B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D945D4B"/>
    <w:multiLevelType w:val="hybridMultilevel"/>
    <w:tmpl w:val="0FD0E198"/>
    <w:lvl w:ilvl="0" w:tplc="317A614A">
      <w:start w:val="1"/>
      <w:numFmt w:val="decimal"/>
      <w:lvlText w:val="%1)"/>
      <w:lvlJc w:val="left"/>
      <w:pPr>
        <w:ind w:left="360" w:hanging="360"/>
      </w:pPr>
      <w:rPr>
        <w:rFonts w:cs="Arial" w:hint="default"/>
        <w:b/>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0AB682A"/>
    <w:multiLevelType w:val="hybridMultilevel"/>
    <w:tmpl w:val="F66C43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B07A88"/>
    <w:multiLevelType w:val="hybridMultilevel"/>
    <w:tmpl w:val="32FC4C84"/>
    <w:lvl w:ilvl="0" w:tplc="C7023A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6361582"/>
    <w:multiLevelType w:val="hybridMultilevel"/>
    <w:tmpl w:val="8C808DA2"/>
    <w:lvl w:ilvl="0" w:tplc="04050017">
      <w:start w:val="1"/>
      <w:numFmt w:val="lowerLetter"/>
      <w:lvlText w:val="%1)"/>
      <w:lvlJc w:val="left"/>
      <w:pPr>
        <w:ind w:left="1070"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27B75C53"/>
    <w:multiLevelType w:val="hybridMultilevel"/>
    <w:tmpl w:val="8EA86E06"/>
    <w:lvl w:ilvl="0" w:tplc="48567580">
      <w:start w:val="1"/>
      <w:numFmt w:val="decimal"/>
      <w:lvlText w:val="%1)"/>
      <w:lvlJc w:val="left"/>
      <w:pPr>
        <w:ind w:left="36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8A03ACD"/>
    <w:multiLevelType w:val="multilevel"/>
    <w:tmpl w:val="5E8219A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9"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1"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2F8E16F5"/>
    <w:multiLevelType w:val="hybridMultilevel"/>
    <w:tmpl w:val="985452AE"/>
    <w:lvl w:ilvl="0" w:tplc="229C2EAA">
      <w:start w:val="1"/>
      <w:numFmt w:val="lowerLetter"/>
      <w:lvlText w:val="%1)"/>
      <w:lvlJc w:val="left"/>
      <w:pPr>
        <w:ind w:left="644" w:hanging="360"/>
      </w:pPr>
      <w:rPr>
        <w:rFonts w:cs="Times New Roman" w:hint="default"/>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2FBD13CF"/>
    <w:multiLevelType w:val="multilevel"/>
    <w:tmpl w:val="2452AD14"/>
    <w:lvl w:ilvl="0">
      <w:start w:val="1"/>
      <w:numFmt w:val="decimal"/>
      <w:lvlText w:val="%1."/>
      <w:lvlJc w:val="left"/>
      <w:pPr>
        <w:ind w:left="720" w:hanging="360"/>
      </w:pPr>
      <w:rPr>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0D5055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5A10F2B"/>
    <w:multiLevelType w:val="hybridMultilevel"/>
    <w:tmpl w:val="FB3A87AE"/>
    <w:lvl w:ilvl="0" w:tplc="7FE0427C">
      <w:start w:val="1"/>
      <w:numFmt w:val="decimal"/>
      <w:lvlText w:val="%1)"/>
      <w:lvlJc w:val="left"/>
      <w:pPr>
        <w:ind w:left="360" w:hanging="360"/>
      </w:pPr>
      <w:rPr>
        <w:rFonts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9261FC8"/>
    <w:multiLevelType w:val="hybridMultilevel"/>
    <w:tmpl w:val="C60C605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BC23D3"/>
    <w:multiLevelType w:val="hybridMultilevel"/>
    <w:tmpl w:val="32986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20867B8"/>
    <w:multiLevelType w:val="multilevel"/>
    <w:tmpl w:val="7EE21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39B4C47"/>
    <w:multiLevelType w:val="hybridMultilevel"/>
    <w:tmpl w:val="07E8C5BE"/>
    <w:lvl w:ilvl="0" w:tplc="98C68CA8">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65160B3"/>
    <w:multiLevelType w:val="hybridMultilevel"/>
    <w:tmpl w:val="19123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2"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0F3332D"/>
    <w:multiLevelType w:val="multilevel"/>
    <w:tmpl w:val="052EFD30"/>
    <w:lvl w:ilvl="0">
      <w:start w:val="1"/>
      <w:numFmt w:val="decimal"/>
      <w:lvlText w:val="%1."/>
      <w:lvlJc w:val="left"/>
      <w:pPr>
        <w:ind w:left="360" w:hanging="360"/>
      </w:pPr>
      <w:rPr>
        <w:rFonts w:hint="default"/>
      </w:rPr>
    </w:lvl>
    <w:lvl w:ilvl="1">
      <w:start w:val="1"/>
      <w:numFmt w:val="decimal"/>
      <w:isLgl/>
      <w:lvlText w:val="%1.%2."/>
      <w:lvlJc w:val="left"/>
      <w:pPr>
        <w:ind w:left="711" w:hanging="36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773" w:hanging="72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186" w:hanging="1080"/>
      </w:pPr>
      <w:rPr>
        <w:rFonts w:hint="default"/>
      </w:rPr>
    </w:lvl>
    <w:lvl w:ilvl="7">
      <w:start w:val="1"/>
      <w:numFmt w:val="decimal"/>
      <w:isLgl/>
      <w:lvlText w:val="%1.%2.%3.%4.%5.%6.%7.%8."/>
      <w:lvlJc w:val="left"/>
      <w:pPr>
        <w:ind w:left="3897" w:hanging="1440"/>
      </w:pPr>
      <w:rPr>
        <w:rFonts w:hint="default"/>
      </w:rPr>
    </w:lvl>
    <w:lvl w:ilvl="8">
      <w:start w:val="1"/>
      <w:numFmt w:val="decimal"/>
      <w:isLgl/>
      <w:lvlText w:val="%1.%2.%3.%4.%5.%6.%7.%8.%9."/>
      <w:lvlJc w:val="left"/>
      <w:pPr>
        <w:ind w:left="4248" w:hanging="1440"/>
      </w:pPr>
      <w:rPr>
        <w:rFonts w:hint="default"/>
      </w:rPr>
    </w:lvl>
  </w:abstractNum>
  <w:abstractNum w:abstractNumId="44"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2E14308"/>
    <w:multiLevelType w:val="hybridMultilevel"/>
    <w:tmpl w:val="032AAF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57A22795"/>
    <w:multiLevelType w:val="hybridMultilevel"/>
    <w:tmpl w:val="D58624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57A34648"/>
    <w:multiLevelType w:val="hybridMultilevel"/>
    <w:tmpl w:val="90DA804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1"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5876692E"/>
    <w:multiLevelType w:val="hybridMultilevel"/>
    <w:tmpl w:val="90DA804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3"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4" w15:restartNumberingAfterBreak="0">
    <w:nsid w:val="5BC43067"/>
    <w:multiLevelType w:val="hybridMultilevel"/>
    <w:tmpl w:val="72628C3E"/>
    <w:lvl w:ilvl="0" w:tplc="04050011">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5"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D9E4B07"/>
    <w:multiLevelType w:val="hybridMultilevel"/>
    <w:tmpl w:val="0144D530"/>
    <w:lvl w:ilvl="0" w:tplc="BC5819E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7" w15:restartNumberingAfterBreak="0">
    <w:nsid w:val="5DA305B7"/>
    <w:multiLevelType w:val="hybridMultilevel"/>
    <w:tmpl w:val="2724E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337737E"/>
    <w:multiLevelType w:val="hybridMultilevel"/>
    <w:tmpl w:val="EC82D7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35920F3"/>
    <w:multiLevelType w:val="hybridMultilevel"/>
    <w:tmpl w:val="0CEE4E76"/>
    <w:lvl w:ilvl="0" w:tplc="6000518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63F75085"/>
    <w:multiLevelType w:val="hybridMultilevel"/>
    <w:tmpl w:val="D64E2598"/>
    <w:lvl w:ilvl="0" w:tplc="B4CC8BF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666E52C1"/>
    <w:multiLevelType w:val="hybridMultilevel"/>
    <w:tmpl w:val="FAE02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4" w15:restartNumberingAfterBreak="0">
    <w:nsid w:val="69EA026C"/>
    <w:multiLevelType w:val="multilevel"/>
    <w:tmpl w:val="5F9EA238"/>
    <w:lvl w:ilvl="0">
      <w:start w:val="1"/>
      <w:numFmt w:val="decimal"/>
      <w:lvlText w:val="%1."/>
      <w:lvlJc w:val="left"/>
      <w:pPr>
        <w:ind w:left="720" w:hanging="360"/>
      </w:p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080" w:hanging="72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440" w:hanging="108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1800" w:hanging="1440"/>
      </w:pPr>
      <w:rPr>
        <w:rFonts w:asciiTheme="minorHAnsi" w:hAnsiTheme="minorHAnsi" w:cstheme="minorHAnsi" w:hint="default"/>
      </w:rPr>
    </w:lvl>
  </w:abstractNum>
  <w:abstractNum w:abstractNumId="65" w15:restartNumberingAfterBreak="0">
    <w:nsid w:val="6A7E2BF1"/>
    <w:multiLevelType w:val="hybridMultilevel"/>
    <w:tmpl w:val="BA98F65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C48ABE6">
      <w:start w:val="1"/>
      <w:numFmt w:val="decimal"/>
      <w:lvlText w:val="%3."/>
      <w:lvlJc w:val="left"/>
      <w:pPr>
        <w:ind w:left="360" w:hanging="36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D4825D1"/>
    <w:multiLevelType w:val="hybridMultilevel"/>
    <w:tmpl w:val="C0B4502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8" w15:restartNumberingAfterBreak="0">
    <w:nsid w:val="72127A18"/>
    <w:multiLevelType w:val="multilevel"/>
    <w:tmpl w:val="C7FEFE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72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08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69"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42F0F20"/>
    <w:multiLevelType w:val="hybridMultilevel"/>
    <w:tmpl w:val="DCDECC4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1"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CA766C7"/>
    <w:multiLevelType w:val="hybridMultilevel"/>
    <w:tmpl w:val="A70CF48C"/>
    <w:lvl w:ilvl="0" w:tplc="2522D0F0">
      <w:start w:val="1"/>
      <w:numFmt w:val="lowerLetter"/>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D114D48"/>
    <w:multiLevelType w:val="hybridMultilevel"/>
    <w:tmpl w:val="016256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9"/>
  </w:num>
  <w:num w:numId="3">
    <w:abstractNumId w:val="35"/>
  </w:num>
  <w:num w:numId="4">
    <w:abstractNumId w:val="66"/>
  </w:num>
  <w:num w:numId="5">
    <w:abstractNumId w:val="24"/>
  </w:num>
  <w:num w:numId="6">
    <w:abstractNumId w:val="21"/>
  </w:num>
  <w:num w:numId="7">
    <w:abstractNumId w:val="71"/>
  </w:num>
  <w:num w:numId="8">
    <w:abstractNumId w:val="29"/>
  </w:num>
  <w:num w:numId="9">
    <w:abstractNumId w:val="26"/>
  </w:num>
  <w:num w:numId="10">
    <w:abstractNumId w:val="40"/>
  </w:num>
  <w:num w:numId="11">
    <w:abstractNumId w:val="41"/>
  </w:num>
  <w:num w:numId="12">
    <w:abstractNumId w:val="20"/>
  </w:num>
  <w:num w:numId="13">
    <w:abstractNumId w:val="31"/>
  </w:num>
  <w:num w:numId="14">
    <w:abstractNumId w:val="45"/>
  </w:num>
  <w:num w:numId="15">
    <w:abstractNumId w:val="14"/>
  </w:num>
  <w:num w:numId="16">
    <w:abstractNumId w:val="0"/>
  </w:num>
  <w:num w:numId="17">
    <w:abstractNumId w:val="75"/>
  </w:num>
  <w:num w:numId="18">
    <w:abstractNumId w:val="39"/>
  </w:num>
  <w:num w:numId="19">
    <w:abstractNumId w:val="48"/>
  </w:num>
  <w:num w:numId="20">
    <w:abstractNumId w:val="64"/>
  </w:num>
  <w:num w:numId="21">
    <w:abstractNumId w:val="5"/>
  </w:num>
  <w:num w:numId="22">
    <w:abstractNumId w:val="9"/>
  </w:num>
  <w:num w:numId="23">
    <w:abstractNumId w:val="8"/>
  </w:num>
  <w:num w:numId="24">
    <w:abstractNumId w:val="42"/>
  </w:num>
  <w:num w:numId="25">
    <w:abstractNumId w:val="22"/>
  </w:num>
  <w:num w:numId="26">
    <w:abstractNumId w:val="47"/>
  </w:num>
  <w:num w:numId="27">
    <w:abstractNumId w:val="55"/>
  </w:num>
  <w:num w:numId="28">
    <w:abstractNumId w:val="46"/>
  </w:num>
  <w:num w:numId="29">
    <w:abstractNumId w:val="73"/>
  </w:num>
  <w:num w:numId="30">
    <w:abstractNumId w:val="19"/>
  </w:num>
  <w:num w:numId="31">
    <w:abstractNumId w:val="53"/>
  </w:num>
  <w:num w:numId="32">
    <w:abstractNumId w:val="58"/>
  </w:num>
  <w:num w:numId="33">
    <w:abstractNumId w:val="37"/>
  </w:num>
  <w:num w:numId="34">
    <w:abstractNumId w:val="27"/>
  </w:num>
  <w:num w:numId="35">
    <w:abstractNumId w:val="54"/>
  </w:num>
  <w:num w:numId="36">
    <w:abstractNumId w:val="44"/>
  </w:num>
  <w:num w:numId="37">
    <w:abstractNumId w:val="69"/>
  </w:num>
  <w:num w:numId="38">
    <w:abstractNumId w:val="72"/>
  </w:num>
  <w:num w:numId="39">
    <w:abstractNumId w:val="32"/>
  </w:num>
  <w:num w:numId="40">
    <w:abstractNumId w:val="3"/>
  </w:num>
  <w:num w:numId="41">
    <w:abstractNumId w:val="51"/>
  </w:num>
  <w:num w:numId="42">
    <w:abstractNumId w:val="63"/>
  </w:num>
  <w:num w:numId="43">
    <w:abstractNumId w:val="17"/>
  </w:num>
  <w:num w:numId="44">
    <w:abstractNumId w:val="25"/>
  </w:num>
  <w:num w:numId="45">
    <w:abstractNumId w:val="67"/>
  </w:num>
  <w:num w:numId="46">
    <w:abstractNumId w:val="23"/>
  </w:num>
  <w:num w:numId="47">
    <w:abstractNumId w:val="12"/>
  </w:num>
  <w:num w:numId="48">
    <w:abstractNumId w:val="28"/>
  </w:num>
  <w:num w:numId="49">
    <w:abstractNumId w:val="7"/>
  </w:num>
  <w:num w:numId="50">
    <w:abstractNumId w:val="62"/>
  </w:num>
  <w:num w:numId="51">
    <w:abstractNumId w:val="61"/>
  </w:num>
  <w:num w:numId="52">
    <w:abstractNumId w:val="11"/>
  </w:num>
  <w:num w:numId="53">
    <w:abstractNumId w:val="15"/>
  </w:num>
  <w:num w:numId="54">
    <w:abstractNumId w:val="49"/>
  </w:num>
  <w:num w:numId="55">
    <w:abstractNumId w:val="2"/>
  </w:num>
  <w:num w:numId="56">
    <w:abstractNumId w:val="13"/>
  </w:num>
  <w:num w:numId="57">
    <w:abstractNumId w:val="65"/>
  </w:num>
  <w:num w:numId="58">
    <w:abstractNumId w:val="34"/>
  </w:num>
  <w:num w:numId="59">
    <w:abstractNumId w:val="74"/>
  </w:num>
  <w:num w:numId="60">
    <w:abstractNumId w:val="36"/>
  </w:num>
  <w:num w:numId="61">
    <w:abstractNumId w:val="57"/>
  </w:num>
  <w:num w:numId="62">
    <w:abstractNumId w:val="56"/>
  </w:num>
  <w:num w:numId="63">
    <w:abstractNumId w:val="43"/>
  </w:num>
  <w:num w:numId="64">
    <w:abstractNumId w:val="68"/>
  </w:num>
  <w:num w:numId="65">
    <w:abstractNumId w:val="18"/>
  </w:num>
  <w:num w:numId="66">
    <w:abstractNumId w:val="16"/>
  </w:num>
  <w:num w:numId="67">
    <w:abstractNumId w:val="52"/>
  </w:num>
  <w:num w:numId="68">
    <w:abstractNumId w:val="50"/>
  </w:num>
  <w:num w:numId="69">
    <w:abstractNumId w:val="10"/>
  </w:num>
  <w:num w:numId="70">
    <w:abstractNumId w:val="60"/>
  </w:num>
  <w:num w:numId="71">
    <w:abstractNumId w:val="30"/>
  </w:num>
  <w:num w:numId="72">
    <w:abstractNumId w:val="33"/>
  </w:num>
  <w:num w:numId="73">
    <w:abstractNumId w:val="6"/>
  </w:num>
  <w:num w:numId="74">
    <w:abstractNumId w:val="38"/>
  </w:num>
  <w:num w:numId="75">
    <w:abstractNumId w:val="4"/>
  </w:num>
  <w:num w:numId="76">
    <w:abstractNumId w:val="7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AcKYKn7YQg3XN0hNLb04h9LhnaKuORbCryLzwvvUUN90WEOTF2BRdNfTEz3J3OqbzyMf3m+h3rViYStxyQQ+wQ==" w:salt="O93UGRGxF4QFcK01X8x4Ew=="/>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BA"/>
    <w:rsid w:val="00000A13"/>
    <w:rsid w:val="00000FA6"/>
    <w:rsid w:val="000054D4"/>
    <w:rsid w:val="00005BDF"/>
    <w:rsid w:val="0001071E"/>
    <w:rsid w:val="00011502"/>
    <w:rsid w:val="00013B51"/>
    <w:rsid w:val="00014322"/>
    <w:rsid w:val="00014FA9"/>
    <w:rsid w:val="0001607C"/>
    <w:rsid w:val="0001741D"/>
    <w:rsid w:val="00017642"/>
    <w:rsid w:val="00020DE4"/>
    <w:rsid w:val="00021507"/>
    <w:rsid w:val="00024A9C"/>
    <w:rsid w:val="00025308"/>
    <w:rsid w:val="000279C7"/>
    <w:rsid w:val="00032110"/>
    <w:rsid w:val="00032668"/>
    <w:rsid w:val="00034ADF"/>
    <w:rsid w:val="000353D2"/>
    <w:rsid w:val="00037A7F"/>
    <w:rsid w:val="00044239"/>
    <w:rsid w:val="000451DB"/>
    <w:rsid w:val="00051DBE"/>
    <w:rsid w:val="00056F6B"/>
    <w:rsid w:val="00057BDF"/>
    <w:rsid w:val="000609EC"/>
    <w:rsid w:val="00062A40"/>
    <w:rsid w:val="0006412F"/>
    <w:rsid w:val="00066596"/>
    <w:rsid w:val="00067088"/>
    <w:rsid w:val="000672B5"/>
    <w:rsid w:val="00067F50"/>
    <w:rsid w:val="000716AB"/>
    <w:rsid w:val="000739DB"/>
    <w:rsid w:val="000743C8"/>
    <w:rsid w:val="00075154"/>
    <w:rsid w:val="00081BDB"/>
    <w:rsid w:val="00090F98"/>
    <w:rsid w:val="0009427C"/>
    <w:rsid w:val="00096172"/>
    <w:rsid w:val="000962FF"/>
    <w:rsid w:val="00096841"/>
    <w:rsid w:val="000A0115"/>
    <w:rsid w:val="000A336C"/>
    <w:rsid w:val="000A38EC"/>
    <w:rsid w:val="000B3933"/>
    <w:rsid w:val="000B6585"/>
    <w:rsid w:val="000B70D0"/>
    <w:rsid w:val="000C2A71"/>
    <w:rsid w:val="000D1A81"/>
    <w:rsid w:val="000E148C"/>
    <w:rsid w:val="000E76FA"/>
    <w:rsid w:val="000F2589"/>
    <w:rsid w:val="000F2900"/>
    <w:rsid w:val="000F3106"/>
    <w:rsid w:val="000F33E1"/>
    <w:rsid w:val="001012AA"/>
    <w:rsid w:val="001013D9"/>
    <w:rsid w:val="0010487F"/>
    <w:rsid w:val="00104B20"/>
    <w:rsid w:val="0011407D"/>
    <w:rsid w:val="0011484A"/>
    <w:rsid w:val="00121818"/>
    <w:rsid w:val="001224E9"/>
    <w:rsid w:val="0012401E"/>
    <w:rsid w:val="00127719"/>
    <w:rsid w:val="00130C90"/>
    <w:rsid w:val="00131FCD"/>
    <w:rsid w:val="00132532"/>
    <w:rsid w:val="00133D9D"/>
    <w:rsid w:val="0013508C"/>
    <w:rsid w:val="00140F49"/>
    <w:rsid w:val="00143710"/>
    <w:rsid w:val="00143805"/>
    <w:rsid w:val="00145D13"/>
    <w:rsid w:val="0014778A"/>
    <w:rsid w:val="0015172B"/>
    <w:rsid w:val="00151D2B"/>
    <w:rsid w:val="001566B9"/>
    <w:rsid w:val="00160AD6"/>
    <w:rsid w:val="00160DE5"/>
    <w:rsid w:val="001610ED"/>
    <w:rsid w:val="00162D59"/>
    <w:rsid w:val="001657FD"/>
    <w:rsid w:val="00165FDF"/>
    <w:rsid w:val="0016608E"/>
    <w:rsid w:val="00172A0D"/>
    <w:rsid w:val="00192B5F"/>
    <w:rsid w:val="00194C81"/>
    <w:rsid w:val="00197B13"/>
    <w:rsid w:val="00197C05"/>
    <w:rsid w:val="001A0626"/>
    <w:rsid w:val="001A56E3"/>
    <w:rsid w:val="001A7BB6"/>
    <w:rsid w:val="001B156C"/>
    <w:rsid w:val="001B2198"/>
    <w:rsid w:val="001B3362"/>
    <w:rsid w:val="001B532B"/>
    <w:rsid w:val="001B7B17"/>
    <w:rsid w:val="001B7EC6"/>
    <w:rsid w:val="001C4130"/>
    <w:rsid w:val="001C539B"/>
    <w:rsid w:val="001C6820"/>
    <w:rsid w:val="001C7698"/>
    <w:rsid w:val="001C7E76"/>
    <w:rsid w:val="001D0B05"/>
    <w:rsid w:val="001D1029"/>
    <w:rsid w:val="001D11BD"/>
    <w:rsid w:val="001D5005"/>
    <w:rsid w:val="001D5ACE"/>
    <w:rsid w:val="001D6C9C"/>
    <w:rsid w:val="001D7263"/>
    <w:rsid w:val="001E0087"/>
    <w:rsid w:val="001E3361"/>
    <w:rsid w:val="001E3B94"/>
    <w:rsid w:val="001E671A"/>
    <w:rsid w:val="001E6E5C"/>
    <w:rsid w:val="001F60DA"/>
    <w:rsid w:val="001F6B81"/>
    <w:rsid w:val="0020255D"/>
    <w:rsid w:val="002048EE"/>
    <w:rsid w:val="00207464"/>
    <w:rsid w:val="00207839"/>
    <w:rsid w:val="00207985"/>
    <w:rsid w:val="00210B52"/>
    <w:rsid w:val="0021184E"/>
    <w:rsid w:val="00215505"/>
    <w:rsid w:val="002168EE"/>
    <w:rsid w:val="0022016A"/>
    <w:rsid w:val="00220328"/>
    <w:rsid w:val="00220338"/>
    <w:rsid w:val="002248A3"/>
    <w:rsid w:val="00231B00"/>
    <w:rsid w:val="0023766E"/>
    <w:rsid w:val="002411E2"/>
    <w:rsid w:val="002422C6"/>
    <w:rsid w:val="0025175E"/>
    <w:rsid w:val="00257DE2"/>
    <w:rsid w:val="00261356"/>
    <w:rsid w:val="00262F41"/>
    <w:rsid w:val="00267CC6"/>
    <w:rsid w:val="00270F1D"/>
    <w:rsid w:val="00275C28"/>
    <w:rsid w:val="00276C76"/>
    <w:rsid w:val="002778D5"/>
    <w:rsid w:val="002828D4"/>
    <w:rsid w:val="00282A11"/>
    <w:rsid w:val="002853F1"/>
    <w:rsid w:val="002867AD"/>
    <w:rsid w:val="0029014A"/>
    <w:rsid w:val="002905E6"/>
    <w:rsid w:val="00291EC9"/>
    <w:rsid w:val="00292F45"/>
    <w:rsid w:val="00293841"/>
    <w:rsid w:val="002970DF"/>
    <w:rsid w:val="002A12EE"/>
    <w:rsid w:val="002A2CEE"/>
    <w:rsid w:val="002C330C"/>
    <w:rsid w:val="002C3CFD"/>
    <w:rsid w:val="002C533D"/>
    <w:rsid w:val="002C5343"/>
    <w:rsid w:val="002C7802"/>
    <w:rsid w:val="002D330F"/>
    <w:rsid w:val="002D3858"/>
    <w:rsid w:val="002D5393"/>
    <w:rsid w:val="002D5F21"/>
    <w:rsid w:val="002D7A59"/>
    <w:rsid w:val="002E1E1C"/>
    <w:rsid w:val="002E4E92"/>
    <w:rsid w:val="002E6D1D"/>
    <w:rsid w:val="002E752C"/>
    <w:rsid w:val="002F0434"/>
    <w:rsid w:val="002F1BB6"/>
    <w:rsid w:val="002F418B"/>
    <w:rsid w:val="002F620D"/>
    <w:rsid w:val="002F7BA7"/>
    <w:rsid w:val="003008B3"/>
    <w:rsid w:val="0030113F"/>
    <w:rsid w:val="00302B00"/>
    <w:rsid w:val="0030513C"/>
    <w:rsid w:val="0030774B"/>
    <w:rsid w:val="00307C08"/>
    <w:rsid w:val="00310B8E"/>
    <w:rsid w:val="0031243C"/>
    <w:rsid w:val="0032184F"/>
    <w:rsid w:val="00324921"/>
    <w:rsid w:val="00325242"/>
    <w:rsid w:val="00326C2B"/>
    <w:rsid w:val="003305BC"/>
    <w:rsid w:val="0033171E"/>
    <w:rsid w:val="003338B7"/>
    <w:rsid w:val="0033706A"/>
    <w:rsid w:val="003444B8"/>
    <w:rsid w:val="00346151"/>
    <w:rsid w:val="00351DD3"/>
    <w:rsid w:val="00352319"/>
    <w:rsid w:val="003529E2"/>
    <w:rsid w:val="003530C8"/>
    <w:rsid w:val="00353A99"/>
    <w:rsid w:val="00355963"/>
    <w:rsid w:val="00355C33"/>
    <w:rsid w:val="00362D4A"/>
    <w:rsid w:val="003636CB"/>
    <w:rsid w:val="0036429F"/>
    <w:rsid w:val="003649A9"/>
    <w:rsid w:val="00371415"/>
    <w:rsid w:val="00380424"/>
    <w:rsid w:val="00381F7A"/>
    <w:rsid w:val="0038203C"/>
    <w:rsid w:val="003825B2"/>
    <w:rsid w:val="0038374F"/>
    <w:rsid w:val="00387824"/>
    <w:rsid w:val="00391D5B"/>
    <w:rsid w:val="00393D6D"/>
    <w:rsid w:val="00396BE4"/>
    <w:rsid w:val="003A1466"/>
    <w:rsid w:val="003A3753"/>
    <w:rsid w:val="003A5065"/>
    <w:rsid w:val="003A521E"/>
    <w:rsid w:val="003A7206"/>
    <w:rsid w:val="003A7CF1"/>
    <w:rsid w:val="003B571D"/>
    <w:rsid w:val="003C3518"/>
    <w:rsid w:val="003C4241"/>
    <w:rsid w:val="003C5B49"/>
    <w:rsid w:val="003C6238"/>
    <w:rsid w:val="003C7877"/>
    <w:rsid w:val="003D14CE"/>
    <w:rsid w:val="003E483A"/>
    <w:rsid w:val="003F0169"/>
    <w:rsid w:val="003F30FD"/>
    <w:rsid w:val="003F4136"/>
    <w:rsid w:val="003F4BAB"/>
    <w:rsid w:val="003F4D6E"/>
    <w:rsid w:val="003F5152"/>
    <w:rsid w:val="003F5348"/>
    <w:rsid w:val="003F69F4"/>
    <w:rsid w:val="003F6AB3"/>
    <w:rsid w:val="00401952"/>
    <w:rsid w:val="00403B49"/>
    <w:rsid w:val="00411423"/>
    <w:rsid w:val="00411540"/>
    <w:rsid w:val="00416199"/>
    <w:rsid w:val="004210B8"/>
    <w:rsid w:val="00421D79"/>
    <w:rsid w:val="0042267A"/>
    <w:rsid w:val="00423F81"/>
    <w:rsid w:val="0042578F"/>
    <w:rsid w:val="0042602C"/>
    <w:rsid w:val="00430320"/>
    <w:rsid w:val="00433331"/>
    <w:rsid w:val="00441273"/>
    <w:rsid w:val="0044137D"/>
    <w:rsid w:val="00441CCB"/>
    <w:rsid w:val="004434CD"/>
    <w:rsid w:val="00445386"/>
    <w:rsid w:val="00445AD7"/>
    <w:rsid w:val="00456886"/>
    <w:rsid w:val="00457341"/>
    <w:rsid w:val="004606F0"/>
    <w:rsid w:val="00460B5A"/>
    <w:rsid w:val="004610D8"/>
    <w:rsid w:val="0046127C"/>
    <w:rsid w:val="004632CA"/>
    <w:rsid w:val="00463543"/>
    <w:rsid w:val="00467719"/>
    <w:rsid w:val="00473011"/>
    <w:rsid w:val="004742BB"/>
    <w:rsid w:val="004748DE"/>
    <w:rsid w:val="00475A32"/>
    <w:rsid w:val="004825B0"/>
    <w:rsid w:val="004830F5"/>
    <w:rsid w:val="0048543C"/>
    <w:rsid w:val="00490C3A"/>
    <w:rsid w:val="0049113E"/>
    <w:rsid w:val="00493D2B"/>
    <w:rsid w:val="00494680"/>
    <w:rsid w:val="00497860"/>
    <w:rsid w:val="004A1223"/>
    <w:rsid w:val="004B7FE1"/>
    <w:rsid w:val="004C1507"/>
    <w:rsid w:val="004C40B9"/>
    <w:rsid w:val="004C565B"/>
    <w:rsid w:val="004C66B3"/>
    <w:rsid w:val="004C798D"/>
    <w:rsid w:val="004D6914"/>
    <w:rsid w:val="004E00FD"/>
    <w:rsid w:val="004E1A1F"/>
    <w:rsid w:val="004E5518"/>
    <w:rsid w:val="004E793F"/>
    <w:rsid w:val="004F18F1"/>
    <w:rsid w:val="004F3C79"/>
    <w:rsid w:val="0050312E"/>
    <w:rsid w:val="005067BD"/>
    <w:rsid w:val="00506EE1"/>
    <w:rsid w:val="0051015F"/>
    <w:rsid w:val="00510770"/>
    <w:rsid w:val="00511370"/>
    <w:rsid w:val="00512A84"/>
    <w:rsid w:val="00513870"/>
    <w:rsid w:val="00515378"/>
    <w:rsid w:val="00515F4E"/>
    <w:rsid w:val="0052004D"/>
    <w:rsid w:val="00521581"/>
    <w:rsid w:val="005266BE"/>
    <w:rsid w:val="0052781A"/>
    <w:rsid w:val="00530B5D"/>
    <w:rsid w:val="00532810"/>
    <w:rsid w:val="00536BDC"/>
    <w:rsid w:val="00537E03"/>
    <w:rsid w:val="005406E9"/>
    <w:rsid w:val="00543168"/>
    <w:rsid w:val="005434F9"/>
    <w:rsid w:val="0054563B"/>
    <w:rsid w:val="00552FF3"/>
    <w:rsid w:val="00563878"/>
    <w:rsid w:val="0057117B"/>
    <w:rsid w:val="00575913"/>
    <w:rsid w:val="00576790"/>
    <w:rsid w:val="005767DC"/>
    <w:rsid w:val="005770B9"/>
    <w:rsid w:val="0057780E"/>
    <w:rsid w:val="00577A4E"/>
    <w:rsid w:val="00590AD7"/>
    <w:rsid w:val="005936BA"/>
    <w:rsid w:val="00594EC5"/>
    <w:rsid w:val="00595442"/>
    <w:rsid w:val="00595EAE"/>
    <w:rsid w:val="005A2BC0"/>
    <w:rsid w:val="005B1233"/>
    <w:rsid w:val="005B1572"/>
    <w:rsid w:val="005B2DED"/>
    <w:rsid w:val="005E04BA"/>
    <w:rsid w:val="005E1A65"/>
    <w:rsid w:val="005E579D"/>
    <w:rsid w:val="005F1127"/>
    <w:rsid w:val="005F4A10"/>
    <w:rsid w:val="005F6594"/>
    <w:rsid w:val="0060363E"/>
    <w:rsid w:val="00605B65"/>
    <w:rsid w:val="00607E46"/>
    <w:rsid w:val="006122DC"/>
    <w:rsid w:val="00612F8C"/>
    <w:rsid w:val="00613306"/>
    <w:rsid w:val="00614937"/>
    <w:rsid w:val="00614B78"/>
    <w:rsid w:val="006151C7"/>
    <w:rsid w:val="006207B9"/>
    <w:rsid w:val="00622F8E"/>
    <w:rsid w:val="00626C97"/>
    <w:rsid w:val="00627ED4"/>
    <w:rsid w:val="006310A4"/>
    <w:rsid w:val="00654E29"/>
    <w:rsid w:val="00656521"/>
    <w:rsid w:val="006600C2"/>
    <w:rsid w:val="00664AD7"/>
    <w:rsid w:val="006673B9"/>
    <w:rsid w:val="00681372"/>
    <w:rsid w:val="00685E51"/>
    <w:rsid w:val="00686322"/>
    <w:rsid w:val="00695791"/>
    <w:rsid w:val="0069612F"/>
    <w:rsid w:val="0069631A"/>
    <w:rsid w:val="006B31CE"/>
    <w:rsid w:val="006B3FD1"/>
    <w:rsid w:val="006C0367"/>
    <w:rsid w:val="006C067B"/>
    <w:rsid w:val="006C0D55"/>
    <w:rsid w:val="006C69CD"/>
    <w:rsid w:val="006D0ED6"/>
    <w:rsid w:val="006D1ACF"/>
    <w:rsid w:val="006D485C"/>
    <w:rsid w:val="006D4CD3"/>
    <w:rsid w:val="006D514E"/>
    <w:rsid w:val="006D6345"/>
    <w:rsid w:val="006E1C42"/>
    <w:rsid w:val="006F08B0"/>
    <w:rsid w:val="006F5895"/>
    <w:rsid w:val="006F63CD"/>
    <w:rsid w:val="007011FC"/>
    <w:rsid w:val="00702462"/>
    <w:rsid w:val="00703C22"/>
    <w:rsid w:val="007070C6"/>
    <w:rsid w:val="00710F42"/>
    <w:rsid w:val="00711CF4"/>
    <w:rsid w:val="00712C05"/>
    <w:rsid w:val="0071307C"/>
    <w:rsid w:val="00716296"/>
    <w:rsid w:val="00717692"/>
    <w:rsid w:val="0072198A"/>
    <w:rsid w:val="00722627"/>
    <w:rsid w:val="00723ADA"/>
    <w:rsid w:val="00723C3C"/>
    <w:rsid w:val="007253A3"/>
    <w:rsid w:val="007331CA"/>
    <w:rsid w:val="007339E6"/>
    <w:rsid w:val="00736A61"/>
    <w:rsid w:val="00736B96"/>
    <w:rsid w:val="00744AF9"/>
    <w:rsid w:val="00751492"/>
    <w:rsid w:val="00753AE1"/>
    <w:rsid w:val="007556C8"/>
    <w:rsid w:val="00760E25"/>
    <w:rsid w:val="00761517"/>
    <w:rsid w:val="00772AA1"/>
    <w:rsid w:val="00777E18"/>
    <w:rsid w:val="00780EE1"/>
    <w:rsid w:val="00781AC1"/>
    <w:rsid w:val="00782626"/>
    <w:rsid w:val="00783312"/>
    <w:rsid w:val="00786C1A"/>
    <w:rsid w:val="00791445"/>
    <w:rsid w:val="00791590"/>
    <w:rsid w:val="007928F3"/>
    <w:rsid w:val="00793C3B"/>
    <w:rsid w:val="007A1F6E"/>
    <w:rsid w:val="007A5C59"/>
    <w:rsid w:val="007A5D4C"/>
    <w:rsid w:val="007A6CDD"/>
    <w:rsid w:val="007A743F"/>
    <w:rsid w:val="007B0F56"/>
    <w:rsid w:val="007B3737"/>
    <w:rsid w:val="007B3AE8"/>
    <w:rsid w:val="007B50D7"/>
    <w:rsid w:val="007B6829"/>
    <w:rsid w:val="007B7D18"/>
    <w:rsid w:val="007C1682"/>
    <w:rsid w:val="007C2509"/>
    <w:rsid w:val="007C286B"/>
    <w:rsid w:val="007C4D54"/>
    <w:rsid w:val="007C547E"/>
    <w:rsid w:val="007C6746"/>
    <w:rsid w:val="007C6EAB"/>
    <w:rsid w:val="007D3E52"/>
    <w:rsid w:val="007D7B80"/>
    <w:rsid w:val="007E36A3"/>
    <w:rsid w:val="007F0040"/>
    <w:rsid w:val="007F1B94"/>
    <w:rsid w:val="007F2F6E"/>
    <w:rsid w:val="007F5123"/>
    <w:rsid w:val="007F5D06"/>
    <w:rsid w:val="007F5F02"/>
    <w:rsid w:val="007F6E8D"/>
    <w:rsid w:val="007F7A8E"/>
    <w:rsid w:val="007F7B29"/>
    <w:rsid w:val="0080014B"/>
    <w:rsid w:val="008108A4"/>
    <w:rsid w:val="00814C12"/>
    <w:rsid w:val="0081722D"/>
    <w:rsid w:val="00820E42"/>
    <w:rsid w:val="00821C1D"/>
    <w:rsid w:val="0082284D"/>
    <w:rsid w:val="00824839"/>
    <w:rsid w:val="0082523A"/>
    <w:rsid w:val="00825826"/>
    <w:rsid w:val="008327F6"/>
    <w:rsid w:val="00833235"/>
    <w:rsid w:val="008369C4"/>
    <w:rsid w:val="00837895"/>
    <w:rsid w:val="0084131F"/>
    <w:rsid w:val="00841BBC"/>
    <w:rsid w:val="00844611"/>
    <w:rsid w:val="00844DCA"/>
    <w:rsid w:val="008464D5"/>
    <w:rsid w:val="00847C11"/>
    <w:rsid w:val="00850504"/>
    <w:rsid w:val="00861C2D"/>
    <w:rsid w:val="00861F9A"/>
    <w:rsid w:val="00866566"/>
    <w:rsid w:val="00867107"/>
    <w:rsid w:val="00871E0B"/>
    <w:rsid w:val="00872D7C"/>
    <w:rsid w:val="00873F4F"/>
    <w:rsid w:val="008772C7"/>
    <w:rsid w:val="008778CB"/>
    <w:rsid w:val="00880640"/>
    <w:rsid w:val="0088307E"/>
    <w:rsid w:val="008853B1"/>
    <w:rsid w:val="00887F60"/>
    <w:rsid w:val="00892326"/>
    <w:rsid w:val="008926C2"/>
    <w:rsid w:val="00895EB3"/>
    <w:rsid w:val="00896723"/>
    <w:rsid w:val="00897C87"/>
    <w:rsid w:val="008A1FEF"/>
    <w:rsid w:val="008A29D2"/>
    <w:rsid w:val="008A3401"/>
    <w:rsid w:val="008A54F6"/>
    <w:rsid w:val="008A6029"/>
    <w:rsid w:val="008A65A9"/>
    <w:rsid w:val="008A7E30"/>
    <w:rsid w:val="008B065F"/>
    <w:rsid w:val="008B1638"/>
    <w:rsid w:val="008B24E7"/>
    <w:rsid w:val="008B2F4E"/>
    <w:rsid w:val="008B5258"/>
    <w:rsid w:val="008C0BE3"/>
    <w:rsid w:val="008C0DC6"/>
    <w:rsid w:val="008C68F0"/>
    <w:rsid w:val="008D0F76"/>
    <w:rsid w:val="008D248A"/>
    <w:rsid w:val="008D49A1"/>
    <w:rsid w:val="008D4EEC"/>
    <w:rsid w:val="008D5CEF"/>
    <w:rsid w:val="008D78CA"/>
    <w:rsid w:val="008E0524"/>
    <w:rsid w:val="008E0FDE"/>
    <w:rsid w:val="008E226B"/>
    <w:rsid w:val="008E4060"/>
    <w:rsid w:val="008F1635"/>
    <w:rsid w:val="008F318B"/>
    <w:rsid w:val="008F3FB0"/>
    <w:rsid w:val="008F6985"/>
    <w:rsid w:val="008F6F6F"/>
    <w:rsid w:val="008F75F9"/>
    <w:rsid w:val="00900F32"/>
    <w:rsid w:val="00904CB6"/>
    <w:rsid w:val="00905D2F"/>
    <w:rsid w:val="009074E0"/>
    <w:rsid w:val="00911028"/>
    <w:rsid w:val="00911668"/>
    <w:rsid w:val="00912D55"/>
    <w:rsid w:val="0092048A"/>
    <w:rsid w:val="00924A0D"/>
    <w:rsid w:val="009307CA"/>
    <w:rsid w:val="0093214D"/>
    <w:rsid w:val="009336EF"/>
    <w:rsid w:val="00933C2B"/>
    <w:rsid w:val="00934B94"/>
    <w:rsid w:val="00936881"/>
    <w:rsid w:val="0094053E"/>
    <w:rsid w:val="00940B7C"/>
    <w:rsid w:val="009416BF"/>
    <w:rsid w:val="00943B8A"/>
    <w:rsid w:val="009461C3"/>
    <w:rsid w:val="00946E0A"/>
    <w:rsid w:val="00947BFE"/>
    <w:rsid w:val="00952260"/>
    <w:rsid w:val="009545B7"/>
    <w:rsid w:val="0096060E"/>
    <w:rsid w:val="009638A0"/>
    <w:rsid w:val="009643A5"/>
    <w:rsid w:val="00965B4A"/>
    <w:rsid w:val="009708B6"/>
    <w:rsid w:val="00971EEA"/>
    <w:rsid w:val="009732B6"/>
    <w:rsid w:val="00973A1C"/>
    <w:rsid w:val="00975CBE"/>
    <w:rsid w:val="0097712B"/>
    <w:rsid w:val="00977530"/>
    <w:rsid w:val="00980E86"/>
    <w:rsid w:val="0098352E"/>
    <w:rsid w:val="00994576"/>
    <w:rsid w:val="009954DE"/>
    <w:rsid w:val="009A14BC"/>
    <w:rsid w:val="009A60FB"/>
    <w:rsid w:val="009B05DA"/>
    <w:rsid w:val="009B2F83"/>
    <w:rsid w:val="009B3D62"/>
    <w:rsid w:val="009B4325"/>
    <w:rsid w:val="009B54C4"/>
    <w:rsid w:val="009B615F"/>
    <w:rsid w:val="009C07FB"/>
    <w:rsid w:val="009C1562"/>
    <w:rsid w:val="009C5A95"/>
    <w:rsid w:val="009D11D7"/>
    <w:rsid w:val="009D2703"/>
    <w:rsid w:val="009D34AD"/>
    <w:rsid w:val="009D3EE1"/>
    <w:rsid w:val="009D585C"/>
    <w:rsid w:val="009D6975"/>
    <w:rsid w:val="009E0366"/>
    <w:rsid w:val="009E11AB"/>
    <w:rsid w:val="009E4187"/>
    <w:rsid w:val="009E692D"/>
    <w:rsid w:val="009E77E5"/>
    <w:rsid w:val="009E78B0"/>
    <w:rsid w:val="009F2A17"/>
    <w:rsid w:val="009F3ACD"/>
    <w:rsid w:val="009F59F8"/>
    <w:rsid w:val="009F7B64"/>
    <w:rsid w:val="00A03362"/>
    <w:rsid w:val="00A05411"/>
    <w:rsid w:val="00A06D63"/>
    <w:rsid w:val="00A13BDD"/>
    <w:rsid w:val="00A1588F"/>
    <w:rsid w:val="00A16C13"/>
    <w:rsid w:val="00A17A57"/>
    <w:rsid w:val="00A22D08"/>
    <w:rsid w:val="00A236A1"/>
    <w:rsid w:val="00A243F6"/>
    <w:rsid w:val="00A31FD2"/>
    <w:rsid w:val="00A42A27"/>
    <w:rsid w:val="00A44403"/>
    <w:rsid w:val="00A46A25"/>
    <w:rsid w:val="00A474E3"/>
    <w:rsid w:val="00A512A6"/>
    <w:rsid w:val="00A52D90"/>
    <w:rsid w:val="00A5722A"/>
    <w:rsid w:val="00A60406"/>
    <w:rsid w:val="00A614C0"/>
    <w:rsid w:val="00A72FD0"/>
    <w:rsid w:val="00A73C59"/>
    <w:rsid w:val="00A74808"/>
    <w:rsid w:val="00A75428"/>
    <w:rsid w:val="00A76BFA"/>
    <w:rsid w:val="00A7724C"/>
    <w:rsid w:val="00A82191"/>
    <w:rsid w:val="00A9196D"/>
    <w:rsid w:val="00A928BD"/>
    <w:rsid w:val="00A94A29"/>
    <w:rsid w:val="00A94F8A"/>
    <w:rsid w:val="00AA0606"/>
    <w:rsid w:val="00AA068F"/>
    <w:rsid w:val="00AA09A9"/>
    <w:rsid w:val="00AA2558"/>
    <w:rsid w:val="00AA36FD"/>
    <w:rsid w:val="00AA7AF2"/>
    <w:rsid w:val="00AB28BC"/>
    <w:rsid w:val="00AB2927"/>
    <w:rsid w:val="00AB2C44"/>
    <w:rsid w:val="00AB39FA"/>
    <w:rsid w:val="00AB438B"/>
    <w:rsid w:val="00AB690C"/>
    <w:rsid w:val="00AB7C6E"/>
    <w:rsid w:val="00AC008D"/>
    <w:rsid w:val="00AC53F4"/>
    <w:rsid w:val="00AD197A"/>
    <w:rsid w:val="00AD2540"/>
    <w:rsid w:val="00AD2676"/>
    <w:rsid w:val="00AD3AA6"/>
    <w:rsid w:val="00AD6F14"/>
    <w:rsid w:val="00AD72E9"/>
    <w:rsid w:val="00AD7DFF"/>
    <w:rsid w:val="00AE0352"/>
    <w:rsid w:val="00AE09CB"/>
    <w:rsid w:val="00AE3CAC"/>
    <w:rsid w:val="00AF002C"/>
    <w:rsid w:val="00AF6F4E"/>
    <w:rsid w:val="00B00698"/>
    <w:rsid w:val="00B03893"/>
    <w:rsid w:val="00B05F3E"/>
    <w:rsid w:val="00B1029D"/>
    <w:rsid w:val="00B11984"/>
    <w:rsid w:val="00B11A40"/>
    <w:rsid w:val="00B11DBD"/>
    <w:rsid w:val="00B14351"/>
    <w:rsid w:val="00B16F57"/>
    <w:rsid w:val="00B21752"/>
    <w:rsid w:val="00B356CA"/>
    <w:rsid w:val="00B37C35"/>
    <w:rsid w:val="00B431E1"/>
    <w:rsid w:val="00B51194"/>
    <w:rsid w:val="00B52051"/>
    <w:rsid w:val="00B52BED"/>
    <w:rsid w:val="00B54D9D"/>
    <w:rsid w:val="00B55C99"/>
    <w:rsid w:val="00B571C5"/>
    <w:rsid w:val="00B64E16"/>
    <w:rsid w:val="00B65C6B"/>
    <w:rsid w:val="00B660D3"/>
    <w:rsid w:val="00B73A74"/>
    <w:rsid w:val="00B73DD8"/>
    <w:rsid w:val="00B73E37"/>
    <w:rsid w:val="00B75041"/>
    <w:rsid w:val="00B75555"/>
    <w:rsid w:val="00B764BD"/>
    <w:rsid w:val="00B76DDC"/>
    <w:rsid w:val="00B77164"/>
    <w:rsid w:val="00B7792C"/>
    <w:rsid w:val="00B8036B"/>
    <w:rsid w:val="00B808FE"/>
    <w:rsid w:val="00B81C15"/>
    <w:rsid w:val="00B83175"/>
    <w:rsid w:val="00B851EA"/>
    <w:rsid w:val="00B85503"/>
    <w:rsid w:val="00B873B7"/>
    <w:rsid w:val="00B9174F"/>
    <w:rsid w:val="00B9230D"/>
    <w:rsid w:val="00B9410E"/>
    <w:rsid w:val="00B94F75"/>
    <w:rsid w:val="00B96331"/>
    <w:rsid w:val="00BA2251"/>
    <w:rsid w:val="00BB0A4A"/>
    <w:rsid w:val="00BB0D7F"/>
    <w:rsid w:val="00BB1180"/>
    <w:rsid w:val="00BC0538"/>
    <w:rsid w:val="00BC121E"/>
    <w:rsid w:val="00BC2279"/>
    <w:rsid w:val="00BC3360"/>
    <w:rsid w:val="00BC5C53"/>
    <w:rsid w:val="00BC7212"/>
    <w:rsid w:val="00BC7642"/>
    <w:rsid w:val="00BD1ECF"/>
    <w:rsid w:val="00BD293F"/>
    <w:rsid w:val="00BE24F2"/>
    <w:rsid w:val="00BE6346"/>
    <w:rsid w:val="00BF3735"/>
    <w:rsid w:val="00BF58DF"/>
    <w:rsid w:val="00BF69B1"/>
    <w:rsid w:val="00C00227"/>
    <w:rsid w:val="00C0163C"/>
    <w:rsid w:val="00C022B1"/>
    <w:rsid w:val="00C04216"/>
    <w:rsid w:val="00C10547"/>
    <w:rsid w:val="00C1314C"/>
    <w:rsid w:val="00C13426"/>
    <w:rsid w:val="00C14217"/>
    <w:rsid w:val="00C17E7F"/>
    <w:rsid w:val="00C20791"/>
    <w:rsid w:val="00C20BDC"/>
    <w:rsid w:val="00C228F5"/>
    <w:rsid w:val="00C22E11"/>
    <w:rsid w:val="00C23738"/>
    <w:rsid w:val="00C3372C"/>
    <w:rsid w:val="00C3640D"/>
    <w:rsid w:val="00C412D3"/>
    <w:rsid w:val="00C42522"/>
    <w:rsid w:val="00C426F9"/>
    <w:rsid w:val="00C47047"/>
    <w:rsid w:val="00C47B6E"/>
    <w:rsid w:val="00C503F1"/>
    <w:rsid w:val="00C51015"/>
    <w:rsid w:val="00C511DD"/>
    <w:rsid w:val="00C539B8"/>
    <w:rsid w:val="00C54AB0"/>
    <w:rsid w:val="00C566E2"/>
    <w:rsid w:val="00C57D62"/>
    <w:rsid w:val="00C57EB6"/>
    <w:rsid w:val="00C6315B"/>
    <w:rsid w:val="00C6326A"/>
    <w:rsid w:val="00C639BD"/>
    <w:rsid w:val="00C65D76"/>
    <w:rsid w:val="00C70D41"/>
    <w:rsid w:val="00C71297"/>
    <w:rsid w:val="00C7513F"/>
    <w:rsid w:val="00C767A7"/>
    <w:rsid w:val="00C84864"/>
    <w:rsid w:val="00C910A3"/>
    <w:rsid w:val="00C91E78"/>
    <w:rsid w:val="00CA006D"/>
    <w:rsid w:val="00CA3038"/>
    <w:rsid w:val="00CA3BDB"/>
    <w:rsid w:val="00CB2D07"/>
    <w:rsid w:val="00CB42CD"/>
    <w:rsid w:val="00CC7AA3"/>
    <w:rsid w:val="00CD4C50"/>
    <w:rsid w:val="00CE1401"/>
    <w:rsid w:val="00CE6B32"/>
    <w:rsid w:val="00CF0355"/>
    <w:rsid w:val="00CF1C8E"/>
    <w:rsid w:val="00D03C01"/>
    <w:rsid w:val="00D05784"/>
    <w:rsid w:val="00D158C5"/>
    <w:rsid w:val="00D21C12"/>
    <w:rsid w:val="00D24615"/>
    <w:rsid w:val="00D26749"/>
    <w:rsid w:val="00D27102"/>
    <w:rsid w:val="00D2763E"/>
    <w:rsid w:val="00D27DD9"/>
    <w:rsid w:val="00D30488"/>
    <w:rsid w:val="00D31125"/>
    <w:rsid w:val="00D3318A"/>
    <w:rsid w:val="00D4043D"/>
    <w:rsid w:val="00D417AE"/>
    <w:rsid w:val="00D41DDC"/>
    <w:rsid w:val="00D42ABE"/>
    <w:rsid w:val="00D47FB7"/>
    <w:rsid w:val="00D53733"/>
    <w:rsid w:val="00D6032E"/>
    <w:rsid w:val="00D6339A"/>
    <w:rsid w:val="00D6369F"/>
    <w:rsid w:val="00D637B8"/>
    <w:rsid w:val="00D63AB6"/>
    <w:rsid w:val="00D65D73"/>
    <w:rsid w:val="00D7200F"/>
    <w:rsid w:val="00D82647"/>
    <w:rsid w:val="00D84311"/>
    <w:rsid w:val="00D851EB"/>
    <w:rsid w:val="00D85DAF"/>
    <w:rsid w:val="00D94EA2"/>
    <w:rsid w:val="00D965FF"/>
    <w:rsid w:val="00DA29C9"/>
    <w:rsid w:val="00DA31CE"/>
    <w:rsid w:val="00DA606C"/>
    <w:rsid w:val="00DA7164"/>
    <w:rsid w:val="00DB0D4D"/>
    <w:rsid w:val="00DB2C78"/>
    <w:rsid w:val="00DB406C"/>
    <w:rsid w:val="00DB45F8"/>
    <w:rsid w:val="00DB5AAC"/>
    <w:rsid w:val="00DB5AF3"/>
    <w:rsid w:val="00DB6693"/>
    <w:rsid w:val="00DB684D"/>
    <w:rsid w:val="00DC3D68"/>
    <w:rsid w:val="00DC7046"/>
    <w:rsid w:val="00DD0079"/>
    <w:rsid w:val="00DD2E69"/>
    <w:rsid w:val="00DD3372"/>
    <w:rsid w:val="00DD6F90"/>
    <w:rsid w:val="00DD796B"/>
    <w:rsid w:val="00DE06B6"/>
    <w:rsid w:val="00DE3792"/>
    <w:rsid w:val="00DE3A87"/>
    <w:rsid w:val="00DE3FA8"/>
    <w:rsid w:val="00DE4246"/>
    <w:rsid w:val="00DE4C56"/>
    <w:rsid w:val="00DE6C72"/>
    <w:rsid w:val="00DE7045"/>
    <w:rsid w:val="00DE757E"/>
    <w:rsid w:val="00DF0917"/>
    <w:rsid w:val="00DF0B32"/>
    <w:rsid w:val="00DF3879"/>
    <w:rsid w:val="00DF3FBC"/>
    <w:rsid w:val="00DF5EAC"/>
    <w:rsid w:val="00DF5F5C"/>
    <w:rsid w:val="00DF7298"/>
    <w:rsid w:val="00E012C7"/>
    <w:rsid w:val="00E01EA3"/>
    <w:rsid w:val="00E033A6"/>
    <w:rsid w:val="00E03DA7"/>
    <w:rsid w:val="00E06EDD"/>
    <w:rsid w:val="00E071D9"/>
    <w:rsid w:val="00E10220"/>
    <w:rsid w:val="00E115D6"/>
    <w:rsid w:val="00E232B3"/>
    <w:rsid w:val="00E26C35"/>
    <w:rsid w:val="00E277D4"/>
    <w:rsid w:val="00E2791A"/>
    <w:rsid w:val="00E30769"/>
    <w:rsid w:val="00E33E15"/>
    <w:rsid w:val="00E373A9"/>
    <w:rsid w:val="00E41B4A"/>
    <w:rsid w:val="00E42F27"/>
    <w:rsid w:val="00E45F14"/>
    <w:rsid w:val="00E475BE"/>
    <w:rsid w:val="00E50FD3"/>
    <w:rsid w:val="00E552DB"/>
    <w:rsid w:val="00E6008C"/>
    <w:rsid w:val="00E613A5"/>
    <w:rsid w:val="00E661B5"/>
    <w:rsid w:val="00E7177A"/>
    <w:rsid w:val="00E76FD9"/>
    <w:rsid w:val="00E83967"/>
    <w:rsid w:val="00E92CE4"/>
    <w:rsid w:val="00E95C77"/>
    <w:rsid w:val="00E96D27"/>
    <w:rsid w:val="00EA091B"/>
    <w:rsid w:val="00EA2A5E"/>
    <w:rsid w:val="00EA7FC9"/>
    <w:rsid w:val="00EB249E"/>
    <w:rsid w:val="00EB26C3"/>
    <w:rsid w:val="00EB7CDA"/>
    <w:rsid w:val="00EC043B"/>
    <w:rsid w:val="00EC1C95"/>
    <w:rsid w:val="00EC3F9A"/>
    <w:rsid w:val="00EC6770"/>
    <w:rsid w:val="00EC7531"/>
    <w:rsid w:val="00ED0958"/>
    <w:rsid w:val="00EE59A5"/>
    <w:rsid w:val="00EF3E80"/>
    <w:rsid w:val="00EF5A04"/>
    <w:rsid w:val="00F05012"/>
    <w:rsid w:val="00F0558C"/>
    <w:rsid w:val="00F06698"/>
    <w:rsid w:val="00F07358"/>
    <w:rsid w:val="00F11083"/>
    <w:rsid w:val="00F14DE0"/>
    <w:rsid w:val="00F308D7"/>
    <w:rsid w:val="00F32940"/>
    <w:rsid w:val="00F415B3"/>
    <w:rsid w:val="00F42D1A"/>
    <w:rsid w:val="00F443A0"/>
    <w:rsid w:val="00F4492A"/>
    <w:rsid w:val="00F44E1F"/>
    <w:rsid w:val="00F51561"/>
    <w:rsid w:val="00F51810"/>
    <w:rsid w:val="00F52636"/>
    <w:rsid w:val="00F55AD1"/>
    <w:rsid w:val="00F56E6F"/>
    <w:rsid w:val="00F574D4"/>
    <w:rsid w:val="00F5776E"/>
    <w:rsid w:val="00F6127B"/>
    <w:rsid w:val="00F67D54"/>
    <w:rsid w:val="00F70C57"/>
    <w:rsid w:val="00F71F60"/>
    <w:rsid w:val="00F723B5"/>
    <w:rsid w:val="00F7421F"/>
    <w:rsid w:val="00F7664C"/>
    <w:rsid w:val="00F8181E"/>
    <w:rsid w:val="00F82417"/>
    <w:rsid w:val="00F83BC6"/>
    <w:rsid w:val="00F87D19"/>
    <w:rsid w:val="00F92349"/>
    <w:rsid w:val="00F946CC"/>
    <w:rsid w:val="00F9508D"/>
    <w:rsid w:val="00F96443"/>
    <w:rsid w:val="00FA0BBB"/>
    <w:rsid w:val="00FA0CEB"/>
    <w:rsid w:val="00FA1C2E"/>
    <w:rsid w:val="00FA2ED3"/>
    <w:rsid w:val="00FA367C"/>
    <w:rsid w:val="00FB2B21"/>
    <w:rsid w:val="00FB36EA"/>
    <w:rsid w:val="00FB3AA8"/>
    <w:rsid w:val="00FB70D5"/>
    <w:rsid w:val="00FC0477"/>
    <w:rsid w:val="00FC2101"/>
    <w:rsid w:val="00FC4883"/>
    <w:rsid w:val="00FC6F23"/>
    <w:rsid w:val="00FC73D1"/>
    <w:rsid w:val="00FC78D0"/>
    <w:rsid w:val="00FD0B11"/>
    <w:rsid w:val="00FD0F67"/>
    <w:rsid w:val="00FD3C7B"/>
    <w:rsid w:val="00FD4227"/>
    <w:rsid w:val="00FD796A"/>
    <w:rsid w:val="00FE03DD"/>
    <w:rsid w:val="00FE0623"/>
    <w:rsid w:val="00FE245B"/>
    <w:rsid w:val="00FE3692"/>
    <w:rsid w:val="00FE3CF7"/>
    <w:rsid w:val="00FE482E"/>
    <w:rsid w:val="00FE53B5"/>
    <w:rsid w:val="00FF0B05"/>
    <w:rsid w:val="00FF5A1E"/>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82BE"/>
  <w15:docId w15:val="{27F4DD3D-8D87-450E-B0DF-5ACEBD4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2F41"/>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paragraph" w:styleId="Nadpis3">
    <w:name w:val="heading 3"/>
    <w:basedOn w:val="Normln"/>
    <w:next w:val="Normln"/>
    <w:link w:val="Nadpis3Char"/>
    <w:uiPriority w:val="9"/>
    <w:semiHidden/>
    <w:unhideWhenUsed/>
    <w:qFormat/>
    <w:rsid w:val="00E01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nhideWhenUsed/>
    <w:rsid w:val="005E04BA"/>
    <w:rPr>
      <w:sz w:val="16"/>
      <w:szCs w:val="16"/>
    </w:rPr>
  </w:style>
  <w:style w:type="paragraph" w:styleId="Textkomente">
    <w:name w:val="annotation text"/>
    <w:basedOn w:val="Normln"/>
    <w:link w:val="TextkomenteChar"/>
    <w:unhideWhenUsed/>
    <w:rsid w:val="005E04BA"/>
    <w:rPr>
      <w:szCs w:val="20"/>
    </w:rPr>
  </w:style>
  <w:style w:type="character" w:customStyle="1" w:styleId="TextkomenteChar">
    <w:name w:val="Text komentáře Char"/>
    <w:basedOn w:val="Standardnpsmoodstavce"/>
    <w:link w:val="Textkomente"/>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5E04BA"/>
    <w:pPr>
      <w:ind w:left="720"/>
      <w:contextualSpacing/>
    </w:pPr>
  </w:style>
  <w:style w:type="paragraph" w:customStyle="1" w:styleId="Odrky1rovn">
    <w:name w:val="Odrážky 1. úrovně"/>
    <w:basedOn w:val="Bezmezer"/>
    <w:qFormat/>
    <w:rsid w:val="005E04BA"/>
    <w:pPr>
      <w:numPr>
        <w:numId w:val="11"/>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2"/>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6"/>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 w:type="character" w:styleId="Nevyeenzmnka">
    <w:name w:val="Unresolved Mention"/>
    <w:basedOn w:val="Standardnpsmoodstavce"/>
    <w:uiPriority w:val="99"/>
    <w:semiHidden/>
    <w:unhideWhenUsed/>
    <w:rsid w:val="005F4A10"/>
    <w:rPr>
      <w:color w:val="605E5C"/>
      <w:shd w:val="clear" w:color="auto" w:fill="E1DFDD"/>
    </w:rPr>
  </w:style>
  <w:style w:type="character" w:customStyle="1" w:styleId="Zkladntext115pt">
    <w:name w:val="Základní text + 11;5 pt"/>
    <w:rsid w:val="00140F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Nadpis3Char">
    <w:name w:val="Nadpis 3 Char"/>
    <w:basedOn w:val="Standardnpsmoodstavce"/>
    <w:link w:val="Nadpis3"/>
    <w:uiPriority w:val="9"/>
    <w:semiHidden/>
    <w:rsid w:val="00E012C7"/>
    <w:rPr>
      <w:rFonts w:asciiTheme="majorHAnsi" w:eastAsiaTheme="majorEastAsia" w:hAnsiTheme="majorHAnsi" w:cstheme="majorBidi"/>
      <w:color w:val="243F60" w:themeColor="accent1" w:themeShade="7F"/>
      <w:sz w:val="24"/>
      <w:szCs w:val="24"/>
      <w:lang w:eastAsia="ar-SA"/>
    </w:rPr>
  </w:style>
  <w:style w:type="paragraph" w:styleId="Zkladntext2">
    <w:name w:val="Body Text 2"/>
    <w:basedOn w:val="Normln"/>
    <w:link w:val="Zkladntext2Char"/>
    <w:uiPriority w:val="99"/>
    <w:semiHidden/>
    <w:unhideWhenUsed/>
    <w:rsid w:val="001012AA"/>
    <w:pPr>
      <w:spacing w:after="120" w:line="480" w:lineRule="auto"/>
    </w:pPr>
  </w:style>
  <w:style w:type="character" w:customStyle="1" w:styleId="Zkladntext2Char">
    <w:name w:val="Základní text 2 Char"/>
    <w:basedOn w:val="Standardnpsmoodstavce"/>
    <w:link w:val="Zkladntext2"/>
    <w:uiPriority w:val="99"/>
    <w:semiHidden/>
    <w:rsid w:val="001012AA"/>
    <w:rPr>
      <w:rFonts w:ascii="Verdana" w:eastAsia="Times New Roman" w:hAnsi="Verdana" w:cs="Times New Roman"/>
      <w:color w:val="000000"/>
      <w:sz w:val="20"/>
      <w:szCs w:val="18"/>
      <w:lang w:eastAsia="ar-SA"/>
    </w:rPr>
  </w:style>
  <w:style w:type="character" w:customStyle="1" w:styleId="Zkladntext218pt">
    <w:name w:val="Základní text (2) + 18 pt"/>
    <w:basedOn w:val="Standardnpsmoodstavce"/>
    <w:rsid w:val="00E95C77"/>
    <w:rPr>
      <w:rFonts w:ascii="Times New Roman" w:eastAsia="Times New Roman" w:hAnsi="Times New Roman" w:cs="Times New Roman"/>
      <w:b/>
      <w:bCs/>
      <w:color w:val="000000"/>
      <w:spacing w:val="0"/>
      <w:w w:val="100"/>
      <w:position w:val="0"/>
      <w:sz w:val="36"/>
      <w:szCs w:val="36"/>
      <w:shd w:val="clear" w:color="auto" w:fill="FFFFFF"/>
      <w:lang w:val="cs-CZ"/>
    </w:rPr>
  </w:style>
  <w:style w:type="paragraph" w:customStyle="1" w:styleId="paragraph">
    <w:name w:val="paragraph"/>
    <w:basedOn w:val="Normln"/>
    <w:rsid w:val="00FE0623"/>
    <w:pPr>
      <w:spacing w:before="100" w:beforeAutospacing="1" w:after="100" w:afterAutospacing="1"/>
    </w:pPr>
    <w:rPr>
      <w:rFonts w:ascii="Times New Roman" w:hAnsi="Times New Roman"/>
      <w:color w:val="auto"/>
      <w:sz w:val="24"/>
      <w:szCs w:val="24"/>
      <w:lang w:eastAsia="cs-CZ"/>
    </w:rPr>
  </w:style>
  <w:style w:type="character" w:customStyle="1" w:styleId="normaltextrun">
    <w:name w:val="normaltextrun"/>
    <w:basedOn w:val="Standardnpsmoodstavce"/>
    <w:rsid w:val="00FE0623"/>
  </w:style>
  <w:style w:type="character" w:customStyle="1" w:styleId="eop">
    <w:name w:val="eop"/>
    <w:basedOn w:val="Standardnpsmoodstavce"/>
    <w:rsid w:val="00FE0623"/>
  </w:style>
  <w:style w:type="character" w:customStyle="1" w:styleId="spellingerror">
    <w:name w:val="spellingerror"/>
    <w:basedOn w:val="Standardnpsmoodstavce"/>
    <w:rsid w:val="00FE0623"/>
  </w:style>
  <w:style w:type="character" w:customStyle="1" w:styleId="contextualspellingandgrammarerror">
    <w:name w:val="contextualspellingandgrammarerror"/>
    <w:basedOn w:val="Standardnpsmoodstavce"/>
    <w:rsid w:val="00FE0623"/>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9D11D7"/>
    <w:rPr>
      <w:rFonts w:ascii="Verdana" w:eastAsia="Times New Roman" w:hAnsi="Verdana" w:cs="Times New Roman"/>
      <w:color w:val="000000"/>
      <w:sz w:val="20"/>
      <w:szCs w:val="18"/>
      <w:lang w:eastAsia="ar-SA"/>
    </w:rPr>
  </w:style>
  <w:style w:type="paragraph" w:customStyle="1" w:styleId="default0">
    <w:name w:val="default"/>
    <w:basedOn w:val="Normln"/>
    <w:rsid w:val="00BC7642"/>
    <w:rPr>
      <w:rFonts w:ascii="Calibri" w:eastAsiaTheme="minorHAnsi" w:hAnsi="Calibri" w:cs="Calibri"/>
      <w:color w:val="auto"/>
      <w:sz w:val="22"/>
      <w:szCs w:val="22"/>
      <w:lang w:eastAsia="cs-CZ"/>
    </w:rPr>
  </w:style>
  <w:style w:type="table" w:styleId="Mkatabulky">
    <w:name w:val="Table Grid"/>
    <w:basedOn w:val="Normlntabulka"/>
    <w:uiPriority w:val="39"/>
    <w:rsid w:val="004E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237259">
      <w:bodyDiv w:val="1"/>
      <w:marLeft w:val="0"/>
      <w:marRight w:val="0"/>
      <w:marTop w:val="0"/>
      <w:marBottom w:val="0"/>
      <w:divBdr>
        <w:top w:val="none" w:sz="0" w:space="0" w:color="auto"/>
        <w:left w:val="none" w:sz="0" w:space="0" w:color="auto"/>
        <w:bottom w:val="none" w:sz="0" w:space="0" w:color="auto"/>
        <w:right w:val="none" w:sz="0" w:space="0" w:color="auto"/>
      </w:divBdr>
    </w:div>
    <w:div w:id="1387946798">
      <w:bodyDiv w:val="1"/>
      <w:marLeft w:val="0"/>
      <w:marRight w:val="0"/>
      <w:marTop w:val="0"/>
      <w:marBottom w:val="0"/>
      <w:divBdr>
        <w:top w:val="none" w:sz="0" w:space="0" w:color="auto"/>
        <w:left w:val="none" w:sz="0" w:space="0" w:color="auto"/>
        <w:bottom w:val="none" w:sz="0" w:space="0" w:color="auto"/>
        <w:right w:val="none" w:sz="0" w:space="0" w:color="auto"/>
      </w:divBdr>
    </w:div>
    <w:div w:id="1939172603">
      <w:bodyDiv w:val="1"/>
      <w:marLeft w:val="0"/>
      <w:marRight w:val="0"/>
      <w:marTop w:val="0"/>
      <w:marBottom w:val="0"/>
      <w:divBdr>
        <w:top w:val="none" w:sz="0" w:space="0" w:color="auto"/>
        <w:left w:val="none" w:sz="0" w:space="0" w:color="auto"/>
        <w:bottom w:val="none" w:sz="0" w:space="0" w:color="auto"/>
        <w:right w:val="none" w:sz="0" w:space="0" w:color="auto"/>
      </w:divBdr>
    </w:div>
    <w:div w:id="1939823366">
      <w:bodyDiv w:val="1"/>
      <w:marLeft w:val="0"/>
      <w:marRight w:val="0"/>
      <w:marTop w:val="0"/>
      <w:marBottom w:val="0"/>
      <w:divBdr>
        <w:top w:val="none" w:sz="0" w:space="0" w:color="auto"/>
        <w:left w:val="none" w:sz="0" w:space="0" w:color="auto"/>
        <w:bottom w:val="none" w:sz="0" w:space="0" w:color="auto"/>
        <w:right w:val="none" w:sz="0" w:space="0" w:color="auto"/>
      </w:divBdr>
    </w:div>
    <w:div w:id="19815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b@fnol.cz" TargetMode="External"/><Relationship Id="rId4" Type="http://schemas.openxmlformats.org/officeDocument/2006/relationships/settings" Target="settings.xml"/><Relationship Id="rId9" Type="http://schemas.openxmlformats.org/officeDocument/2006/relationships/hyperlink" Target="mailto:informatika@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65BE39EBCD47E89EE360E9429C4CFF"/>
        <w:category>
          <w:name w:val="Obecné"/>
          <w:gallery w:val="placeholder"/>
        </w:category>
        <w:types>
          <w:type w:val="bbPlcHdr"/>
        </w:types>
        <w:behaviors>
          <w:behavior w:val="content"/>
        </w:behaviors>
        <w:guid w:val="{B79A808E-1271-47D5-A84F-1C760CEA125B}"/>
      </w:docPartPr>
      <w:docPartBody>
        <w:p w:rsidR="00FA1A3C" w:rsidRDefault="00FA1A3C" w:rsidP="00FA1A3C">
          <w:pPr>
            <w:pStyle w:val="D365BE39EBCD47E89EE360E9429C4CFF"/>
          </w:pPr>
          <w:r w:rsidRPr="002D24C4">
            <w:rPr>
              <w:rStyle w:val="Zstupntext"/>
            </w:rPr>
            <w:t>Klepněte sem a zadejte text.</w:t>
          </w:r>
        </w:p>
      </w:docPartBody>
    </w:docPart>
    <w:docPart>
      <w:docPartPr>
        <w:name w:val="713E4D9E1CD5406896AA685FBA26D844"/>
        <w:category>
          <w:name w:val="Obecné"/>
          <w:gallery w:val="placeholder"/>
        </w:category>
        <w:types>
          <w:type w:val="bbPlcHdr"/>
        </w:types>
        <w:behaviors>
          <w:behavior w:val="content"/>
        </w:behaviors>
        <w:guid w:val="{029A68D5-8833-4225-8A29-17C6BC2AB995}"/>
      </w:docPartPr>
      <w:docPartBody>
        <w:p w:rsidR="00367726" w:rsidRDefault="002C265C" w:rsidP="002C265C">
          <w:pPr>
            <w:pStyle w:val="713E4D9E1CD5406896AA685FBA26D844"/>
          </w:pPr>
          <w:r w:rsidRPr="00C02339">
            <w:rPr>
              <w:rStyle w:val="Zstupntext"/>
            </w:rPr>
            <w:t>Klikněte sem a zadejte text.</w:t>
          </w:r>
        </w:p>
      </w:docPartBody>
    </w:docPart>
    <w:docPart>
      <w:docPartPr>
        <w:name w:val="70773FD8DFF848AE9A1AAFEBAA327ED1"/>
        <w:category>
          <w:name w:val="Obecné"/>
          <w:gallery w:val="placeholder"/>
        </w:category>
        <w:types>
          <w:type w:val="bbPlcHdr"/>
        </w:types>
        <w:behaviors>
          <w:behavior w:val="content"/>
        </w:behaviors>
        <w:guid w:val="{F313097D-C899-490B-BA7B-BD4712A757A4}"/>
      </w:docPartPr>
      <w:docPartBody>
        <w:p w:rsidR="00367726" w:rsidRDefault="002C265C" w:rsidP="002C265C">
          <w:pPr>
            <w:pStyle w:val="70773FD8DFF848AE9A1AAFEBAA327ED1"/>
          </w:pPr>
          <w:r w:rsidRPr="00C02339">
            <w:rPr>
              <w:rStyle w:val="Zstupntext"/>
            </w:rPr>
            <w:t>Klikněte sem a zadejte text.</w:t>
          </w:r>
        </w:p>
      </w:docPartBody>
    </w:docPart>
    <w:docPart>
      <w:docPartPr>
        <w:name w:val="A35299045DE44B03A8DF51AFF5ABE3E2"/>
        <w:category>
          <w:name w:val="Obecné"/>
          <w:gallery w:val="placeholder"/>
        </w:category>
        <w:types>
          <w:type w:val="bbPlcHdr"/>
        </w:types>
        <w:behaviors>
          <w:behavior w:val="content"/>
        </w:behaviors>
        <w:guid w:val="{EE00F075-494B-451D-9817-34F68C42ECAF}"/>
      </w:docPartPr>
      <w:docPartBody>
        <w:p w:rsidR="00367726" w:rsidRDefault="002C265C" w:rsidP="002C265C">
          <w:pPr>
            <w:pStyle w:val="A35299045DE44B03A8DF51AFF5ABE3E2"/>
          </w:pPr>
          <w:r w:rsidRPr="00C02339">
            <w:rPr>
              <w:rStyle w:val="Zstupntext"/>
            </w:rPr>
            <w:t>Klikněte sem a zadejte text.</w:t>
          </w:r>
        </w:p>
      </w:docPartBody>
    </w:docPart>
    <w:docPart>
      <w:docPartPr>
        <w:name w:val="A4BA1C4299B349109497A9C2E4C37AAD"/>
        <w:category>
          <w:name w:val="Obecné"/>
          <w:gallery w:val="placeholder"/>
        </w:category>
        <w:types>
          <w:type w:val="bbPlcHdr"/>
        </w:types>
        <w:behaviors>
          <w:behavior w:val="content"/>
        </w:behaviors>
        <w:guid w:val="{E5837085-EB1A-402F-AD12-0CDDED9FB4A3}"/>
      </w:docPartPr>
      <w:docPartBody>
        <w:p w:rsidR="002734C9" w:rsidRDefault="00EE2BD3" w:rsidP="00EE2BD3">
          <w:pPr>
            <w:pStyle w:val="A4BA1C4299B349109497A9C2E4C37AAD"/>
          </w:pPr>
          <w:r w:rsidRPr="00C02339">
            <w:rPr>
              <w:rStyle w:val="Zstupntext"/>
            </w:rPr>
            <w:t>Klikněte sem a zadejte text.</w:t>
          </w:r>
        </w:p>
      </w:docPartBody>
    </w:docPart>
    <w:docPart>
      <w:docPartPr>
        <w:name w:val="DD494B6758724573B37A3B5AB4D9DD29"/>
        <w:category>
          <w:name w:val="Obecné"/>
          <w:gallery w:val="placeholder"/>
        </w:category>
        <w:types>
          <w:type w:val="bbPlcHdr"/>
        </w:types>
        <w:behaviors>
          <w:behavior w:val="content"/>
        </w:behaviors>
        <w:guid w:val="{59A0F852-7CE4-4DE5-8F26-071E5C87936E}"/>
      </w:docPartPr>
      <w:docPartBody>
        <w:p w:rsidR="002734C9" w:rsidRDefault="00EE2BD3" w:rsidP="00EE2BD3">
          <w:pPr>
            <w:pStyle w:val="DD494B6758724573B37A3B5AB4D9DD29"/>
          </w:pPr>
          <w:r w:rsidRPr="00C02339">
            <w:rPr>
              <w:rStyle w:val="Zstupntext"/>
            </w:rPr>
            <w:t>Klikněte sem a zadejte text.</w:t>
          </w:r>
        </w:p>
      </w:docPartBody>
    </w:docPart>
    <w:docPart>
      <w:docPartPr>
        <w:name w:val="2B556167662A485EBC24D5606D9BF404"/>
        <w:category>
          <w:name w:val="Obecné"/>
          <w:gallery w:val="placeholder"/>
        </w:category>
        <w:types>
          <w:type w:val="bbPlcHdr"/>
        </w:types>
        <w:behaviors>
          <w:behavior w:val="content"/>
        </w:behaviors>
        <w:guid w:val="{6FC32C75-B0A8-4DB0-85DF-2746A4688703}"/>
      </w:docPartPr>
      <w:docPartBody>
        <w:p w:rsidR="002734C9" w:rsidRDefault="00EE2BD3" w:rsidP="00EE2BD3">
          <w:pPr>
            <w:pStyle w:val="2B556167662A485EBC24D5606D9BF404"/>
          </w:pPr>
          <w:r w:rsidRPr="00C0233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59780CA-8D68-4294-8F6E-18AD045B418C}"/>
      </w:docPartPr>
      <w:docPartBody>
        <w:p w:rsidR="008F23A1" w:rsidRDefault="008F23A1">
          <w:r w:rsidRPr="0010450A">
            <w:rPr>
              <w:rStyle w:val="Zstupntext"/>
            </w:rPr>
            <w:t>Klikněte nebo klepněte sem a zadejte text.</w:t>
          </w:r>
        </w:p>
      </w:docPartBody>
    </w:docPart>
    <w:docPart>
      <w:docPartPr>
        <w:name w:val="1EE9601BB51342BCB8412A60CEA83D0F"/>
        <w:category>
          <w:name w:val="Obecné"/>
          <w:gallery w:val="placeholder"/>
        </w:category>
        <w:types>
          <w:type w:val="bbPlcHdr"/>
        </w:types>
        <w:behaviors>
          <w:behavior w:val="content"/>
        </w:behaviors>
        <w:guid w:val="{54ADFC85-C1E9-4BC1-A83E-4CDB5BC59E0C}"/>
      </w:docPartPr>
      <w:docPartBody>
        <w:p w:rsidR="008F23A1" w:rsidRDefault="008F23A1" w:rsidP="008F23A1">
          <w:pPr>
            <w:pStyle w:val="1EE9601BB51342BCB8412A60CEA83D0F"/>
          </w:pPr>
          <w:r w:rsidRPr="0010450A">
            <w:rPr>
              <w:rStyle w:val="Zstupntext"/>
            </w:rPr>
            <w:t>Klikněte nebo klepněte sem a zadejte text.</w:t>
          </w:r>
        </w:p>
      </w:docPartBody>
    </w:docPart>
    <w:docPart>
      <w:docPartPr>
        <w:name w:val="1CCAE12A0498426FB222B8985048080F"/>
        <w:category>
          <w:name w:val="Obecné"/>
          <w:gallery w:val="placeholder"/>
        </w:category>
        <w:types>
          <w:type w:val="bbPlcHdr"/>
        </w:types>
        <w:behaviors>
          <w:behavior w:val="content"/>
        </w:behaviors>
        <w:guid w:val="{691AC479-5201-499A-B7A3-AB6526FC40E1}"/>
      </w:docPartPr>
      <w:docPartBody>
        <w:p w:rsidR="008F23A1" w:rsidRDefault="008F23A1" w:rsidP="008F23A1">
          <w:pPr>
            <w:pStyle w:val="1CCAE12A0498426FB222B8985048080F"/>
          </w:pPr>
          <w:r w:rsidRPr="0010450A">
            <w:rPr>
              <w:rStyle w:val="Zstupntext"/>
            </w:rPr>
            <w:t>Klikněte nebo klepněte sem a zadejte text.</w:t>
          </w:r>
        </w:p>
      </w:docPartBody>
    </w:docPart>
    <w:docPart>
      <w:docPartPr>
        <w:name w:val="E5723872EEEE4EFD8CBA9877CA4D1DAF"/>
        <w:category>
          <w:name w:val="Obecné"/>
          <w:gallery w:val="placeholder"/>
        </w:category>
        <w:types>
          <w:type w:val="bbPlcHdr"/>
        </w:types>
        <w:behaviors>
          <w:behavior w:val="content"/>
        </w:behaviors>
        <w:guid w:val="{B21A5743-94A9-44C0-85AD-B259C2623E20}"/>
      </w:docPartPr>
      <w:docPartBody>
        <w:p w:rsidR="008F23A1" w:rsidRDefault="008F23A1" w:rsidP="008F23A1">
          <w:pPr>
            <w:pStyle w:val="E5723872EEEE4EFD8CBA9877CA4D1DAF"/>
          </w:pPr>
          <w:r w:rsidRPr="0010450A">
            <w:rPr>
              <w:rStyle w:val="Zstupntext"/>
            </w:rPr>
            <w:t>Klikněte nebo klepněte sem a zadejte text.</w:t>
          </w:r>
        </w:p>
      </w:docPartBody>
    </w:docPart>
    <w:docPart>
      <w:docPartPr>
        <w:name w:val="0CCC2284FCB2445D8D27DD1F09E10278"/>
        <w:category>
          <w:name w:val="Obecné"/>
          <w:gallery w:val="placeholder"/>
        </w:category>
        <w:types>
          <w:type w:val="bbPlcHdr"/>
        </w:types>
        <w:behaviors>
          <w:behavior w:val="content"/>
        </w:behaviors>
        <w:guid w:val="{32ABAE6E-8B77-44FA-BA7A-CA484679A13D}"/>
      </w:docPartPr>
      <w:docPartBody>
        <w:p w:rsidR="008F23A1" w:rsidRDefault="008F23A1" w:rsidP="008F23A1">
          <w:pPr>
            <w:pStyle w:val="0CCC2284FCB2445D8D27DD1F09E10278"/>
          </w:pPr>
          <w:r w:rsidRPr="0010450A">
            <w:rPr>
              <w:rStyle w:val="Zstupntext"/>
            </w:rPr>
            <w:t>Klikněte nebo klepněte sem a zadejte text.</w:t>
          </w:r>
        </w:p>
      </w:docPartBody>
    </w:docPart>
    <w:docPart>
      <w:docPartPr>
        <w:name w:val="910BE96C30F045E383799F9462210343"/>
        <w:category>
          <w:name w:val="Obecné"/>
          <w:gallery w:val="placeholder"/>
        </w:category>
        <w:types>
          <w:type w:val="bbPlcHdr"/>
        </w:types>
        <w:behaviors>
          <w:behavior w:val="content"/>
        </w:behaviors>
        <w:guid w:val="{FFDE6E25-3124-4E36-92F9-6062D82149C7}"/>
      </w:docPartPr>
      <w:docPartBody>
        <w:p w:rsidR="008F23A1" w:rsidRDefault="008F23A1" w:rsidP="008F23A1">
          <w:pPr>
            <w:pStyle w:val="910BE96C30F045E383799F9462210343"/>
          </w:pPr>
          <w:r w:rsidRPr="0010450A">
            <w:rPr>
              <w:rStyle w:val="Zstupntext"/>
            </w:rPr>
            <w:t>Klikněte nebo klepněte sem a zadejte text.</w:t>
          </w:r>
        </w:p>
      </w:docPartBody>
    </w:docPart>
    <w:docPart>
      <w:docPartPr>
        <w:name w:val="BF68EB6C8D164FF69C02BC4ED8ED65AB"/>
        <w:category>
          <w:name w:val="Obecné"/>
          <w:gallery w:val="placeholder"/>
        </w:category>
        <w:types>
          <w:type w:val="bbPlcHdr"/>
        </w:types>
        <w:behaviors>
          <w:behavior w:val="content"/>
        </w:behaviors>
        <w:guid w:val="{5FB76738-E90A-4EEE-B184-F6192D4EE6E8}"/>
      </w:docPartPr>
      <w:docPartBody>
        <w:p w:rsidR="008F23A1" w:rsidRDefault="008F23A1" w:rsidP="008F23A1">
          <w:pPr>
            <w:pStyle w:val="BF68EB6C8D164FF69C02BC4ED8ED65AB"/>
          </w:pPr>
          <w:r w:rsidRPr="0010450A">
            <w:rPr>
              <w:rStyle w:val="Zstupntext"/>
            </w:rPr>
            <w:t>Klikněte nebo klepněte sem a zadejte text.</w:t>
          </w:r>
        </w:p>
      </w:docPartBody>
    </w:docPart>
    <w:docPart>
      <w:docPartPr>
        <w:name w:val="34393B3F6794405D9FDF49ADBFF5530B"/>
        <w:category>
          <w:name w:val="Obecné"/>
          <w:gallery w:val="placeholder"/>
        </w:category>
        <w:types>
          <w:type w:val="bbPlcHdr"/>
        </w:types>
        <w:behaviors>
          <w:behavior w:val="content"/>
        </w:behaviors>
        <w:guid w:val="{D17A829E-ECD1-4982-B8A6-121F937890D6}"/>
      </w:docPartPr>
      <w:docPartBody>
        <w:p w:rsidR="00DA7025" w:rsidRDefault="0001794F" w:rsidP="0001794F">
          <w:pPr>
            <w:pStyle w:val="34393B3F6794405D9FDF49ADBFF5530B"/>
          </w:pPr>
          <w:r w:rsidRPr="0010450A">
            <w:rPr>
              <w:rStyle w:val="Zstupntext"/>
            </w:rPr>
            <w:t>Klikněte nebo klepněte sem a zadejte text.</w:t>
          </w:r>
        </w:p>
      </w:docPartBody>
    </w:docPart>
    <w:docPart>
      <w:docPartPr>
        <w:name w:val="8C7DED82016A48CF90119D09AEC06315"/>
        <w:category>
          <w:name w:val="Obecné"/>
          <w:gallery w:val="placeholder"/>
        </w:category>
        <w:types>
          <w:type w:val="bbPlcHdr"/>
        </w:types>
        <w:behaviors>
          <w:behavior w:val="content"/>
        </w:behaviors>
        <w:guid w:val="{CE35F120-DE04-4907-9F5C-D967EC46B2EF}"/>
      </w:docPartPr>
      <w:docPartBody>
        <w:p w:rsidR="00DA7025" w:rsidRDefault="0001794F" w:rsidP="0001794F">
          <w:pPr>
            <w:pStyle w:val="8C7DED82016A48CF90119D09AEC06315"/>
          </w:pPr>
          <w:r w:rsidRPr="0010450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392"/>
    <w:rsid w:val="0000107C"/>
    <w:rsid w:val="00012AB4"/>
    <w:rsid w:val="0001794F"/>
    <w:rsid w:val="00077A25"/>
    <w:rsid w:val="000822B5"/>
    <w:rsid w:val="000A6532"/>
    <w:rsid w:val="00106F16"/>
    <w:rsid w:val="0013113A"/>
    <w:rsid w:val="00151AE0"/>
    <w:rsid w:val="00174993"/>
    <w:rsid w:val="00183563"/>
    <w:rsid w:val="00221335"/>
    <w:rsid w:val="00231AB1"/>
    <w:rsid w:val="00251449"/>
    <w:rsid w:val="002734C9"/>
    <w:rsid w:val="00282336"/>
    <w:rsid w:val="002B5D7B"/>
    <w:rsid w:val="002C265C"/>
    <w:rsid w:val="002E3638"/>
    <w:rsid w:val="00367726"/>
    <w:rsid w:val="003821AA"/>
    <w:rsid w:val="00402D66"/>
    <w:rsid w:val="00422CA5"/>
    <w:rsid w:val="00476F67"/>
    <w:rsid w:val="00507163"/>
    <w:rsid w:val="005200CD"/>
    <w:rsid w:val="00537BE9"/>
    <w:rsid w:val="005530F3"/>
    <w:rsid w:val="005B2AF5"/>
    <w:rsid w:val="00614D16"/>
    <w:rsid w:val="006778BA"/>
    <w:rsid w:val="006D6ADE"/>
    <w:rsid w:val="00717FA1"/>
    <w:rsid w:val="00730483"/>
    <w:rsid w:val="00732938"/>
    <w:rsid w:val="00736996"/>
    <w:rsid w:val="00762FBC"/>
    <w:rsid w:val="007A39EB"/>
    <w:rsid w:val="007B72AA"/>
    <w:rsid w:val="00803C5A"/>
    <w:rsid w:val="0081532F"/>
    <w:rsid w:val="0084387F"/>
    <w:rsid w:val="00875671"/>
    <w:rsid w:val="008F23A1"/>
    <w:rsid w:val="00930071"/>
    <w:rsid w:val="00932533"/>
    <w:rsid w:val="009336DD"/>
    <w:rsid w:val="009A75AB"/>
    <w:rsid w:val="00AB1D17"/>
    <w:rsid w:val="00B00852"/>
    <w:rsid w:val="00B05AE6"/>
    <w:rsid w:val="00B11A52"/>
    <w:rsid w:val="00B36D64"/>
    <w:rsid w:val="00B436FC"/>
    <w:rsid w:val="00B50FC4"/>
    <w:rsid w:val="00B7251C"/>
    <w:rsid w:val="00BD5BB6"/>
    <w:rsid w:val="00BE26B7"/>
    <w:rsid w:val="00C13E49"/>
    <w:rsid w:val="00C36827"/>
    <w:rsid w:val="00C85D7A"/>
    <w:rsid w:val="00C94509"/>
    <w:rsid w:val="00CB24C0"/>
    <w:rsid w:val="00D508B0"/>
    <w:rsid w:val="00D74F9B"/>
    <w:rsid w:val="00D85392"/>
    <w:rsid w:val="00DA0613"/>
    <w:rsid w:val="00DA7025"/>
    <w:rsid w:val="00DB1E62"/>
    <w:rsid w:val="00DD2261"/>
    <w:rsid w:val="00DE1997"/>
    <w:rsid w:val="00E22FD4"/>
    <w:rsid w:val="00E57B44"/>
    <w:rsid w:val="00E7285D"/>
    <w:rsid w:val="00E9401A"/>
    <w:rsid w:val="00EA79E6"/>
    <w:rsid w:val="00ED0711"/>
    <w:rsid w:val="00EE2BD3"/>
    <w:rsid w:val="00F53A8D"/>
    <w:rsid w:val="00F8478E"/>
    <w:rsid w:val="00FA1A3C"/>
    <w:rsid w:val="00FC4AD2"/>
    <w:rsid w:val="00FF2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4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1794F"/>
    <w:rPr>
      <w:color w:val="808080"/>
    </w:rPr>
  </w:style>
  <w:style w:type="paragraph" w:customStyle="1" w:styleId="D365BE39EBCD47E89EE360E9429C4CFF">
    <w:name w:val="D365BE39EBCD47E89EE360E9429C4CFF"/>
    <w:rsid w:val="00FA1A3C"/>
    <w:pPr>
      <w:spacing w:after="160" w:line="259" w:lineRule="auto"/>
    </w:pPr>
  </w:style>
  <w:style w:type="paragraph" w:customStyle="1" w:styleId="C922C6DA23004641B6997A5F60142819">
    <w:name w:val="C922C6DA23004641B6997A5F60142819"/>
    <w:rsid w:val="002C265C"/>
    <w:pPr>
      <w:spacing w:after="160" w:line="259" w:lineRule="auto"/>
    </w:pPr>
  </w:style>
  <w:style w:type="paragraph" w:customStyle="1" w:styleId="80358B4EE90E4277AE490417273F340F">
    <w:name w:val="80358B4EE90E4277AE490417273F340F"/>
    <w:rsid w:val="002C265C"/>
    <w:pPr>
      <w:spacing w:after="160" w:line="259" w:lineRule="auto"/>
    </w:pPr>
  </w:style>
  <w:style w:type="paragraph" w:customStyle="1" w:styleId="1E99ED61D59848FC82CCCEB9805359DA">
    <w:name w:val="1E99ED61D59848FC82CCCEB9805359DA"/>
    <w:rsid w:val="002C265C"/>
    <w:pPr>
      <w:spacing w:after="160" w:line="259" w:lineRule="auto"/>
    </w:pPr>
  </w:style>
  <w:style w:type="paragraph" w:customStyle="1" w:styleId="713E4D9E1CD5406896AA685FBA26D844">
    <w:name w:val="713E4D9E1CD5406896AA685FBA26D844"/>
    <w:rsid w:val="002C265C"/>
    <w:pPr>
      <w:spacing w:after="160" w:line="259" w:lineRule="auto"/>
    </w:pPr>
  </w:style>
  <w:style w:type="paragraph" w:customStyle="1" w:styleId="70773FD8DFF848AE9A1AAFEBAA327ED1">
    <w:name w:val="70773FD8DFF848AE9A1AAFEBAA327ED1"/>
    <w:rsid w:val="002C265C"/>
    <w:pPr>
      <w:spacing w:after="160" w:line="259" w:lineRule="auto"/>
    </w:pPr>
  </w:style>
  <w:style w:type="paragraph" w:customStyle="1" w:styleId="A35299045DE44B03A8DF51AFF5ABE3E2">
    <w:name w:val="A35299045DE44B03A8DF51AFF5ABE3E2"/>
    <w:rsid w:val="002C265C"/>
    <w:pPr>
      <w:spacing w:after="160" w:line="259" w:lineRule="auto"/>
    </w:pPr>
  </w:style>
  <w:style w:type="paragraph" w:customStyle="1" w:styleId="A4BA1C4299B349109497A9C2E4C37AAD">
    <w:name w:val="A4BA1C4299B349109497A9C2E4C37AAD"/>
    <w:rsid w:val="00EE2BD3"/>
    <w:pPr>
      <w:spacing w:after="160" w:line="259" w:lineRule="auto"/>
    </w:pPr>
  </w:style>
  <w:style w:type="paragraph" w:customStyle="1" w:styleId="DD494B6758724573B37A3B5AB4D9DD29">
    <w:name w:val="DD494B6758724573B37A3B5AB4D9DD29"/>
    <w:rsid w:val="00EE2BD3"/>
    <w:pPr>
      <w:spacing w:after="160" w:line="259" w:lineRule="auto"/>
    </w:pPr>
  </w:style>
  <w:style w:type="paragraph" w:customStyle="1" w:styleId="2B556167662A485EBC24D5606D9BF404">
    <w:name w:val="2B556167662A485EBC24D5606D9BF404"/>
    <w:rsid w:val="00EE2BD3"/>
    <w:pPr>
      <w:spacing w:after="160" w:line="259" w:lineRule="auto"/>
    </w:pPr>
  </w:style>
  <w:style w:type="paragraph" w:customStyle="1" w:styleId="E4DAF1026B2E4392B296F8E1A36787EF">
    <w:name w:val="E4DAF1026B2E4392B296F8E1A36787EF"/>
    <w:rsid w:val="00EE2BD3"/>
    <w:pPr>
      <w:spacing w:after="160" w:line="259" w:lineRule="auto"/>
    </w:pPr>
  </w:style>
  <w:style w:type="paragraph" w:customStyle="1" w:styleId="BF546E1E9157403884633B50A60A107C">
    <w:name w:val="BF546E1E9157403884633B50A60A107C"/>
    <w:rsid w:val="00EE2BD3"/>
    <w:pPr>
      <w:spacing w:after="160" w:line="259" w:lineRule="auto"/>
    </w:pPr>
  </w:style>
  <w:style w:type="paragraph" w:customStyle="1" w:styleId="DE7F93B357B345D3B8DF1AC747A388B1">
    <w:name w:val="DE7F93B357B345D3B8DF1AC747A388B1"/>
    <w:rsid w:val="00EE2BD3"/>
    <w:pPr>
      <w:spacing w:after="160" w:line="259" w:lineRule="auto"/>
    </w:pPr>
  </w:style>
  <w:style w:type="paragraph" w:customStyle="1" w:styleId="1EE9601BB51342BCB8412A60CEA83D0F">
    <w:name w:val="1EE9601BB51342BCB8412A60CEA83D0F"/>
    <w:rsid w:val="008F23A1"/>
    <w:pPr>
      <w:spacing w:after="160" w:line="259" w:lineRule="auto"/>
    </w:pPr>
  </w:style>
  <w:style w:type="paragraph" w:customStyle="1" w:styleId="1CCAE12A0498426FB222B8985048080F">
    <w:name w:val="1CCAE12A0498426FB222B8985048080F"/>
    <w:rsid w:val="008F23A1"/>
    <w:pPr>
      <w:spacing w:after="160" w:line="259" w:lineRule="auto"/>
    </w:pPr>
  </w:style>
  <w:style w:type="paragraph" w:customStyle="1" w:styleId="53D075455FE54C3A883335748A6E1C5A">
    <w:name w:val="53D075455FE54C3A883335748A6E1C5A"/>
    <w:rsid w:val="008F23A1"/>
    <w:pPr>
      <w:spacing w:after="160" w:line="259" w:lineRule="auto"/>
    </w:pPr>
  </w:style>
  <w:style w:type="paragraph" w:customStyle="1" w:styleId="E5723872EEEE4EFD8CBA9877CA4D1DAF">
    <w:name w:val="E5723872EEEE4EFD8CBA9877CA4D1DAF"/>
    <w:rsid w:val="008F23A1"/>
    <w:pPr>
      <w:spacing w:after="160" w:line="259" w:lineRule="auto"/>
    </w:pPr>
  </w:style>
  <w:style w:type="paragraph" w:customStyle="1" w:styleId="0CCC2284FCB2445D8D27DD1F09E10278">
    <w:name w:val="0CCC2284FCB2445D8D27DD1F09E10278"/>
    <w:rsid w:val="008F23A1"/>
    <w:pPr>
      <w:spacing w:after="160" w:line="259" w:lineRule="auto"/>
    </w:pPr>
  </w:style>
  <w:style w:type="paragraph" w:customStyle="1" w:styleId="910BE96C30F045E383799F9462210343">
    <w:name w:val="910BE96C30F045E383799F9462210343"/>
    <w:rsid w:val="008F23A1"/>
    <w:pPr>
      <w:spacing w:after="160" w:line="259" w:lineRule="auto"/>
    </w:pPr>
  </w:style>
  <w:style w:type="paragraph" w:customStyle="1" w:styleId="BF68EB6C8D164FF69C02BC4ED8ED65AB">
    <w:name w:val="BF68EB6C8D164FF69C02BC4ED8ED65AB"/>
    <w:rsid w:val="008F23A1"/>
    <w:pPr>
      <w:spacing w:after="160" w:line="259" w:lineRule="auto"/>
    </w:pPr>
  </w:style>
  <w:style w:type="paragraph" w:customStyle="1" w:styleId="192D6C612C5F47CD993D5D0D03460D86">
    <w:name w:val="192D6C612C5F47CD993D5D0D03460D86"/>
    <w:rsid w:val="0001794F"/>
    <w:pPr>
      <w:spacing w:after="160" w:line="259" w:lineRule="auto"/>
    </w:pPr>
  </w:style>
  <w:style w:type="paragraph" w:customStyle="1" w:styleId="C9341B0F44BF48E48690FB730CDE68E9">
    <w:name w:val="C9341B0F44BF48E48690FB730CDE68E9"/>
    <w:rsid w:val="0001794F"/>
    <w:pPr>
      <w:spacing w:after="160" w:line="259" w:lineRule="auto"/>
    </w:pPr>
  </w:style>
  <w:style w:type="paragraph" w:customStyle="1" w:styleId="99CCD76049FB4A2C952B20F47937E65F">
    <w:name w:val="99CCD76049FB4A2C952B20F47937E65F"/>
    <w:rsid w:val="0001794F"/>
    <w:pPr>
      <w:spacing w:after="160" w:line="259" w:lineRule="auto"/>
    </w:pPr>
  </w:style>
  <w:style w:type="paragraph" w:customStyle="1" w:styleId="7A1BB3A45C4445C8A58A9BC5A276582B">
    <w:name w:val="7A1BB3A45C4445C8A58A9BC5A276582B"/>
    <w:rsid w:val="0001794F"/>
    <w:pPr>
      <w:spacing w:after="160" w:line="259" w:lineRule="auto"/>
    </w:pPr>
  </w:style>
  <w:style w:type="paragraph" w:customStyle="1" w:styleId="3BE0FAB6C92944D9B0624E4118A4A4B5">
    <w:name w:val="3BE0FAB6C92944D9B0624E4118A4A4B5"/>
    <w:rsid w:val="0001794F"/>
    <w:pPr>
      <w:spacing w:after="160" w:line="259" w:lineRule="auto"/>
    </w:pPr>
  </w:style>
  <w:style w:type="paragraph" w:customStyle="1" w:styleId="84DC57B8C9EA4814A429187DA66C606A">
    <w:name w:val="84DC57B8C9EA4814A429187DA66C606A"/>
    <w:rsid w:val="0001794F"/>
    <w:pPr>
      <w:spacing w:after="160" w:line="259" w:lineRule="auto"/>
    </w:pPr>
  </w:style>
  <w:style w:type="paragraph" w:customStyle="1" w:styleId="A200A8A8B68A4D3B9A33D3A63B38B092">
    <w:name w:val="A200A8A8B68A4D3B9A33D3A63B38B092"/>
    <w:rsid w:val="0001794F"/>
    <w:pPr>
      <w:spacing w:after="160" w:line="259" w:lineRule="auto"/>
    </w:pPr>
  </w:style>
  <w:style w:type="paragraph" w:customStyle="1" w:styleId="FED27FAC931B41128943B0CF68442C6C">
    <w:name w:val="FED27FAC931B41128943B0CF68442C6C"/>
    <w:rsid w:val="0001794F"/>
    <w:pPr>
      <w:spacing w:after="160" w:line="259" w:lineRule="auto"/>
    </w:pPr>
  </w:style>
  <w:style w:type="paragraph" w:customStyle="1" w:styleId="4CBC5D33B4D34B51B9CB5F406D123F26">
    <w:name w:val="4CBC5D33B4D34B51B9CB5F406D123F26"/>
    <w:rsid w:val="0001794F"/>
    <w:pPr>
      <w:spacing w:after="160" w:line="259" w:lineRule="auto"/>
    </w:pPr>
  </w:style>
  <w:style w:type="paragraph" w:customStyle="1" w:styleId="DDAEFFD32ABA41068BA9B23CD6639A35">
    <w:name w:val="DDAEFFD32ABA41068BA9B23CD6639A35"/>
    <w:rsid w:val="0001794F"/>
    <w:pPr>
      <w:spacing w:after="160" w:line="259" w:lineRule="auto"/>
    </w:pPr>
  </w:style>
  <w:style w:type="paragraph" w:customStyle="1" w:styleId="CC95FF911B1F4388A52C20FEBC070459">
    <w:name w:val="CC95FF911B1F4388A52C20FEBC070459"/>
    <w:rsid w:val="0001794F"/>
    <w:pPr>
      <w:spacing w:after="160" w:line="259" w:lineRule="auto"/>
    </w:pPr>
  </w:style>
  <w:style w:type="paragraph" w:customStyle="1" w:styleId="3A02B286910C4FDBA6CCDA4164B14984">
    <w:name w:val="3A02B286910C4FDBA6CCDA4164B14984"/>
    <w:rsid w:val="0001794F"/>
    <w:pPr>
      <w:spacing w:after="160" w:line="259" w:lineRule="auto"/>
    </w:pPr>
  </w:style>
  <w:style w:type="paragraph" w:customStyle="1" w:styleId="92E5FB2227334DBA840C8D176D52CAD4">
    <w:name w:val="92E5FB2227334DBA840C8D176D52CAD4"/>
    <w:rsid w:val="0001794F"/>
    <w:pPr>
      <w:spacing w:after="160" w:line="259" w:lineRule="auto"/>
    </w:pPr>
  </w:style>
  <w:style w:type="paragraph" w:customStyle="1" w:styleId="34393B3F6794405D9FDF49ADBFF5530B">
    <w:name w:val="34393B3F6794405D9FDF49ADBFF5530B"/>
    <w:rsid w:val="0001794F"/>
    <w:pPr>
      <w:spacing w:after="160" w:line="259" w:lineRule="auto"/>
    </w:pPr>
  </w:style>
  <w:style w:type="paragraph" w:customStyle="1" w:styleId="8C7DED82016A48CF90119D09AEC06315">
    <w:name w:val="8C7DED82016A48CF90119D09AEC06315"/>
    <w:rsid w:val="000179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97E92-81AB-4DCE-8B58-5DB11C88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10550</TotalTime>
  <Pages>19</Pages>
  <Words>8283</Words>
  <Characters>48873</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Staňková Blanka</cp:lastModifiedBy>
  <cp:revision>267</cp:revision>
  <cp:lastPrinted>2018-09-14T08:41:00Z</cp:lastPrinted>
  <dcterms:created xsi:type="dcterms:W3CDTF">2021-10-27T08:21:00Z</dcterms:created>
  <dcterms:modified xsi:type="dcterms:W3CDTF">2024-04-09T10:07:00Z</dcterms:modified>
</cp:coreProperties>
</file>