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DB86" w14:textId="77777777" w:rsidR="00C04AE6" w:rsidRPr="00DA6E6D" w:rsidRDefault="00FD022F" w:rsidP="009D0B90">
      <w:pP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A6E6D">
        <w:rPr>
          <w:rFonts w:asciiTheme="minorHAnsi" w:hAnsiTheme="minorHAnsi" w:cstheme="minorHAnsi"/>
          <w:b/>
          <w:color w:val="auto"/>
          <w:sz w:val="28"/>
          <w:szCs w:val="28"/>
        </w:rPr>
        <w:t>PŘÍKAZNÍ SMLOUVA</w:t>
      </w:r>
    </w:p>
    <w:p w14:paraId="4EF175CD" w14:textId="77777777" w:rsidR="00C04AE6" w:rsidRPr="00DA6E6D" w:rsidRDefault="00C04AE6" w:rsidP="001907F6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20411650" w14:textId="77777777" w:rsidR="00C04AE6" w:rsidRPr="00DA6E6D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pro akci</w:t>
      </w:r>
    </w:p>
    <w:p w14:paraId="7C01B08F" w14:textId="77777777" w:rsidR="00C04AE6" w:rsidRPr="00DA6E6D" w:rsidRDefault="00C04AE6" w:rsidP="001907F6">
      <w:pPr>
        <w:pStyle w:val="Zkladntext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DF5250" w14:textId="51DC0A37" w:rsidR="001D3101" w:rsidRPr="00DA6E6D" w:rsidRDefault="007B0F1E" w:rsidP="001D3101">
      <w:pPr>
        <w:spacing w:line="360" w:lineRule="auto"/>
        <w:jc w:val="center"/>
        <w:rPr>
          <w:rFonts w:asciiTheme="minorHAnsi" w:hAnsiTheme="minorHAnsi" w:cstheme="minorHAnsi"/>
          <w:bCs/>
          <w:color w:val="auto"/>
        </w:rPr>
      </w:pPr>
      <w:r w:rsidRPr="00DA6E6D">
        <w:rPr>
          <w:rFonts w:asciiTheme="minorHAnsi" w:hAnsiTheme="minorHAnsi" w:cstheme="minorHAnsi"/>
          <w:b/>
          <w:color w:val="auto"/>
        </w:rPr>
        <w:t>„</w:t>
      </w:r>
      <w:r w:rsidR="00FE3639" w:rsidRPr="00DA6E6D">
        <w:rPr>
          <w:rFonts w:asciiTheme="minorHAnsi" w:hAnsiTheme="minorHAnsi" w:cstheme="minorHAnsi"/>
          <w:b/>
          <w:color w:val="auto"/>
        </w:rPr>
        <w:t>P</w:t>
      </w:r>
      <w:r w:rsidR="000A6213" w:rsidRPr="00DA6E6D">
        <w:rPr>
          <w:rFonts w:asciiTheme="minorHAnsi" w:hAnsiTheme="minorHAnsi" w:cstheme="minorHAnsi"/>
          <w:b/>
          <w:color w:val="auto"/>
        </w:rPr>
        <w:t xml:space="preserve">rojektový manažer </w:t>
      </w:r>
      <w:r w:rsidR="00C50D0B" w:rsidRPr="00DA6E6D">
        <w:rPr>
          <w:rFonts w:asciiTheme="minorHAnsi" w:hAnsiTheme="minorHAnsi" w:cstheme="minorHAnsi"/>
          <w:b/>
          <w:color w:val="auto"/>
        </w:rPr>
        <w:t>BIM</w:t>
      </w:r>
      <w:r w:rsidR="00CB5EC7" w:rsidRPr="00DA6E6D">
        <w:rPr>
          <w:rFonts w:asciiTheme="minorHAnsi" w:hAnsiTheme="minorHAnsi" w:cstheme="minorHAnsi"/>
          <w:b/>
          <w:color w:val="auto"/>
        </w:rPr>
        <w:t xml:space="preserve"> a správce CDE </w:t>
      </w:r>
      <w:r w:rsidR="001D3101" w:rsidRPr="00DA6E6D">
        <w:rPr>
          <w:rFonts w:asciiTheme="minorHAnsi" w:hAnsiTheme="minorHAnsi" w:cstheme="minorHAnsi"/>
          <w:b/>
          <w:color w:val="auto"/>
        </w:rPr>
        <w:t xml:space="preserve">– </w:t>
      </w:r>
      <w:r w:rsidR="00E64C42" w:rsidRPr="00DA6E6D">
        <w:rPr>
          <w:rFonts w:asciiTheme="minorHAnsi" w:hAnsiTheme="minorHAnsi" w:cstheme="minorHAnsi"/>
          <w:b/>
          <w:color w:val="auto"/>
        </w:rPr>
        <w:t>Novosta</w:t>
      </w:r>
      <w:r w:rsidR="009D0B90" w:rsidRPr="00DA6E6D">
        <w:rPr>
          <w:rFonts w:asciiTheme="minorHAnsi" w:hAnsiTheme="minorHAnsi" w:cstheme="minorHAnsi"/>
          <w:b/>
          <w:color w:val="auto"/>
        </w:rPr>
        <w:t>v</w:t>
      </w:r>
      <w:r w:rsidR="00E64C42" w:rsidRPr="00DA6E6D">
        <w:rPr>
          <w:rFonts w:asciiTheme="minorHAnsi" w:hAnsiTheme="minorHAnsi" w:cstheme="minorHAnsi"/>
          <w:b/>
          <w:color w:val="auto"/>
        </w:rPr>
        <w:t>ba budovy P4</w:t>
      </w:r>
      <w:r w:rsidR="00CC1976">
        <w:rPr>
          <w:rFonts w:asciiTheme="minorHAnsi" w:hAnsiTheme="minorHAnsi" w:cstheme="minorHAnsi"/>
          <w:b/>
          <w:color w:val="auto"/>
        </w:rPr>
        <w:t xml:space="preserve"> II</w:t>
      </w:r>
      <w:r w:rsidR="00902C0A" w:rsidRPr="00DA6E6D">
        <w:rPr>
          <w:rFonts w:asciiTheme="minorHAnsi" w:hAnsiTheme="minorHAnsi" w:cstheme="minorHAnsi"/>
          <w:b/>
          <w:color w:val="auto"/>
        </w:rPr>
        <w:t>“</w:t>
      </w:r>
      <w:r w:rsidR="00A616A0" w:rsidRPr="00DA6E6D">
        <w:rPr>
          <w:rFonts w:asciiTheme="minorHAnsi" w:hAnsiTheme="minorHAnsi" w:cstheme="minorHAnsi"/>
          <w:bCs/>
          <w:color w:val="auto"/>
        </w:rPr>
        <w:t xml:space="preserve">, </w:t>
      </w:r>
      <w:r w:rsidR="001D3101" w:rsidRPr="00DA6E6D">
        <w:rPr>
          <w:rFonts w:asciiTheme="minorHAnsi" w:hAnsiTheme="minorHAnsi" w:cstheme="minorHAnsi"/>
          <w:bCs/>
          <w:color w:val="auto"/>
        </w:rPr>
        <w:t xml:space="preserve">                          </w:t>
      </w:r>
    </w:p>
    <w:p w14:paraId="7D65A458" w14:textId="78C82CA4" w:rsidR="00C04AE6" w:rsidRPr="00DA6E6D" w:rsidRDefault="00A616A0" w:rsidP="001D3101">
      <w:pPr>
        <w:spacing w:line="36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veřejné zakázky: </w:t>
      </w:r>
      <w:r w:rsidR="00DA6E6D" w:rsidRPr="000D412D">
        <w:rPr>
          <w:rFonts w:asciiTheme="minorHAnsi" w:hAnsiTheme="minorHAnsi" w:cstheme="minorHAnsi"/>
          <w:b/>
          <w:bCs/>
          <w:color w:val="auto"/>
          <w:sz w:val="22"/>
          <w:szCs w:val="22"/>
        </w:rPr>
        <w:t>VZ-2024-000</w:t>
      </w:r>
      <w:r w:rsidR="00F90621">
        <w:rPr>
          <w:rFonts w:asciiTheme="minorHAnsi" w:hAnsiTheme="minorHAnsi" w:cstheme="minorHAnsi"/>
          <w:b/>
          <w:bCs/>
          <w:color w:val="auto"/>
          <w:sz w:val="22"/>
          <w:szCs w:val="22"/>
        </w:rPr>
        <w:t>424</w:t>
      </w:r>
    </w:p>
    <w:p w14:paraId="3F5EC9A4" w14:textId="77777777" w:rsidR="00C04AE6" w:rsidRPr="00DA6E6D" w:rsidRDefault="00C04AE6" w:rsidP="001D3101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uzavřená níže uvedeného dne, měsíce a roku v souladu s ustanovením § 2</w:t>
      </w:r>
      <w:r w:rsidR="005A005D" w:rsidRPr="00DA6E6D">
        <w:rPr>
          <w:rFonts w:asciiTheme="minorHAnsi" w:hAnsiTheme="minorHAnsi" w:cstheme="minorHAnsi"/>
          <w:color w:val="auto"/>
          <w:sz w:val="22"/>
          <w:szCs w:val="22"/>
        </w:rPr>
        <w:t>430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a následujících zákona č. 89/2012 Sb., ob</w:t>
      </w:r>
      <w:r w:rsidR="00922AB4" w:rsidRPr="00DA6E6D">
        <w:rPr>
          <w:rFonts w:asciiTheme="minorHAnsi" w:hAnsiTheme="minorHAnsi" w:cstheme="minorHAnsi"/>
          <w:color w:val="auto"/>
          <w:sz w:val="22"/>
          <w:szCs w:val="22"/>
        </w:rPr>
        <w:t>čanského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zákoníku, ve znění pozdějších předpisů,</w:t>
      </w:r>
    </w:p>
    <w:p w14:paraId="326A7437" w14:textId="77777777" w:rsidR="00C04AE6" w:rsidRPr="00DA6E6D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mezi těmito smluvními stranami:</w:t>
      </w:r>
    </w:p>
    <w:p w14:paraId="38F94171" w14:textId="77777777" w:rsidR="00C04AE6" w:rsidRPr="00DA6E6D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D504F43" w14:textId="77777777" w:rsidR="00775008" w:rsidRPr="00DA6E6D" w:rsidRDefault="00775008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CFD948F" w14:textId="77777777" w:rsidR="0027146E" w:rsidRPr="00DA6E6D" w:rsidRDefault="00C04AE6" w:rsidP="00B73726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b/>
          <w:color w:val="auto"/>
          <w:sz w:val="22"/>
          <w:szCs w:val="22"/>
        </w:rPr>
        <w:t>Fakultní nemocnice Olomouc</w:t>
      </w:r>
    </w:p>
    <w:p w14:paraId="4738F5E9" w14:textId="77777777" w:rsidR="00C04AE6" w:rsidRPr="00DA6E6D" w:rsidRDefault="00C04AE6" w:rsidP="00B73726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Sídlo: </w:t>
      </w:r>
      <w:r w:rsidR="001D3101" w:rsidRPr="00DA6E6D">
        <w:rPr>
          <w:rFonts w:asciiTheme="minorHAnsi" w:hAnsiTheme="minorHAnsi" w:cstheme="minorHAnsi"/>
          <w:color w:val="auto"/>
          <w:sz w:val="22"/>
          <w:szCs w:val="22"/>
        </w:rPr>
        <w:t>Zdravotníků 248/7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, 779 00 Olomouc</w:t>
      </w:r>
    </w:p>
    <w:p w14:paraId="6F3EBBD1" w14:textId="77777777" w:rsidR="00C04AE6" w:rsidRPr="00DA6E6D" w:rsidRDefault="00C04AE6" w:rsidP="00B73726">
      <w:pPr>
        <w:shd w:val="clear" w:color="auto" w:fill="FFFFFF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IČ: 0</w:t>
      </w:r>
      <w:r w:rsidR="008F542F" w:rsidRPr="00DA6E6D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098892</w:t>
      </w:r>
    </w:p>
    <w:p w14:paraId="54B82867" w14:textId="77777777" w:rsidR="00C04AE6" w:rsidRPr="00DA6E6D" w:rsidRDefault="00C04AE6" w:rsidP="00B73726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DIČ: CZ0</w:t>
      </w:r>
      <w:r w:rsidR="008F542F" w:rsidRPr="00DA6E6D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098892, plátce DPH</w:t>
      </w:r>
    </w:p>
    <w:p w14:paraId="37F2CB6A" w14:textId="77777777" w:rsidR="00966284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Zastoupená ve věcech smluvních: </w:t>
      </w:r>
    </w:p>
    <w:p w14:paraId="78726CBC" w14:textId="77777777" w:rsidR="00073A32" w:rsidRPr="00DA6E6D" w:rsidRDefault="00073A32" w:rsidP="00073A32">
      <w:pPr>
        <w:spacing w:line="276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prof. MUDr. Romanem Havlíkem, Ph.D., ředitelem </w:t>
      </w:r>
    </w:p>
    <w:p w14:paraId="58C25039" w14:textId="77777777" w:rsidR="00966284" w:rsidRPr="00DA6E6D" w:rsidRDefault="00C04AE6" w:rsidP="00B73726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Kontakt pro věci technické: </w:t>
      </w:r>
    </w:p>
    <w:p w14:paraId="318C7226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František Valíček,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588 446 565,</w:t>
      </w:r>
    </w:p>
    <w:p w14:paraId="7403F4AB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Otakar Spáčil,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588 442 874,</w:t>
      </w:r>
    </w:p>
    <w:p w14:paraId="56CE2E4B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Jan Langer,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588 442 871,</w:t>
      </w:r>
    </w:p>
    <w:p w14:paraId="3ED2DBEC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Martin Říha,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588 442 872,</w:t>
      </w:r>
    </w:p>
    <w:p w14:paraId="3A4BBD0F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Václav Hrubý,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588 443 699,</w:t>
      </w:r>
    </w:p>
    <w:p w14:paraId="06A0B781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Ing. Jakub Zeman,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588 445 143,</w:t>
      </w:r>
    </w:p>
    <w:p w14:paraId="5EAC752D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Ing. Martin Pavela,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588 445 142,</w:t>
      </w:r>
    </w:p>
    <w:p w14:paraId="19182AB9" w14:textId="77777777" w:rsidR="00C04AE6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Ing. Zdeněk Spáčil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588 442 140,</w:t>
      </w:r>
    </w:p>
    <w:p w14:paraId="4F2BB9D9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B858DFA" w14:textId="77777777" w:rsidR="00C04AE6" w:rsidRPr="00DA6E6D" w:rsidRDefault="00C04AE6" w:rsidP="001907F6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jako </w:t>
      </w:r>
      <w:r w:rsidR="005A005D" w:rsidRPr="00DA6E6D">
        <w:rPr>
          <w:rStyle w:val="platne1"/>
          <w:rFonts w:asciiTheme="minorHAnsi" w:hAnsiTheme="minorHAnsi" w:cstheme="minorHAnsi"/>
          <w:b/>
          <w:color w:val="auto"/>
          <w:sz w:val="22"/>
          <w:szCs w:val="22"/>
        </w:rPr>
        <w:t>Příkazce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 (dále jen „</w:t>
      </w:r>
      <w:r w:rsidR="005A005D"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příkazce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“), na straně jedné</w:t>
      </w:r>
    </w:p>
    <w:p w14:paraId="2DA488FD" w14:textId="77777777" w:rsidR="009A2FD0" w:rsidRPr="00DA6E6D" w:rsidRDefault="009A2FD0" w:rsidP="001907F6">
      <w:pPr>
        <w:shd w:val="clear" w:color="auto" w:fill="FFFFFF"/>
        <w:spacing w:line="276" w:lineRule="auto"/>
        <w:ind w:left="-660" w:firstLine="660"/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</w:pPr>
    </w:p>
    <w:p w14:paraId="1C280B3C" w14:textId="77777777" w:rsidR="00C04AE6" w:rsidRPr="00DA6E6D" w:rsidRDefault="00C04AE6" w:rsidP="001907F6">
      <w:pPr>
        <w:shd w:val="clear" w:color="auto" w:fill="FFFFFF"/>
        <w:spacing w:line="276" w:lineRule="auto"/>
        <w:ind w:left="-660" w:firstLine="660"/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</w:pPr>
      <w:r w:rsidRPr="00DA6E6D"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  <w:t>a</w:t>
      </w:r>
    </w:p>
    <w:p w14:paraId="4743AE8D" w14:textId="79B3C5E3" w:rsidR="00403874" w:rsidRPr="00DA6E6D" w:rsidRDefault="00403874" w:rsidP="00E04457">
      <w:pPr>
        <w:spacing w:line="276" w:lineRule="auto"/>
        <w:rPr>
          <w:rFonts w:asciiTheme="minorHAnsi" w:hAnsiTheme="minorHAnsi" w:cs="Courier New"/>
          <w:color w:val="auto"/>
          <w:sz w:val="20"/>
        </w:rPr>
      </w:pPr>
      <w:r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Pr="00DA6E6D">
        <w:rPr>
          <w:rFonts w:asciiTheme="minorHAnsi" w:hAnsiTheme="minorHAnsi" w:cs="Courier New"/>
          <w:color w:val="auto"/>
          <w:sz w:val="20"/>
        </w:rPr>
      </w:r>
      <w:r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bookmarkStart w:id="0" w:name="_GoBack"/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bookmarkEnd w:id="0"/>
      <w:r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0A8C2214" w14:textId="2665447F" w:rsidR="00C04AE6" w:rsidRPr="00DA6E6D" w:rsidRDefault="00C04AE6" w:rsidP="00E04457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Sídlo: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AD7755">
        <w:rPr>
          <w:rFonts w:asciiTheme="minorHAnsi" w:hAnsiTheme="minorHAnsi" w:cs="Courier New"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3D041E5A" w14:textId="77777777" w:rsidR="00C04AE6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IČ: </w:t>
      </w:r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proofErr w:type="gramEnd"/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620D284D" w14:textId="77777777" w:rsidR="00896B95" w:rsidRPr="00DA6E6D" w:rsidRDefault="00896B9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DIČ: 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2DD0085C" w14:textId="77777777" w:rsidR="00CF3FB5" w:rsidRPr="00DA6E6D" w:rsidRDefault="00CF3FB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20DD8AF7" w14:textId="77777777" w:rsidR="00CF3FB5" w:rsidRPr="00DA6E6D" w:rsidRDefault="00CF3FB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číslo účtu: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6E28DB87" w14:textId="77777777" w:rsidR="00C04AE6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Zastoupená ve věcech smluvních: </w:t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307AB3EB" w14:textId="77777777" w:rsidR="00C04AE6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Kontakt pro věci technické:</w:t>
      </w:r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6E550B2C" w14:textId="77777777" w:rsidR="001C5784" w:rsidRPr="00DA6E6D" w:rsidRDefault="001C5784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e-mail:   </w:t>
      </w:r>
      <w:proofErr w:type="gramEnd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4F9A77CB" w14:textId="77777777" w:rsidR="00B73726" w:rsidRPr="00DA6E6D" w:rsidRDefault="00B73726" w:rsidP="0033009A">
      <w:pPr>
        <w:tabs>
          <w:tab w:val="left" w:pos="284"/>
          <w:tab w:val="left" w:pos="567"/>
        </w:tabs>
        <w:spacing w:line="276" w:lineRule="auto"/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</w:pPr>
    </w:p>
    <w:p w14:paraId="73F2744B" w14:textId="77777777" w:rsidR="00C04AE6" w:rsidRPr="00DA6E6D" w:rsidRDefault="00C04AE6" w:rsidP="0033009A">
      <w:pPr>
        <w:tabs>
          <w:tab w:val="left" w:pos="284"/>
          <w:tab w:val="left" w:pos="56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jako </w:t>
      </w:r>
      <w:r w:rsidR="005A005D" w:rsidRPr="00DA6E6D">
        <w:rPr>
          <w:rStyle w:val="platne1"/>
          <w:rFonts w:asciiTheme="minorHAnsi" w:hAnsiTheme="minorHAnsi" w:cstheme="minorHAnsi"/>
          <w:b/>
          <w:color w:val="auto"/>
          <w:sz w:val="22"/>
          <w:szCs w:val="22"/>
        </w:rPr>
        <w:t>Příkazník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 (dále jen „</w:t>
      </w:r>
      <w:r w:rsidR="005A005D"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příkazník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“), na straně druhé</w:t>
      </w:r>
    </w:p>
    <w:p w14:paraId="37646160" w14:textId="77777777" w:rsidR="00C04AE6" w:rsidRPr="00DA6E6D" w:rsidRDefault="00C04AE6" w:rsidP="001907F6">
      <w:pPr>
        <w:shd w:val="clear" w:color="auto" w:fill="FFFFFF"/>
        <w:autoSpaceDE w:val="0"/>
        <w:autoSpaceDN w:val="0"/>
        <w:spacing w:line="276" w:lineRule="auto"/>
        <w:contextualSpacing/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</w:pPr>
    </w:p>
    <w:p w14:paraId="20F86ABB" w14:textId="77777777" w:rsidR="00C04AE6" w:rsidRPr="00DA6E6D" w:rsidRDefault="00C04AE6" w:rsidP="0033009A">
      <w:pPr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v následujícím znění:</w:t>
      </w:r>
    </w:p>
    <w:p w14:paraId="75234D04" w14:textId="77777777" w:rsidR="00775008" w:rsidRPr="00DA6E6D" w:rsidRDefault="00775008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664E7E6C" w14:textId="77777777" w:rsidR="00824062" w:rsidRPr="00DA6E6D" w:rsidRDefault="00824062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6C54EBB2" w14:textId="77777777" w:rsidR="00824062" w:rsidRPr="00DA6E6D" w:rsidRDefault="00824062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10E2EC2D" w14:textId="77777777" w:rsidR="00C04AE6" w:rsidRPr="00DA6E6D" w:rsidRDefault="00C04AE6" w:rsidP="001907F6">
      <w:pPr>
        <w:pStyle w:val="Nadpis5"/>
        <w:spacing w:before="0" w:after="0"/>
        <w:jc w:val="center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i w:val="0"/>
          <w:color w:val="auto"/>
          <w:sz w:val="24"/>
          <w:szCs w:val="24"/>
        </w:rPr>
        <w:lastRenderedPageBreak/>
        <w:t>I. Úvodní ustanovení</w:t>
      </w:r>
    </w:p>
    <w:p w14:paraId="6C8B2C06" w14:textId="77777777" w:rsidR="00C04AE6" w:rsidRPr="00DA6E6D" w:rsidRDefault="00C04AE6" w:rsidP="00427426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224CC6E" w14:textId="32348497" w:rsidR="00C04AE6" w:rsidRPr="00DA6E6D" w:rsidRDefault="005A005D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Účelem uzavření této smlouvy je zajištění výkonu činnosti </w:t>
      </w:r>
      <w:r w:rsidR="00EC1362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projektového manažera </w:t>
      </w:r>
      <w:r w:rsidR="00C50D0B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EC1362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správce datového prostředí (CDE)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při realizaci stavby „</w:t>
      </w:r>
      <w:r w:rsidR="00EC1362" w:rsidRPr="00DA6E6D">
        <w:rPr>
          <w:rFonts w:asciiTheme="minorHAnsi" w:hAnsiTheme="minorHAnsi" w:cstheme="minorHAnsi"/>
          <w:b/>
          <w:color w:val="auto"/>
        </w:rPr>
        <w:t>Novostavba budovy P4</w:t>
      </w:r>
      <w:r w:rsidR="00EC1362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“. </w:t>
      </w:r>
    </w:p>
    <w:p w14:paraId="48C36151" w14:textId="77777777" w:rsidR="00660FA3" w:rsidRPr="00DA6E6D" w:rsidRDefault="00660FA3" w:rsidP="005A4A0F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0" w:hanging="79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A79339A" w14:textId="77777777" w:rsidR="004C5921" w:rsidRPr="00DA6E6D" w:rsidRDefault="004C5921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Smluvní strany se zavazují, že změny údajů uvedených v této smlouvě a důležitých pro její plnění oznámí bez prodlení druhé smluvní straně.</w:t>
      </w:r>
    </w:p>
    <w:p w14:paraId="66BD3FE2" w14:textId="77777777" w:rsidR="00660FA3" w:rsidRPr="00DA6E6D" w:rsidRDefault="00660FA3" w:rsidP="005A4A0F">
      <w:pPr>
        <w:pStyle w:val="Odstavecseseznamem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548B000" w14:textId="77777777" w:rsidR="004C5921" w:rsidRPr="00DA6E6D" w:rsidRDefault="004C5921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Příkazník prohlašuje, že je oprávněn vykonávat činnost </w:t>
      </w:r>
      <w:r w:rsidR="00EF2848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projektového </w:t>
      </w:r>
      <w:r w:rsidR="00EF2848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manažera </w:t>
      </w:r>
      <w:r w:rsidR="00C50D0B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EF2848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</w:t>
      </w:r>
      <w:r w:rsidR="000A6213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správce datového prostředí (CDE)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949CE2" w14:textId="77777777" w:rsidR="00E54B4E" w:rsidRPr="00DA6E6D" w:rsidRDefault="00E54B4E" w:rsidP="005A4A0F">
      <w:pPr>
        <w:pStyle w:val="Odstavecseseznamem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0535C5F" w14:textId="77777777" w:rsidR="00E54B4E" w:rsidRPr="00DA6E6D" w:rsidRDefault="00E54B4E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Příkazce uzavřením této smlouvy písemně určuje příkazníka jako </w:t>
      </w:r>
      <w:r w:rsidR="000A6213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projektového manažera </w:t>
      </w:r>
      <w:r w:rsidR="00C50D0B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0A6213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správce datového prostředí (CDE)</w:t>
      </w:r>
      <w:r w:rsidRPr="00D2391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90B9349" w14:textId="6DB2720B" w:rsidR="00627014" w:rsidRDefault="00627014" w:rsidP="005A4A0F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E0688" w14:textId="77777777" w:rsidR="007E67AE" w:rsidRPr="00DA6E6D" w:rsidRDefault="007E67AE" w:rsidP="005A4A0F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C1E2B37" w14:textId="77777777" w:rsidR="00C04AE6" w:rsidRPr="00DA6E6D" w:rsidRDefault="00C04AE6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II.  Předmět smlouvy</w:t>
      </w:r>
    </w:p>
    <w:p w14:paraId="0C6CB2B4" w14:textId="77777777" w:rsidR="00C04AE6" w:rsidRPr="00DA6E6D" w:rsidRDefault="00C04AE6" w:rsidP="00427426">
      <w:p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1104F13" w14:textId="1B6390F0" w:rsidR="00C04AE6" w:rsidRDefault="004C5921" w:rsidP="005A4A0F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Příkazník se zavazuje jménem příkazce a na jeho účet odborně vykonávat činnost</w:t>
      </w:r>
      <w:r w:rsidR="00F868D1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4831" w:rsidRP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projektového manažera </w:t>
      </w:r>
      <w:r w:rsidR="00C50D0B" w:rsidRP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>,</w:t>
      </w:r>
      <w:r w:rsidR="00BC4831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jehož součástí je i výkon funkce </w:t>
      </w:r>
      <w:r w:rsidR="00BE78E2" w:rsidRP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>správce datového prostředí (CDE)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při realizaci stavby dle čl. I., odst. </w:t>
      </w:r>
      <w:r w:rsidR="006206D5" w:rsidRPr="00DA6E6D">
        <w:rPr>
          <w:rFonts w:asciiTheme="minorHAnsi" w:hAnsiTheme="minorHAnsi" w:cstheme="minorHAnsi"/>
          <w:color w:val="auto"/>
          <w:sz w:val="22"/>
          <w:szCs w:val="22"/>
        </w:rPr>
        <w:t>1.1 této smlouvy.</w:t>
      </w:r>
      <w:r w:rsidR="00623CAE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Smluvní strany se zavazují plnit podmínky 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>obsažené v této smlouvě</w:t>
      </w:r>
      <w:r w:rsidR="00DA0284">
        <w:rPr>
          <w:rFonts w:asciiTheme="minorHAnsi" w:hAnsiTheme="minorHAnsi" w:cstheme="minorHAnsi"/>
          <w:color w:val="auto"/>
          <w:sz w:val="22"/>
          <w:szCs w:val="22"/>
        </w:rPr>
        <w:t xml:space="preserve"> a jejích přílohách,</w:t>
      </w:r>
      <w:r w:rsid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přičemž za závazné pro obě smluvní strany se považuje rovněž </w:t>
      </w:r>
      <w:r w:rsidR="00616AE6" w:rsidRPr="00DA6E6D">
        <w:rPr>
          <w:rFonts w:asciiTheme="minorHAnsi" w:hAnsiTheme="minorHAnsi" w:cstheme="minorHAnsi"/>
          <w:color w:val="auto"/>
          <w:sz w:val="22"/>
          <w:szCs w:val="22"/>
        </w:rPr>
        <w:t>výzva k podání nabídky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a nabídka, kterou příkazník předložil do </w:t>
      </w:r>
      <w:r w:rsidR="00616AE6" w:rsidRPr="00DA6E6D">
        <w:rPr>
          <w:rFonts w:asciiTheme="minorHAnsi" w:hAnsiTheme="minorHAnsi" w:cstheme="minorHAnsi"/>
          <w:color w:val="auto"/>
          <w:sz w:val="22"/>
          <w:szCs w:val="22"/>
        </w:rPr>
        <w:t>veřejné zakázky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1F64ACB" w14:textId="77777777" w:rsidR="00304D33" w:rsidRDefault="00304D33" w:rsidP="005A4A0F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D1A28C" w14:textId="614207E1" w:rsidR="00C04AE6" w:rsidRPr="00DA6E6D" w:rsidRDefault="004C5921" w:rsidP="005A4A0F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Rozsah </w:t>
      </w:r>
      <w:r w:rsidRPr="00DA7442">
        <w:rPr>
          <w:rFonts w:asciiTheme="minorHAnsi" w:hAnsiTheme="minorHAnsi" w:cstheme="minorHAnsi"/>
          <w:color w:val="auto"/>
          <w:sz w:val="22"/>
          <w:szCs w:val="22"/>
        </w:rPr>
        <w:t xml:space="preserve">činnosti </w:t>
      </w:r>
      <w:r w:rsidR="00DA7442">
        <w:rPr>
          <w:rFonts w:asciiTheme="minorHAnsi" w:hAnsiTheme="minorHAnsi" w:cstheme="minorHAnsi"/>
          <w:color w:val="auto"/>
          <w:sz w:val="22"/>
          <w:szCs w:val="22"/>
        </w:rPr>
        <w:t>příkazníka</w:t>
      </w:r>
      <w:r w:rsidR="006206D5" w:rsidRPr="00DA6E6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B39AD93" w14:textId="1704614B" w:rsidR="006D78E8" w:rsidRPr="0091607D" w:rsidRDefault="006D78E8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Konzultace, kontrola a připomínkování návrhu Plánu realizace BIM (BEP) Projektu dopracovaného zhotovitelem na základě dokumentu EIR a předloženého PRE-BEP v rámci nabídky zhotovitele stavby.</w:t>
      </w:r>
    </w:p>
    <w:p w14:paraId="42233BAC" w14:textId="30777814" w:rsidR="006F7DE1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Školení 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příkazce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a zhotovitele (zhotovitelů) pro aplikaci projektového informačního standardu a projektových metod a postupů pro vytváření informací</w:t>
      </w:r>
      <w:r w:rsidR="001A7697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1A7697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Z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hotovitelem se pro účely této smlouvy rozumí dodavatel, se kterým příkazce jakožto objednatel uzavřel/uzavře smlouvu o dílo na realizaci stavby „</w:t>
      </w:r>
      <w:r w:rsidR="009B13FC" w:rsidRPr="003F5459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Novostavba budovy P4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“</w:t>
      </w:r>
      <w:r w:rsidR="00F73682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; </w:t>
      </w:r>
      <w:r w:rsidR="00BD6F64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informaci </w:t>
      </w:r>
      <w:r w:rsidR="001A7697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o tom, kdo je zhotovitelem, </w:t>
      </w:r>
      <w:r w:rsidR="00BD6F64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předá příkazníkovi příkazce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0D2857E0" w14:textId="777412A3" w:rsidR="006F7DE1" w:rsidRPr="0091607D" w:rsidRDefault="006F7DE1" w:rsidP="005A4A0F">
      <w:pPr>
        <w:pStyle w:val="Prosttext"/>
        <w:tabs>
          <w:tab w:val="left" w:pos="567"/>
        </w:tabs>
        <w:spacing w:before="120" w:line="276" w:lineRule="auto"/>
        <w:ind w:left="1259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Tato činnost bude spočívat zejména v:</w:t>
      </w:r>
    </w:p>
    <w:p w14:paraId="3AFBFB77" w14:textId="1176101A" w:rsidR="006F7DE1" w:rsidRPr="0091607D" w:rsidRDefault="006F7DE1" w:rsidP="005A4A0F">
      <w:pPr>
        <w:pStyle w:val="Prosttex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metodická podpora členů realizačního týmu,</w:t>
      </w:r>
    </w:p>
    <w:p w14:paraId="795463AC" w14:textId="0D1B09DB" w:rsidR="006F7DE1" w:rsidRPr="0091607D" w:rsidRDefault="006F7DE1" w:rsidP="005A4A0F">
      <w:pPr>
        <w:pStyle w:val="Prosttex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poskytování dalších konzultačních služeb souvisejících s BIM v rámci této stavby</w:t>
      </w:r>
    </w:p>
    <w:p w14:paraId="109A4955" w14:textId="2B61366D" w:rsidR="006F7DE1" w:rsidRPr="0091607D" w:rsidRDefault="006F7DE1" w:rsidP="005A4A0F">
      <w:pPr>
        <w:pStyle w:val="Prosttex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podpora při transferu a implementaci dat do systému správy majetku příkazce</w:t>
      </w:r>
      <w:r w:rsidR="00E269CF"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4B71C33F" w14:textId="62B588A6" w:rsidR="00E378A3" w:rsidRPr="0091607D" w:rsidRDefault="00E378A3" w:rsidP="000D412D">
      <w:pPr>
        <w:pStyle w:val="Prosttext"/>
        <w:tabs>
          <w:tab w:val="left" w:pos="567"/>
          <w:tab w:val="left" w:pos="1276"/>
        </w:tabs>
        <w:spacing w:before="120" w:line="276" w:lineRule="auto"/>
        <w:ind w:left="1259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Školení proběhne minimálně v rozsahu 6 hodin, prezenční formou v sídle objednatele. Další školení </w:t>
      </w:r>
      <w:r w:rsidR="005704E9"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a případná metodická podpora či podpora při transferu a implementaci dat bude probíhat na základě písemného pokynu příkazce se stanoveným termínem plnění.</w:t>
      </w:r>
    </w:p>
    <w:p w14:paraId="3B070D91" w14:textId="77777777" w:rsidR="007319E1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Komunikac</w:t>
      </w:r>
      <w:r w:rsidR="00E5443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se zhotovitelem při odpovědích na jeho dotazy týkající se řešení metodou BIM, interpretace požadavků na informace, projektovém informačním standardu, metodách a postupech pro vytváření informací.</w:t>
      </w:r>
    </w:p>
    <w:p w14:paraId="18A03A43" w14:textId="77777777" w:rsidR="007319E1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lastRenderedPageBreak/>
        <w:t>Spoluprác</w:t>
      </w:r>
      <w:r w:rsidR="00E5443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 ostatními zúčastněnými stranami projektu (zejména se zhotovitelem a jím pověřeným koordinátorem BIM) dle pravidel a podmínek stanovených v zadávacích dokumentech BIM.</w:t>
      </w:r>
    </w:p>
    <w:p w14:paraId="55E7D3DC" w14:textId="77777777" w:rsidR="004813B0" w:rsidRPr="00DA6E6D" w:rsidRDefault="004813B0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Aktivní účast při řešení problémů vzniklých nebo zjištěných při implementaci metody BIM v rámci projektu 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příkazce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včetně zpracování návrhu efektivního řešení.</w:t>
      </w:r>
    </w:p>
    <w:p w14:paraId="520D5B11" w14:textId="77777777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S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ledování dodržování EIR a odsouhlaseného BEP všemi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>účastněnými stranami Projektu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14:paraId="656B7DA1" w14:textId="77777777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N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avrhování potřebných úprav BEP a posuzování návrhů na tyto úpravy vznesených ostatními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>účastněnými stranami Projektu po dobu provádění stavby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14:paraId="67BF7D40" w14:textId="370BB1E3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P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ravidelná kontrola naplnění BIM modelu a vyhodnocení správnosti dat předávaných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hotovitelem v rámci BIM modelu z hlediska dodržení BEP (správné označování prvků, dodržování struktury dat atd.), včetně prezentace výsledku kontroly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příkazci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 a průběžná kontrola kolizí v BIM modelu včetně jejich posouzení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 a předkládání návrhů na příslušná vhodná opatření.</w:t>
      </w:r>
      <w:r w:rsidR="00D15BFC">
        <w:rPr>
          <w:rFonts w:ascii="Calibri" w:eastAsia="Calibri" w:hAnsi="Calibri" w:cs="Times New Roman"/>
          <w:sz w:val="22"/>
          <w:szCs w:val="22"/>
          <w:lang w:eastAsia="en-US"/>
        </w:rPr>
        <w:t xml:space="preserve"> Prezentace výsledků</w:t>
      </w:r>
      <w:r w:rsidR="00E378A3">
        <w:rPr>
          <w:rFonts w:ascii="Calibri" w:eastAsia="Calibri" w:hAnsi="Calibri" w:cs="Times New Roman"/>
          <w:sz w:val="22"/>
          <w:szCs w:val="22"/>
          <w:lang w:eastAsia="en-US"/>
        </w:rPr>
        <w:t xml:space="preserve"> a návrhy na vhodná opatření budou příkazci předávány formou písemných zpráv.</w:t>
      </w:r>
    </w:p>
    <w:p w14:paraId="3938AAFB" w14:textId="571BE1BD" w:rsidR="00533A01" w:rsidRPr="0091607D" w:rsidRDefault="00533A0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Spolupráce pří nastavení (konfiguraci) systému pro sdílení informací nad projektem </w:t>
      </w:r>
      <w:r w:rsidRPr="0091607D">
        <w:rPr>
          <w:rFonts w:ascii="Calibri" w:eastAsia="Calibri" w:hAnsi="Calibri" w:cs="Times New Roman"/>
          <w:sz w:val="22"/>
          <w:szCs w:val="22"/>
          <w:lang w:eastAsia="en-US"/>
        </w:rPr>
        <w:t>(CDE zajišťuje příkazce)</w:t>
      </w: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3834F271" w14:textId="0A91DB2C" w:rsidR="00BE78E2" w:rsidRPr="000173BA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>P</w:t>
      </w:r>
      <w:r w:rsidR="00BE78E2"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růběžná kontrola předávání modelu BIM ze strany </w:t>
      </w:r>
      <w:r w:rsidR="009B13FC" w:rsidRPr="000173BA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hotovitele v datovém prostředí CDE (CDE zajišťuje </w:t>
      </w:r>
      <w:r w:rsidR="00533A01" w:rsidRPr="0091607D">
        <w:rPr>
          <w:rFonts w:ascii="Calibri" w:eastAsia="Calibri" w:hAnsi="Calibri" w:cs="Times New Roman"/>
          <w:sz w:val="22"/>
          <w:szCs w:val="22"/>
          <w:lang w:eastAsia="en-US"/>
        </w:rPr>
        <w:t>příkazce</w:t>
      </w:r>
      <w:r w:rsidR="00BE78E2" w:rsidRPr="000173BA">
        <w:rPr>
          <w:rFonts w:ascii="Calibri" w:eastAsia="Calibri" w:hAnsi="Calibri" w:cs="Times New Roman"/>
          <w:sz w:val="22"/>
          <w:szCs w:val="22"/>
          <w:lang w:eastAsia="en-US"/>
        </w:rPr>
        <w:t>), a to po celou dobu projektových prací a stavby</w:t>
      </w: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14:paraId="1891D871" w14:textId="70EEA072" w:rsidR="00533A01" w:rsidRPr="0091607D" w:rsidRDefault="00533A0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Průběžná kontrola modelů s realizací a případná aktivní komunikace pro odstranění nesouladů.</w:t>
      </w:r>
    </w:p>
    <w:p w14:paraId="6245ABFF" w14:textId="06EC8B7F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>Finální kontrola BIM modelu skutečného provedení stavby</w:t>
      </w:r>
      <w:r w:rsidR="00CD1BC9"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, </w:t>
      </w:r>
      <w:r w:rsidR="00CD1BC9" w:rsidRPr="0091607D">
        <w:rPr>
          <w:rFonts w:ascii="Calibri" w:eastAsia="Calibri" w:hAnsi="Calibri" w:cs="Times New Roman"/>
          <w:sz w:val="22"/>
          <w:szCs w:val="22"/>
          <w:lang w:eastAsia="en-US"/>
        </w:rPr>
        <w:t>kontrola</w:t>
      </w: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 včetně 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prezentace výsledku kontroly </w:t>
      </w:r>
      <w:r w:rsidR="001950A5" w:rsidRPr="00DA6E6D">
        <w:rPr>
          <w:rFonts w:ascii="Calibri" w:eastAsia="Calibri" w:hAnsi="Calibri" w:cs="Times New Roman"/>
          <w:sz w:val="22"/>
          <w:szCs w:val="22"/>
          <w:lang w:eastAsia="en-US"/>
        </w:rPr>
        <w:t>příkazci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.</w:t>
      </w:r>
      <w:r w:rsidR="00E378A3">
        <w:rPr>
          <w:rFonts w:ascii="Calibri" w:eastAsia="Calibri" w:hAnsi="Calibri" w:cs="Times New Roman"/>
          <w:sz w:val="22"/>
          <w:szCs w:val="22"/>
          <w:lang w:eastAsia="en-US"/>
        </w:rPr>
        <w:t xml:space="preserve"> Prezentace výsledků kontroly bude příkazci předávána formou písemné zprávy.</w:t>
      </w:r>
    </w:p>
    <w:p w14:paraId="25E43266" w14:textId="55BC005B" w:rsidR="007319E1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Kontroly budou probíhat v</w:t>
      </w:r>
      <w:r w:rsidR="001950A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 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jednotlivých milnících</w:t>
      </w:r>
      <w:r w:rsidR="001305A4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které budou uvedeny v harmonogramu zpracovaném příkazníkem dle </w:t>
      </w:r>
      <w:r w:rsidR="001305A4" w:rsidRPr="0091607D">
        <w:rPr>
          <w:rFonts w:asciiTheme="minorHAnsi" w:hAnsiTheme="minorHAnsi" w:cstheme="minorHAnsi"/>
          <w:sz w:val="22"/>
          <w:szCs w:val="22"/>
        </w:rPr>
        <w:t>čl. IV, odst. 4.1</w:t>
      </w: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. 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Ve vybraných milnících (minimálně na konci jednotlivých etap projektu) bude provedena kontrola kolizí jednotlivých prvků a modelů.</w:t>
      </w:r>
      <w:r w:rsidR="00C31E9F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Projektové milníky pro předávání informací jsou uvedeny v příloze č. 9.2. EIR smlouvy o dílo na realizaci stavby „</w:t>
      </w:r>
      <w:r w:rsidR="00C31E9F" w:rsidRPr="00F46706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Novostavba budovy P4</w:t>
      </w:r>
      <w:r w:rsidR="00C31E9F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“</w:t>
      </w:r>
      <w:r w:rsidR="00F46706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3E6E47F3" w14:textId="77777777" w:rsidR="007319E1" w:rsidRPr="00DA6E6D" w:rsidRDefault="004813B0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Podpor</w:t>
      </w:r>
      <w:r w:rsidR="00E5443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a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výběru, nasazení a užívání softwarových produktů pro podporu BIM. Výkon role </w:t>
      </w:r>
      <w:r w:rsidRPr="00F46706"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  <w:t>správce společného datového prostředí (CDE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)</w:t>
      </w:r>
      <w:r w:rsidR="001950A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sdíleného zhotovitelem, příkazcem a příkazníkem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27CB0767" w14:textId="77777777" w:rsidR="00174F8B" w:rsidRPr="00DA6E6D" w:rsidRDefault="004A1507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Správce společného datového prostředí musí mimo jiné zajistit a dohlížet na soulad s konvencí pojmenování dokumentů, zajistit nastavení a konfiguraci CDE, </w:t>
      </w:r>
      <w:r w:rsidR="00EC386A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kontroluje kvalitu uložených dat v CDE. </w:t>
      </w:r>
    </w:p>
    <w:p w14:paraId="32E7B0E4" w14:textId="63AFF184" w:rsidR="00EC386A" w:rsidRDefault="00EC386A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Správce společného datového prostředí zajišťuje školení </w:t>
      </w:r>
      <w:r w:rsidR="00EF26F6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související s používáním 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CDE</w:t>
      </w:r>
      <w:r w:rsidR="00EF26F6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FD13755" w14:textId="640BE091" w:rsidR="00533A01" w:rsidRPr="0091607D" w:rsidRDefault="00533A0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Účast na kontrolních dnech stavby dle potřeb příkazce.</w:t>
      </w:r>
    </w:p>
    <w:p w14:paraId="7D79F6B0" w14:textId="5D9DC93A" w:rsidR="00C04AE6" w:rsidRDefault="00C04AE6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093D95E8" w14:textId="1AACA4F9" w:rsidR="000D412D" w:rsidRDefault="000D412D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6C41A711" w14:textId="3A5C343A" w:rsidR="000D412D" w:rsidRDefault="000D412D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7E4C725A" w14:textId="77777777" w:rsidR="000D412D" w:rsidRPr="000173BA" w:rsidRDefault="000D412D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13A36BE0" w14:textId="3973ACFD" w:rsidR="008A0BDD" w:rsidRDefault="00F23D23" w:rsidP="00A0414A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164153169"/>
      <w:r w:rsidRPr="000173BA">
        <w:rPr>
          <w:rFonts w:asciiTheme="minorHAnsi" w:hAnsiTheme="minorHAnsi" w:cstheme="minorHAnsi"/>
          <w:color w:val="auto"/>
          <w:sz w:val="22"/>
          <w:szCs w:val="22"/>
        </w:rPr>
        <w:lastRenderedPageBreak/>
        <w:t>Výkon čin</w:t>
      </w:r>
      <w:r w:rsidR="00A27CA8" w:rsidRPr="000173BA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0173BA">
        <w:rPr>
          <w:rFonts w:asciiTheme="minorHAnsi" w:hAnsiTheme="minorHAnsi" w:cstheme="minorHAnsi"/>
          <w:color w:val="auto"/>
          <w:sz w:val="22"/>
          <w:szCs w:val="22"/>
        </w:rPr>
        <w:t>ost</w:t>
      </w:r>
      <w:r w:rsidR="005A2AFD" w:rsidRPr="000173BA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A27CA8" w:rsidRPr="000173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A0BDD">
        <w:rPr>
          <w:rFonts w:asciiTheme="minorHAnsi" w:hAnsiTheme="minorHAnsi" w:cstheme="minorHAnsi"/>
          <w:color w:val="auto"/>
          <w:sz w:val="22"/>
          <w:szCs w:val="22"/>
        </w:rPr>
        <w:t>příkaz</w:t>
      </w:r>
      <w:r w:rsidR="00DA7442">
        <w:rPr>
          <w:rFonts w:asciiTheme="minorHAnsi" w:hAnsiTheme="minorHAnsi" w:cstheme="minorHAnsi"/>
          <w:color w:val="auto"/>
          <w:sz w:val="22"/>
          <w:szCs w:val="22"/>
        </w:rPr>
        <w:t>níka</w:t>
      </w:r>
      <w:r w:rsidR="008F1231">
        <w:rPr>
          <w:rFonts w:asciiTheme="minorHAnsi" w:hAnsiTheme="minorHAnsi" w:cstheme="minorHAnsi"/>
          <w:color w:val="auto"/>
          <w:sz w:val="22"/>
          <w:szCs w:val="22"/>
        </w:rPr>
        <w:t xml:space="preserve"> je</w:t>
      </w:r>
      <w:r w:rsidR="008A0BDD">
        <w:rPr>
          <w:rFonts w:asciiTheme="minorHAnsi" w:hAnsiTheme="minorHAnsi" w:cstheme="minorHAnsi"/>
          <w:color w:val="auto"/>
          <w:sz w:val="22"/>
          <w:szCs w:val="22"/>
        </w:rPr>
        <w:t xml:space="preserve"> rozdělen do 3 </w:t>
      </w:r>
      <w:r w:rsidR="004B2459">
        <w:rPr>
          <w:rFonts w:asciiTheme="minorHAnsi" w:hAnsiTheme="minorHAnsi" w:cstheme="minorHAnsi"/>
          <w:color w:val="auto"/>
          <w:sz w:val="22"/>
          <w:szCs w:val="22"/>
        </w:rPr>
        <w:t xml:space="preserve">základních </w:t>
      </w:r>
      <w:r w:rsidR="008A0BDD">
        <w:rPr>
          <w:rFonts w:asciiTheme="minorHAnsi" w:hAnsiTheme="minorHAnsi" w:cstheme="minorHAnsi"/>
          <w:color w:val="auto"/>
          <w:sz w:val="22"/>
          <w:szCs w:val="22"/>
        </w:rPr>
        <w:t>částí:</w:t>
      </w:r>
    </w:p>
    <w:p w14:paraId="5CB4E911" w14:textId="7A519185" w:rsidR="008A0BDD" w:rsidRPr="008A0BDD" w:rsidRDefault="008A0BDD" w:rsidP="000D412D">
      <w:pPr>
        <w:pStyle w:val="Odstavecseseznamem"/>
        <w:numPr>
          <w:ilvl w:val="0"/>
          <w:numId w:val="18"/>
        </w:numPr>
        <w:spacing w:before="120" w:line="276" w:lineRule="auto"/>
        <w:ind w:left="1208" w:hanging="35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činnost dle čl. II. odst. 2.</w:t>
      </w:r>
      <w:r w:rsidR="00C93464">
        <w:rPr>
          <w:rFonts w:asciiTheme="minorHAnsi" w:hAnsiTheme="minorHAnsi" w:cstheme="minorHAnsi"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93464">
        <w:rPr>
          <w:rFonts w:asciiTheme="minorHAnsi" w:hAnsiTheme="minorHAnsi" w:cstheme="minorHAnsi"/>
          <w:color w:val="auto"/>
          <w:sz w:val="22"/>
          <w:szCs w:val="22"/>
        </w:rPr>
        <w:t xml:space="preserve"> písm. a)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bude zahájena písemným pokynem příkazce na email příkazníka </w:t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instrText xml:space="preserve"> FORMTEXT </w:instrText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fldChar w:fldCharType="separate"/>
      </w:r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fldChar w:fldCharType="end"/>
      </w:r>
      <w:r>
        <w:rPr>
          <w:rFonts w:asciiTheme="minorHAnsi" w:hAnsiTheme="minorHAnsi" w:cs="Courier New"/>
          <w:b/>
          <w:color w:val="auto"/>
          <w:sz w:val="22"/>
          <w:szCs w:val="22"/>
        </w:rPr>
        <w:t xml:space="preserve">, </w:t>
      </w:r>
      <w:r>
        <w:rPr>
          <w:rFonts w:asciiTheme="minorHAnsi" w:hAnsiTheme="minorHAnsi" w:cs="Courier New"/>
          <w:bCs/>
          <w:color w:val="auto"/>
          <w:sz w:val="22"/>
          <w:szCs w:val="22"/>
        </w:rPr>
        <w:t xml:space="preserve">nebo pokynem prostřednictvím CDE a příkazník je povinen </w:t>
      </w:r>
      <w:r w:rsidR="0000785E">
        <w:rPr>
          <w:rFonts w:asciiTheme="minorHAnsi" w:hAnsiTheme="minorHAnsi" w:cs="Courier New"/>
          <w:bCs/>
          <w:color w:val="auto"/>
          <w:sz w:val="22"/>
          <w:szCs w:val="22"/>
        </w:rPr>
        <w:t>provést</w:t>
      </w:r>
      <w:r>
        <w:rPr>
          <w:rFonts w:asciiTheme="minorHAnsi" w:hAnsiTheme="minorHAnsi" w:cs="Courier New"/>
          <w:bCs/>
          <w:color w:val="auto"/>
          <w:sz w:val="22"/>
          <w:szCs w:val="22"/>
        </w:rPr>
        <w:t xml:space="preserve"> tuto činnost v termínu uvedeném </w:t>
      </w:r>
      <w:r w:rsidR="00F37224">
        <w:rPr>
          <w:rFonts w:asciiTheme="minorHAnsi" w:hAnsiTheme="minorHAnsi" w:cs="Courier New"/>
          <w:bCs/>
          <w:color w:val="auto"/>
          <w:sz w:val="22"/>
          <w:szCs w:val="22"/>
        </w:rPr>
        <w:t>v tomto písemném pokynu</w:t>
      </w:r>
      <w:r w:rsidR="003712E2">
        <w:rPr>
          <w:rFonts w:asciiTheme="minorHAnsi" w:hAnsiTheme="minorHAnsi" w:cs="Courier New"/>
          <w:bCs/>
          <w:color w:val="auto"/>
          <w:sz w:val="22"/>
          <w:szCs w:val="22"/>
        </w:rPr>
        <w:t xml:space="preserve"> (min.</w:t>
      </w:r>
      <w:r w:rsidR="0000785E">
        <w:rPr>
          <w:rFonts w:asciiTheme="minorHAnsi" w:hAnsiTheme="minorHAnsi" w:cs="Courier New"/>
          <w:bCs/>
          <w:color w:val="auto"/>
          <w:sz w:val="22"/>
          <w:szCs w:val="22"/>
        </w:rPr>
        <w:t xml:space="preserve"> 3 pracovní dny</w:t>
      </w:r>
      <w:r w:rsidR="003712E2">
        <w:rPr>
          <w:rFonts w:asciiTheme="minorHAnsi" w:hAnsiTheme="minorHAnsi" w:cs="Courier New"/>
          <w:bCs/>
          <w:color w:val="auto"/>
          <w:sz w:val="22"/>
          <w:szCs w:val="22"/>
        </w:rPr>
        <w:t>)</w:t>
      </w:r>
      <w:r w:rsidR="0000785E">
        <w:rPr>
          <w:rFonts w:asciiTheme="minorHAnsi" w:hAnsiTheme="minorHAnsi" w:cs="Courier New"/>
          <w:bCs/>
          <w:color w:val="auto"/>
          <w:sz w:val="22"/>
          <w:szCs w:val="22"/>
        </w:rPr>
        <w:t>.</w:t>
      </w:r>
    </w:p>
    <w:p w14:paraId="361A10E2" w14:textId="2ACA445D" w:rsidR="005B57F5" w:rsidRDefault="008A0BDD" w:rsidP="008A0B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="Courier New"/>
          <w:bCs/>
          <w:color w:val="auto"/>
          <w:sz w:val="22"/>
          <w:szCs w:val="22"/>
        </w:rPr>
        <w:t>činnosti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4D5B" w:rsidRPr="0091607D">
        <w:rPr>
          <w:rFonts w:asciiTheme="minorHAnsi" w:hAnsiTheme="minorHAnsi" w:cstheme="minorHAnsi"/>
          <w:color w:val="auto"/>
          <w:sz w:val="22"/>
          <w:szCs w:val="22"/>
        </w:rPr>
        <w:t>dle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B404B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čl. 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>II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odst. 2.2.</w:t>
      </w:r>
      <w:r w:rsidR="005B404B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písm.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5B404B" w:rsidRPr="0091607D">
        <w:rPr>
          <w:rFonts w:asciiTheme="minorHAnsi" w:hAnsiTheme="minorHAnsi" w:cstheme="minorHAnsi"/>
          <w:color w:val="auto"/>
          <w:sz w:val="22"/>
          <w:szCs w:val="22"/>
        </w:rPr>
        <w:t>až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q)</w:t>
      </w:r>
      <w:r w:rsidR="00F23D23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F23D23" w:rsidRPr="0091607D">
        <w:rPr>
          <w:rFonts w:asciiTheme="minorHAnsi" w:hAnsiTheme="minorHAnsi" w:cstheme="minorHAnsi"/>
          <w:color w:val="auto"/>
          <w:sz w:val="22"/>
          <w:szCs w:val="22"/>
        </w:rPr>
        <w:t>bud</w:t>
      </w:r>
      <w:r w:rsidR="001305A4" w:rsidRPr="0091607D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="00F23D23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>probíhat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 dobu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>provádění stavby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1607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„Novostavba budovy P4“</w:t>
      </w:r>
      <w:r w:rsidR="004E702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 xml:space="preserve">do okamžiku předání stavby </w:t>
      </w:r>
      <w:r w:rsidR="00757345">
        <w:rPr>
          <w:rFonts w:asciiTheme="minorHAnsi" w:hAnsiTheme="minorHAnsi" w:cstheme="minorHAnsi"/>
          <w:color w:val="auto"/>
          <w:sz w:val="22"/>
          <w:szCs w:val="22"/>
        </w:rPr>
        <w:t xml:space="preserve">objednateli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 to průběžně, 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dle harmonogramu zpracovaného příkazníkem dle čl. IV. odst. 4.1. a dále také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dle 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aktuálních </w:t>
      </w:r>
      <w:r>
        <w:rPr>
          <w:rFonts w:asciiTheme="minorHAnsi" w:hAnsiTheme="minorHAnsi" w:cstheme="minorHAnsi"/>
          <w:color w:val="auto"/>
          <w:sz w:val="22"/>
          <w:szCs w:val="22"/>
        </w:rPr>
        <w:t>potřeb a požadavků příkazce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 obsažených 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 xml:space="preserve">v 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>pokyne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 prostřednictvím CDE. </w:t>
      </w:r>
    </w:p>
    <w:p w14:paraId="3DA889E1" w14:textId="354CEB96" w:rsidR="005418C0" w:rsidRDefault="00B42596" w:rsidP="0091607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 případě, že budou po dokončení a předání stavby </w:t>
      </w:r>
      <w:r w:rsidRPr="0091607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„Novostavba budovy P4“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existovat vady a nedodělky, může příkazce dle své potřeby vyzvat </w:t>
      </w:r>
      <w:r w:rsidR="009A02D1">
        <w:rPr>
          <w:rFonts w:asciiTheme="minorHAnsi" w:hAnsiTheme="minorHAnsi" w:cstheme="minorHAnsi"/>
          <w:color w:val="auto"/>
          <w:sz w:val="22"/>
          <w:szCs w:val="22"/>
        </w:rPr>
        <w:t xml:space="preserve">příkazníka 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 xml:space="preserve">písemným pokynem na email nebo pokynem prostřednictví CDE </w:t>
      </w:r>
      <w:r>
        <w:rPr>
          <w:rFonts w:asciiTheme="minorHAnsi" w:hAnsiTheme="minorHAnsi" w:cstheme="minorHAnsi"/>
          <w:color w:val="auto"/>
          <w:sz w:val="22"/>
          <w:szCs w:val="22"/>
        </w:rPr>
        <w:t>k činnostem dle této smlouvy</w:t>
      </w:r>
      <w:r w:rsidR="00757345">
        <w:rPr>
          <w:rFonts w:asciiTheme="minorHAnsi" w:hAnsiTheme="minorHAnsi" w:cstheme="minorHAnsi"/>
          <w:color w:val="auto"/>
          <w:sz w:val="22"/>
          <w:szCs w:val="22"/>
        </w:rPr>
        <w:t xml:space="preserve"> dle čl. II. odst. 2.2. písm. b) až q), a to až do okamžiku odstranění všech vad a nedodělků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>; příkazník se zavazuje provést požadované činnosti v</w:t>
      </w:r>
      <w:r w:rsidR="009A02D1">
        <w:rPr>
          <w:rFonts w:asciiTheme="minorHAnsi" w:hAnsiTheme="minorHAnsi" w:cstheme="minorHAnsi"/>
          <w:color w:val="auto"/>
          <w:sz w:val="22"/>
          <w:szCs w:val="22"/>
        </w:rPr>
        <w:t xml:space="preserve"> termínu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 xml:space="preserve"> uvedené</w:t>
      </w:r>
      <w:r w:rsidR="009A02D1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 xml:space="preserve"> v</w:t>
      </w:r>
      <w:r w:rsidR="00D53E1D">
        <w:rPr>
          <w:rFonts w:asciiTheme="minorHAnsi" w:hAnsiTheme="minorHAnsi" w:cstheme="minorHAnsi"/>
          <w:color w:val="auto"/>
          <w:sz w:val="22"/>
          <w:szCs w:val="22"/>
        </w:rPr>
        <w:t xml:space="preserve"> tomto 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>písemném pokynu</w:t>
      </w:r>
      <w:r w:rsidR="003712E2">
        <w:rPr>
          <w:rFonts w:asciiTheme="minorHAnsi" w:hAnsiTheme="minorHAnsi" w:cstheme="minorHAnsi"/>
          <w:color w:val="auto"/>
          <w:sz w:val="22"/>
          <w:szCs w:val="22"/>
        </w:rPr>
        <w:t xml:space="preserve"> (min.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 xml:space="preserve"> 5 pracovních dnů</w:t>
      </w:r>
      <w:r w:rsidR="003712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F69FC6" w14:textId="77777777" w:rsidR="00CD734D" w:rsidRPr="0091607D" w:rsidRDefault="00CD734D" w:rsidP="00CD734D">
      <w:pPr>
        <w:pStyle w:val="Odstavecseseznamem"/>
        <w:spacing w:line="276" w:lineRule="auto"/>
        <w:ind w:left="121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bookmarkEnd w:id="1"/>
    <w:p w14:paraId="4F15E397" w14:textId="136217FE" w:rsidR="000E1438" w:rsidRPr="000173BA" w:rsidRDefault="00220B6B" w:rsidP="00CD734D">
      <w:pPr>
        <w:numPr>
          <w:ilvl w:val="0"/>
          <w:numId w:val="1"/>
        </w:numPr>
        <w:spacing w:line="276" w:lineRule="auto"/>
        <w:ind w:left="850" w:hanging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Vlastní činnost </w:t>
      </w:r>
      <w:r w:rsidR="00757345">
        <w:rPr>
          <w:rFonts w:asciiTheme="minorHAnsi" w:hAnsiTheme="minorHAnsi" w:cstheme="minorHAnsi"/>
          <w:color w:val="auto"/>
          <w:sz w:val="22"/>
          <w:szCs w:val="22"/>
        </w:rPr>
        <w:t xml:space="preserve">příkazníka </w:t>
      </w: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bude </w:t>
      </w:r>
      <w:r w:rsidR="003B2532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ukončena </w:t>
      </w:r>
      <w:r w:rsidR="00B04D5B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protokolárním předáním </w:t>
      </w:r>
      <w:r w:rsidR="005507F6" w:rsidRPr="0091607D">
        <w:rPr>
          <w:rFonts w:asciiTheme="minorHAnsi" w:hAnsiTheme="minorHAnsi" w:cstheme="minorHAnsi"/>
          <w:color w:val="auto"/>
          <w:sz w:val="22"/>
          <w:szCs w:val="22"/>
        </w:rPr>
        <w:t>dokončené finální kontroly BIM modelu zpracovaného zhotovitelem stavby včetně prezentace výsledku kontroly a realizované implementac</w:t>
      </w:r>
      <w:r w:rsidR="005A4A0F" w:rsidRPr="0091607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507F6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souborů a dat do CAFM systému příkazce</w:t>
      </w:r>
      <w:r w:rsidR="004502B7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E378A3" w:rsidRPr="0091607D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Prezentace výsledků bude příkazci předávána formou písemné zprávy. </w:t>
      </w:r>
    </w:p>
    <w:p w14:paraId="624BC6B0" w14:textId="77777777" w:rsidR="00220B6B" w:rsidRDefault="00220B6B" w:rsidP="00220B6B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CB98D3" w14:textId="15FB5248" w:rsidR="00304D33" w:rsidRDefault="00B0327B" w:rsidP="005A4A0F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4166">
        <w:rPr>
          <w:rFonts w:asciiTheme="minorHAnsi" w:hAnsiTheme="minorHAnsi" w:cstheme="minorHAnsi"/>
          <w:color w:val="auto"/>
          <w:sz w:val="22"/>
          <w:szCs w:val="22"/>
        </w:rPr>
        <w:t>Předpokládaná doba výkonu</w:t>
      </w:r>
      <w:r w:rsidR="007E416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0B6B">
        <w:rPr>
          <w:rFonts w:asciiTheme="minorHAnsi" w:hAnsiTheme="minorHAnsi" w:cstheme="minorHAnsi"/>
          <w:color w:val="auto"/>
          <w:sz w:val="22"/>
          <w:szCs w:val="22"/>
        </w:rPr>
        <w:t xml:space="preserve">činnosti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 xml:space="preserve">příkazníka </w:t>
      </w:r>
      <w:r w:rsidRPr="007E4166">
        <w:rPr>
          <w:rFonts w:asciiTheme="minorHAnsi" w:hAnsiTheme="minorHAnsi" w:cstheme="minorHAnsi"/>
          <w:color w:val="auto"/>
          <w:sz w:val="22"/>
          <w:szCs w:val="22"/>
        </w:rPr>
        <w:t>je</w:t>
      </w:r>
      <w:r w:rsidRPr="007E41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40B9C" w:rsidRPr="00F90621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9C6B8F" w:rsidRPr="00F90621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D40B9C" w:rsidRPr="00F9062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7E4166">
        <w:rPr>
          <w:rFonts w:asciiTheme="minorHAnsi" w:hAnsiTheme="minorHAnsi" w:cstheme="minorHAnsi"/>
          <w:color w:val="auto"/>
          <w:sz w:val="22"/>
          <w:szCs w:val="22"/>
        </w:rPr>
        <w:t>měsíců.</w:t>
      </w:r>
    </w:p>
    <w:p w14:paraId="59ADA2AB" w14:textId="7D982646" w:rsidR="000E1438" w:rsidRDefault="000E1438" w:rsidP="000E1438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01590B" w14:textId="77777777" w:rsidR="00CD734D" w:rsidRDefault="00CD734D" w:rsidP="00C6257A">
      <w:pPr>
        <w:spacing w:line="276" w:lineRule="auto"/>
        <w:ind w:left="851" w:hanging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72FC28" w14:textId="3BC1E086" w:rsidR="00B0327B" w:rsidRDefault="00B0327B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III.  Odměna a platební podmínky</w:t>
      </w:r>
    </w:p>
    <w:p w14:paraId="17CF533E" w14:textId="77777777" w:rsidR="00CD734D" w:rsidRPr="00CD734D" w:rsidRDefault="00CD734D" w:rsidP="00427426">
      <w:pPr>
        <w:spacing w:line="276" w:lineRule="auto"/>
      </w:pPr>
    </w:p>
    <w:p w14:paraId="25452DA5" w14:textId="613945A9" w:rsidR="00C93464" w:rsidRPr="00CD734D" w:rsidRDefault="00CD1609" w:rsidP="001B6919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D734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B0327B" w:rsidRPr="00CD734D">
        <w:rPr>
          <w:rFonts w:asciiTheme="minorHAnsi" w:hAnsiTheme="minorHAnsi" w:cstheme="minorHAnsi"/>
          <w:color w:val="auto"/>
          <w:sz w:val="22"/>
          <w:szCs w:val="22"/>
        </w:rPr>
        <w:t xml:space="preserve">mluvní strany se dohodly, že příkazníkovi náleží za výkon </w:t>
      </w:r>
      <w:r w:rsidR="00C93464" w:rsidRPr="00CD734D">
        <w:rPr>
          <w:rFonts w:asciiTheme="minorHAnsi" w:hAnsiTheme="minorHAnsi" w:cstheme="minorHAnsi"/>
          <w:color w:val="auto"/>
          <w:sz w:val="22"/>
          <w:szCs w:val="22"/>
        </w:rPr>
        <w:t>činností dle této smlouvy tato odměna:</w:t>
      </w:r>
    </w:p>
    <w:p w14:paraId="49D614D6" w14:textId="2CAD1187" w:rsidR="00403DA1" w:rsidRDefault="00403DA1" w:rsidP="00CD1609">
      <w:pPr>
        <w:pStyle w:val="Odstavecseseznamem"/>
        <w:numPr>
          <w:ilvl w:val="0"/>
          <w:numId w:val="19"/>
        </w:numPr>
        <w:spacing w:before="120" w:line="276" w:lineRule="auto"/>
        <w:ind w:left="1208" w:hanging="35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 činnosti dle 2.3. 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 xml:space="preserve">písm. </w:t>
      </w:r>
      <w:r>
        <w:rPr>
          <w:rFonts w:asciiTheme="minorHAnsi" w:hAnsiTheme="minorHAnsi" w:cstheme="minorHAnsi"/>
          <w:color w:val="auto"/>
          <w:sz w:val="22"/>
          <w:szCs w:val="22"/>
        </w:rPr>
        <w:t>b)</w:t>
      </w:r>
      <w:r w:rsidR="004456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náleží příkazníkovi, od okamžiku zahájení stavby „Novostavba budovy P4“ do termínu dokončení a předání této stavby zhotovitelem bez vad a nedodělků bránících užívání, odměna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ve výši 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DA6E6D">
        <w:rPr>
          <w:rFonts w:asciiTheme="minorHAnsi" w:hAnsiTheme="minorHAnsi" w:cs="Courier New"/>
          <w:b/>
          <w:color w:val="auto"/>
          <w:sz w:val="20"/>
        </w:rPr>
        <w:instrText xml:space="preserve"> FORMTEXT </w:instrText>
      </w:r>
      <w:r w:rsidRPr="00DA6E6D">
        <w:rPr>
          <w:rFonts w:asciiTheme="minorHAnsi" w:hAnsiTheme="minorHAnsi" w:cs="Courier New"/>
          <w:b/>
          <w:color w:val="auto"/>
          <w:sz w:val="20"/>
        </w:rPr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separate"/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end"/>
      </w:r>
      <w:r w:rsidRPr="00DA6E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Kč bez DPH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DA6E6D">
        <w:rPr>
          <w:rFonts w:asciiTheme="minorHAnsi" w:hAnsiTheme="minorHAnsi" w:cs="Courier New"/>
          <w:b/>
          <w:color w:val="auto"/>
          <w:sz w:val="20"/>
        </w:rPr>
        <w:instrText xml:space="preserve"> FORMTEXT </w:instrText>
      </w:r>
      <w:r w:rsidRPr="00DA6E6D">
        <w:rPr>
          <w:rFonts w:asciiTheme="minorHAnsi" w:hAnsiTheme="minorHAnsi" w:cs="Courier New"/>
          <w:b/>
          <w:color w:val="auto"/>
          <w:sz w:val="20"/>
        </w:rPr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separate"/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end"/>
      </w:r>
      <w:r>
        <w:rPr>
          <w:rFonts w:asciiTheme="minorHAnsi" w:hAnsiTheme="minorHAnsi" w:cs="Courier New"/>
          <w:b/>
          <w:color w:val="auto"/>
          <w:sz w:val="20"/>
        </w:rPr>
        <w:t xml:space="preserve"> </w:t>
      </w:r>
      <w:r w:rsidRPr="00056670">
        <w:rPr>
          <w:rFonts w:asciiTheme="minorHAnsi" w:hAnsiTheme="minorHAnsi" w:cs="Courier New"/>
          <w:b/>
          <w:color w:val="auto"/>
          <w:sz w:val="22"/>
          <w:szCs w:val="22"/>
        </w:rPr>
        <w:t>Kč s DPH</w:t>
      </w:r>
      <w:r w:rsidRPr="00DA6E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za každý </w:t>
      </w:r>
      <w:r w:rsidR="00A15726"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kalendářní </w:t>
      </w:r>
      <w:r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měsíc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trvání výkonu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činnosti příkazníka.</w:t>
      </w:r>
    </w:p>
    <w:p w14:paraId="033F4949" w14:textId="04479970" w:rsidR="002C595D" w:rsidRDefault="00C93464" w:rsidP="00CD1609">
      <w:pPr>
        <w:pStyle w:val="Odstavecseseznamem"/>
        <w:numPr>
          <w:ilvl w:val="0"/>
          <w:numId w:val="19"/>
        </w:numPr>
        <w:spacing w:before="120" w:line="276" w:lineRule="auto"/>
        <w:ind w:left="1208" w:hanging="35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 činnost dle 2.3. a) a 2.3. c)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 xml:space="preserve"> náleží příkazníkovi odměna za každou (1) hodinu činnosti ve výši:  </w:t>
      </w:r>
    </w:p>
    <w:tbl>
      <w:tblPr>
        <w:tblW w:w="679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108"/>
        <w:gridCol w:w="2108"/>
        <w:gridCol w:w="2108"/>
      </w:tblGrid>
      <w:tr w:rsidR="002C595D" w:rsidRPr="00AD2502" w14:paraId="314846A4" w14:textId="77777777" w:rsidTr="00AD2502">
        <w:tc>
          <w:tcPr>
            <w:tcW w:w="471" w:type="dxa"/>
            <w:shd w:val="clear" w:color="auto" w:fill="auto"/>
          </w:tcPr>
          <w:p w14:paraId="51A8B012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4F7795EE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Kč/hod bez DPH:</w:t>
            </w:r>
          </w:p>
        </w:tc>
        <w:tc>
          <w:tcPr>
            <w:tcW w:w="2108" w:type="dxa"/>
            <w:shd w:val="clear" w:color="auto" w:fill="auto"/>
          </w:tcPr>
          <w:p w14:paraId="39BF9AD0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DPH:</w:t>
            </w:r>
          </w:p>
        </w:tc>
        <w:tc>
          <w:tcPr>
            <w:tcW w:w="2108" w:type="dxa"/>
            <w:shd w:val="clear" w:color="auto" w:fill="auto"/>
          </w:tcPr>
          <w:p w14:paraId="06A2DEC1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Kč/hod vč. DPH:</w:t>
            </w:r>
          </w:p>
        </w:tc>
      </w:tr>
      <w:tr w:rsidR="002C595D" w:rsidRPr="00AD2502" w14:paraId="2998EE7D" w14:textId="77777777" w:rsidTr="00AD2502">
        <w:trPr>
          <w:trHeight w:val="299"/>
        </w:trPr>
        <w:tc>
          <w:tcPr>
            <w:tcW w:w="471" w:type="dxa"/>
            <w:shd w:val="clear" w:color="auto" w:fill="auto"/>
          </w:tcPr>
          <w:p w14:paraId="3CCAC1B8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2108" w:type="dxa"/>
            <w:shd w:val="clear" w:color="auto" w:fill="auto"/>
          </w:tcPr>
          <w:p w14:paraId="497675E7" w14:textId="77777777" w:rsidR="002C595D" w:rsidRPr="00AD2502" w:rsidRDefault="002C595D" w:rsidP="00AD2502">
            <w:pPr>
              <w:spacing w:line="276" w:lineRule="auto"/>
              <w:rPr>
                <w:color w:val="auto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instrText xml:space="preserve"> FORMTEXT </w:instrTex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separate"/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end"/>
            </w: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]</w:t>
            </w:r>
          </w:p>
        </w:tc>
        <w:tc>
          <w:tcPr>
            <w:tcW w:w="2108" w:type="dxa"/>
            <w:shd w:val="clear" w:color="auto" w:fill="auto"/>
          </w:tcPr>
          <w:p w14:paraId="6095F263" w14:textId="77777777" w:rsidR="002C595D" w:rsidRPr="00AD2502" w:rsidRDefault="002C595D" w:rsidP="00AD2502">
            <w:pPr>
              <w:spacing w:line="276" w:lineRule="auto"/>
              <w:rPr>
                <w:color w:val="auto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instrText xml:space="preserve"> FORMTEXT </w:instrTex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separate"/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end"/>
            </w: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]</w:t>
            </w:r>
          </w:p>
        </w:tc>
        <w:tc>
          <w:tcPr>
            <w:tcW w:w="2108" w:type="dxa"/>
            <w:shd w:val="clear" w:color="auto" w:fill="auto"/>
          </w:tcPr>
          <w:p w14:paraId="7380A723" w14:textId="77777777" w:rsidR="002C595D" w:rsidRPr="00AD2502" w:rsidRDefault="002C595D" w:rsidP="00AD2502">
            <w:pPr>
              <w:spacing w:line="276" w:lineRule="auto"/>
              <w:rPr>
                <w:color w:val="auto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instrText xml:space="preserve"> FORMTEXT </w:instrTex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separate"/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end"/>
            </w: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]</w:t>
            </w:r>
          </w:p>
        </w:tc>
      </w:tr>
    </w:tbl>
    <w:p w14:paraId="3E73DC4B" w14:textId="364CAA10" w:rsidR="002C595D" w:rsidRPr="0091607D" w:rsidRDefault="00CA41B7" w:rsidP="00CA41B7">
      <w:pPr>
        <w:tabs>
          <w:tab w:val="left" w:pos="851"/>
        </w:tabs>
        <w:spacing w:before="240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>aximální úhrada za činnosti dle hodinové sazby nesmí přesáhnout cenu za 30 hodin</w:t>
      </w:r>
      <w:r w:rsidR="00CD1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 xml:space="preserve">            výkonu těchto činností za měsíc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>, nedohodnou-li se smluvní strany jinak.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40DFBD2" w14:textId="6917B2E3" w:rsidR="00435008" w:rsidRDefault="00435008" w:rsidP="00CD1609">
      <w:pPr>
        <w:spacing w:before="120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607D">
        <w:rPr>
          <w:rFonts w:asciiTheme="minorHAnsi" w:hAnsiTheme="minorHAnsi" w:cstheme="minorHAnsi"/>
          <w:color w:val="auto"/>
          <w:sz w:val="22"/>
          <w:szCs w:val="22"/>
        </w:rPr>
        <w:t>Dohodnut</w:t>
      </w:r>
      <w:r w:rsidR="00C67D98" w:rsidRPr="0091607D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výše odměn obsahuj</w:t>
      </w:r>
      <w:r w:rsidR="00C67D98" w:rsidRPr="0091607D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úhradu veškerých nákladů příkazníka na vykonání dohodnuté činnosti</w:t>
      </w:r>
      <w:r w:rsidR="005507F6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včetně cestovních nákladů, telekomunikační a poštovní náklady, náklady na případné odborné konzultace, odborné posudky a expertízy zajišťované přímo BIM manažerem, mzdové náklady zaměstnanců BIM manažera a náklady na pojistné.</w:t>
      </w:r>
    </w:p>
    <w:p w14:paraId="4D369AF6" w14:textId="77777777" w:rsidR="00C6257A" w:rsidRDefault="00C6257A" w:rsidP="00C6257A">
      <w:pPr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BA2D6A" w14:textId="77777777" w:rsidR="00C6257A" w:rsidRDefault="00435008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Úplata za 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činnost příkazníka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bude </w:t>
      </w:r>
      <w:r w:rsidR="004E2737" w:rsidRPr="00C6257A">
        <w:rPr>
          <w:rFonts w:asciiTheme="minorHAnsi" w:hAnsiTheme="minorHAnsi" w:cstheme="minorHAnsi"/>
          <w:color w:val="auto"/>
          <w:sz w:val="22"/>
          <w:szCs w:val="22"/>
        </w:rPr>
        <w:t>provedena</w:t>
      </w:r>
      <w:r w:rsidR="00485B1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vždy</w:t>
      </w:r>
      <w:r w:rsidR="004E2737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na základě vystavené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>faktury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(v případě činností dle 3.1. písm. a) </w:t>
      </w:r>
      <w:r w:rsidR="00B73BB6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na základě měsíčně 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vystavené </w:t>
      </w:r>
      <w:r w:rsidR="00B73BB6" w:rsidRPr="00C6257A">
        <w:rPr>
          <w:rFonts w:asciiTheme="minorHAnsi" w:hAnsiTheme="minorHAnsi" w:cstheme="minorHAnsi"/>
          <w:color w:val="auto"/>
          <w:sz w:val="22"/>
          <w:szCs w:val="22"/>
        </w:rPr>
        <w:t>faktury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5222A" w:rsidRPr="00C6257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B2FE7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Doba splatnosti faktury je dohodnuta na 60 dnů od jejího </w:t>
      </w:r>
      <w:r w:rsidR="0077115E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prokazatelného </w:t>
      </w:r>
      <w:r w:rsidR="00073A32" w:rsidRPr="00C6257A">
        <w:rPr>
          <w:rFonts w:asciiTheme="minorHAnsi" w:hAnsiTheme="minorHAnsi" w:cstheme="minorHAnsi"/>
          <w:color w:val="auto"/>
          <w:sz w:val="22"/>
          <w:szCs w:val="22"/>
        </w:rPr>
        <w:t>doručení příkazci</w:t>
      </w:r>
      <w:r w:rsidR="0077115E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v elektronické podobě na e-mail </w:t>
      </w:r>
      <w:hyperlink r:id="rId8" w:history="1">
        <w:r w:rsidR="00670531" w:rsidRPr="00C6257A">
          <w:rPr>
            <w:rStyle w:val="Hypertextovodkaz"/>
            <w:rFonts w:asciiTheme="minorHAnsi" w:hAnsiTheme="minorHAnsi" w:cstheme="minorHAnsi"/>
            <w:sz w:val="22"/>
            <w:szCs w:val="22"/>
          </w:rPr>
          <w:t>fin@fnol.cz</w:t>
        </w:r>
      </w:hyperlink>
      <w:r w:rsidR="0067053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, a to ve formátu PDF </w:t>
      </w:r>
      <w:r w:rsidR="003712E2" w:rsidRPr="00C6257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670531" w:rsidRPr="00C6257A">
        <w:rPr>
          <w:rFonts w:asciiTheme="minorHAnsi" w:hAnsiTheme="minorHAnsi" w:cstheme="minorHAnsi"/>
          <w:color w:val="auto"/>
          <w:sz w:val="22"/>
          <w:szCs w:val="22"/>
        </w:rPr>
        <w:t>četně standardu ISDOC (Information System Document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– standard pro elektronickou fakturaci v České republice), nedohodnou-li se smluvní strany jinak. Faktura ve standardu ISDOC může být přiložena i samostatně mimo PDF. Použitá verze ISDOC musí být ve verzi 6.0.1. a vyšší.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K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faktu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>ře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za činnost příkazníka odměňovanou dle hodin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je příkazník povinen připojit příkazcem</w:t>
      </w:r>
      <w:r w:rsidR="0000785E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odsouhlasený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výkaz činnost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>í.</w:t>
      </w:r>
    </w:p>
    <w:p w14:paraId="68BC78B4" w14:textId="799B2C3E" w:rsidR="00C6257A" w:rsidRPr="00C6257A" w:rsidRDefault="0091607D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>Faktura musí obsahovat číslo veřejné zakázky VZ-2024</w:t>
      </w:r>
      <w:r w:rsidRPr="00C6257A">
        <w:rPr>
          <w:rFonts w:asciiTheme="minorHAnsi" w:hAnsiTheme="minorHAnsi" w:cstheme="minorHAnsi"/>
          <w:bCs/>
          <w:color w:val="auto"/>
          <w:sz w:val="22"/>
          <w:szCs w:val="22"/>
        </w:rPr>
        <w:t>-000</w:t>
      </w:r>
      <w:r w:rsidR="005F5459">
        <w:rPr>
          <w:rFonts w:asciiTheme="minorHAnsi" w:hAnsiTheme="minorHAnsi" w:cstheme="minorHAnsi"/>
          <w:bCs/>
          <w:color w:val="auto"/>
          <w:sz w:val="22"/>
          <w:szCs w:val="22"/>
        </w:rPr>
        <w:t>424</w:t>
      </w:r>
      <w:r w:rsidR="00CD1609" w:rsidRPr="00C6257A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F42B0A0" w14:textId="77777777" w:rsidR="00C6257A" w:rsidRDefault="00C6257A" w:rsidP="00C6257A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284F7C" w14:textId="77777777" w:rsidR="00C6257A" w:rsidRDefault="00CD1609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180799" w:rsidRPr="00C6257A">
        <w:rPr>
          <w:rFonts w:asciiTheme="minorHAnsi" w:hAnsiTheme="minorHAnsi" w:cstheme="minorHAnsi"/>
          <w:color w:val="auto"/>
          <w:sz w:val="22"/>
          <w:szCs w:val="22"/>
        </w:rPr>
        <w:t>aktura musí obsahovat náležitosti dle platných předpisů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27E4913" w14:textId="77777777" w:rsidR="00C6257A" w:rsidRDefault="00C6257A" w:rsidP="00C6257A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85C4B4D" w14:textId="77777777" w:rsidR="00C6257A" w:rsidRDefault="00E363CB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>Povinnost poskytnout odměnu, popř. její část, je příkazcem splněna dnem odepsání fakturované částky z účtu příkazce ve prospěch účtu uvedeného v záhlaví smlouvy.</w:t>
      </w:r>
    </w:p>
    <w:p w14:paraId="47C1A1D6" w14:textId="77777777" w:rsidR="00C6257A" w:rsidRDefault="00C6257A" w:rsidP="00C6257A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E5C6544" w14:textId="4C6ACD8C" w:rsidR="0077115E" w:rsidRPr="00C6257A" w:rsidRDefault="00783B3F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V případě, že příkazník není plátcem DPH, a v průběhu trvání této smlouvy by se stal plátcem DPH, dohodly se smluvní strany, že v takovém případě zůstane </w:t>
      </w:r>
      <w:r w:rsidR="00731B38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odměna stanovená v bodě 3.1. tohoto článku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>neměnná, tj. v původní výši vč. DPH.</w:t>
      </w:r>
    </w:p>
    <w:p w14:paraId="0A902F4D" w14:textId="77777777" w:rsidR="00297D0D" w:rsidRPr="00297D0D" w:rsidRDefault="00297D0D" w:rsidP="00297D0D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E6B6F0D" w14:textId="77777777" w:rsidR="00297D0D" w:rsidRPr="00DA6E6D" w:rsidRDefault="00297D0D" w:rsidP="00297D0D">
      <w:pPr>
        <w:pStyle w:val="Odstavecseseznamem"/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44096" w14:textId="3A8B54F9" w:rsidR="001B6919" w:rsidRDefault="000A066D" w:rsidP="001B6919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IV.  </w:t>
      </w:r>
      <w:r w:rsidR="00D30264" w:rsidRPr="00DA6E6D">
        <w:rPr>
          <w:rFonts w:asciiTheme="minorHAnsi" w:hAnsiTheme="minorHAnsi" w:cstheme="minorHAnsi"/>
          <w:color w:val="auto"/>
          <w:sz w:val="24"/>
          <w:szCs w:val="24"/>
        </w:rPr>
        <w:t>Povinnosti příkazníka</w:t>
      </w:r>
    </w:p>
    <w:p w14:paraId="0E47A382" w14:textId="6644F077" w:rsidR="001B6919" w:rsidRDefault="001B6919" w:rsidP="001B6919"/>
    <w:p w14:paraId="0181A57C" w14:textId="03E224F0" w:rsidR="00B709C0" w:rsidRDefault="005A4A0F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Příkazník se zavazuje zpracovat 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>harmonogram jednotlivých činností dle čl. II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odst. 2.2., písm. </w:t>
      </w:r>
      <w:r w:rsidR="00DD122C" w:rsidRPr="00B709C0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) až q) </w:t>
      </w:r>
      <w:r w:rsidR="00207B49" w:rsidRPr="00B709C0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 rozsahu 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>předpokládan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dob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výkonu činnosti dle odst. 2.</w:t>
      </w:r>
      <w:r w:rsidR="005B57F5" w:rsidRPr="00B709C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a to do </w:t>
      </w:r>
      <w:r w:rsidRPr="00B709C0">
        <w:rPr>
          <w:rFonts w:asciiTheme="minorHAnsi" w:hAnsiTheme="minorHAnsi" w:cstheme="minorHAnsi"/>
          <w:color w:val="auto"/>
          <w:sz w:val="22"/>
          <w:szCs w:val="22"/>
          <w:u w:val="single"/>
        </w:rPr>
        <w:t>10 dnů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od předání harmonogramu stavby „</w:t>
      </w:r>
      <w:r w:rsidRPr="00B709C0">
        <w:rPr>
          <w:rFonts w:asciiTheme="minorHAnsi" w:hAnsiTheme="minorHAnsi" w:cstheme="minorHAnsi"/>
          <w:b/>
          <w:color w:val="auto"/>
          <w:sz w:val="22"/>
          <w:szCs w:val="22"/>
        </w:rPr>
        <w:t>Novostavba budovy P4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>“ dle čl. V., odst. 5.2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příkazcem.</w:t>
      </w:r>
      <w:r w:rsidR="005332B3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V harmonogramu je pří</w:t>
      </w:r>
      <w:r w:rsidR="003712E2" w:rsidRPr="00B709C0">
        <w:rPr>
          <w:rFonts w:asciiTheme="minorHAnsi" w:hAnsiTheme="minorHAnsi" w:cstheme="minorHAnsi"/>
          <w:color w:val="auto"/>
          <w:sz w:val="22"/>
          <w:szCs w:val="22"/>
        </w:rPr>
        <w:t>kazník</w:t>
      </w:r>
      <w:r w:rsidR="005332B3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povinen zohlednit</w:t>
      </w:r>
      <w:r w:rsidR="0069267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BE</w:t>
      </w:r>
      <w:r w:rsidR="00692678"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P, </w:t>
      </w:r>
      <w:r w:rsidR="00605AC6" w:rsidRPr="00A06C35">
        <w:rPr>
          <w:rFonts w:asciiTheme="minorHAnsi" w:hAnsiTheme="minorHAnsi" w:cstheme="minorHAnsi"/>
          <w:color w:val="auto"/>
          <w:sz w:val="22"/>
          <w:szCs w:val="22"/>
        </w:rPr>
        <w:t>EIR</w:t>
      </w:r>
      <w:r w:rsidR="00692678"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 a harmonogram </w:t>
      </w:r>
      <w:r w:rsidR="0069267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zhotovitele stavby. 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>Dojde-li ke změně harmonogramu stavby</w:t>
      </w:r>
      <w:r w:rsidR="00574A6D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4A6D" w:rsidRPr="00B709C0">
        <w:rPr>
          <w:rFonts w:asciiTheme="minorHAnsi" w:hAnsiTheme="minorHAnsi" w:cstheme="minorHAnsi"/>
          <w:b/>
          <w:bCs/>
          <w:color w:val="auto"/>
          <w:sz w:val="22"/>
          <w:szCs w:val="22"/>
        </w:rPr>
        <w:t>„Novostavba budovy P4“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>zavazuje se příkazce předat</w:t>
      </w:r>
      <w:r w:rsidR="00574A6D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příkazníkovi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nový harmonogram stavby, a příkazník se 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>zavazuje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do 10 dnů </w:t>
      </w:r>
      <w:r w:rsidR="00574A6D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od převzetí nového harmonogramu stavby 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>promítnout tuto změnu do svého harmonogramu.</w:t>
      </w:r>
    </w:p>
    <w:p w14:paraId="65B64788" w14:textId="77777777" w:rsidR="00B709C0" w:rsidRDefault="00B709C0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17AE9AD" w14:textId="77777777" w:rsidR="00B709C0" w:rsidRDefault="00BA103E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Příkazník bude Příkazci vždy nejpozději do 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eastAsia="ar-SA"/>
        </w:rPr>
        <w:t>5. dne každého kalendářního měsíce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předkládat zprávu o průběhu </w:t>
      </w:r>
      <w:r w:rsidR="007B1C67"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procesu 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tvorby 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>informačního modelu stavby a implementace souborů a dat do CAFM systému příkazce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včetně </w:t>
      </w:r>
      <w:r w:rsidR="00AF23A3"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souhrnného popisu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své vykonané činnosti za dané období.</w:t>
      </w:r>
    </w:p>
    <w:p w14:paraId="436377C0" w14:textId="77777777" w:rsidR="00B709C0" w:rsidRDefault="00B709C0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1BBB454" w14:textId="70460748" w:rsidR="00B709C0" w:rsidRPr="00426F87" w:rsidRDefault="00220B6B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výslovně prohlašuje, že se před uzavřením této smlouvy seznámil se zadávací dokumentací pro výběr zhotovitele, zejména pak s dokumenty EIR, PRE-BEP, které jsou součástí zadávací dokumentace na výběr zhotovitele stavby</w:t>
      </w:r>
      <w:r w:rsidR="004B2459"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, tvoří přílohu této smlouvy 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a jsou dostupné ke stažení na níže uvedeném odkaze:</w:t>
      </w:r>
    </w:p>
    <w:p w14:paraId="49923A3C" w14:textId="07E9C6E4" w:rsidR="00426F87" w:rsidRPr="00E40FBA" w:rsidRDefault="00426F87" w:rsidP="000F4279">
      <w:pPr>
        <w:spacing w:line="276" w:lineRule="auto"/>
        <w:ind w:left="143" w:firstLine="708"/>
        <w:contextualSpacing/>
        <w:jc w:val="both"/>
        <w:rPr>
          <w:rFonts w:asciiTheme="minorHAnsi" w:hAnsiTheme="minorHAnsi" w:cstheme="minorHAnsi"/>
          <w:i/>
          <w:color w:val="0563C1"/>
          <w:sz w:val="20"/>
          <w:szCs w:val="20"/>
          <w:u w:val="single"/>
        </w:rPr>
      </w:pPr>
      <w:r w:rsidRPr="00E40FBA">
        <w:rPr>
          <w:rFonts w:asciiTheme="minorHAnsi" w:hAnsiTheme="minorHAnsi" w:cstheme="minorHAnsi"/>
          <w:i/>
          <w:color w:val="0563C1"/>
          <w:sz w:val="20"/>
          <w:szCs w:val="20"/>
          <w:u w:val="single"/>
        </w:rPr>
        <w:t>https://tenderarena.cz/dodavatel/seznam-profilu-zadavatelu/detail/Z0001183/zakazka/687452</w:t>
      </w:r>
    </w:p>
    <w:p w14:paraId="7901DAF2" w14:textId="77777777" w:rsidR="00B709C0" w:rsidRDefault="00B709C0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1875D90A" w14:textId="77777777" w:rsidR="00426F87" w:rsidRDefault="00D30264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se zavazuje uskutečňovat činnost podle této smlouvy poctivě a pečlivě, s vynaložením potřebné odborné péče ve smyslu § 5 odst. 1 občanského zákoníku a v dobré víře.</w:t>
      </w:r>
    </w:p>
    <w:p w14:paraId="279EEAD0" w14:textId="77777777" w:rsidR="00426F87" w:rsidRPr="00426F87" w:rsidRDefault="00426F87" w:rsidP="000F4279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B09EFE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lastRenderedPageBreak/>
        <w:t>Příkazník se zavazuje řídit se při své činnosti pokyny příkazce a všestranně chránit jeho zájmy i dobré jméno.</w:t>
      </w:r>
    </w:p>
    <w:p w14:paraId="0FD041E1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2396A73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se zavazuje poskytovat příkazci z vlastního podnětu či na žádost příkazce informace potřebné pro jeho rozhodnutí při provádění stavby a údaje a návrhy postupů.</w:t>
      </w:r>
    </w:p>
    <w:p w14:paraId="7FB59E82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7D3244C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Příkazník je povinen mít </w:t>
      </w:r>
      <w:r w:rsidR="008F1231"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za sebe zajištěnu </w:t>
      </w: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náhradu pro případ, že sjednanou činnost z prokazatelně objektivních důvodů nebude schopen pro určitou dobu vykonávat (např. pracovní neschopnost apod.) a tyto důvody doložit formou čestného prohlášení.</w:t>
      </w:r>
    </w:p>
    <w:p w14:paraId="6A243C2B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E9889A3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Pro případ, že se pro příkazníka stane nemožným vykonávat činnost podle této smlouvy, zavazuje se oznámit toto bez zbytečného odkladu příkazci.</w:t>
      </w:r>
    </w:p>
    <w:p w14:paraId="2CE501DD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B7C9AC7" w14:textId="3C51F108" w:rsidR="00660FA3" w:rsidRPr="00735CC3" w:rsidRDefault="00D54702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je povinen pečlivě uschovat a opatrovat podklady, které během trvání právního vztahu, založeného touto smlouvou, obdrží od příkazce a do 15 dnů po ukončení tohoto právního vztahu příkazci uvedené podklady a pomůcky vrátit.</w:t>
      </w:r>
    </w:p>
    <w:p w14:paraId="690C03FF" w14:textId="77777777" w:rsidR="00735CC3" w:rsidRDefault="00735CC3" w:rsidP="00735CC3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7E0A37CF" w14:textId="2405E304" w:rsidR="00735CC3" w:rsidRPr="00426F87" w:rsidRDefault="00735CC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Příkazník se zavazuje zachovávat mlčenlivost ohledně informací, které se dozví v rámci výkonu činností dle této smlouvy. Povinnost mlčenlivosti se nevztahuje na informace obecně známé nebo v obchodních kruzích běžně dostupné a dále na informace, které měla strana, jíž byla informace sdělena druhou smluvní stranou, ve svém držení již před tímto sdělením bez porušení závazku mlčenlivosti.</w:t>
      </w:r>
    </w:p>
    <w:p w14:paraId="664A9CC8" w14:textId="17B6B04F" w:rsidR="001B2FE7" w:rsidRDefault="001B2FE7" w:rsidP="005A4A0F">
      <w:pPr>
        <w:pStyle w:val="Odstavecseseznamem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88761BD" w14:textId="77777777" w:rsidR="00F03D48" w:rsidRPr="00DA6E6D" w:rsidRDefault="00F03D48" w:rsidP="005A4A0F">
      <w:pPr>
        <w:pStyle w:val="Odstavecseseznamem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76D925A" w14:textId="77777777" w:rsidR="00D54702" w:rsidRPr="00DA6E6D" w:rsidRDefault="00D54702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V. Povinnosti příkaz</w:t>
      </w:r>
      <w:r w:rsidR="00B412AC" w:rsidRPr="00DA6E6D">
        <w:rPr>
          <w:rFonts w:asciiTheme="minorHAnsi" w:hAnsiTheme="minorHAnsi" w:cstheme="minorHAnsi"/>
          <w:color w:val="auto"/>
          <w:sz w:val="24"/>
          <w:szCs w:val="24"/>
        </w:rPr>
        <w:t>ce</w:t>
      </w:r>
    </w:p>
    <w:p w14:paraId="21945D8A" w14:textId="611924AB" w:rsidR="00D54702" w:rsidRDefault="00D54702" w:rsidP="005A4A0F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B598165" w14:textId="77777777" w:rsidR="000F4279" w:rsidRDefault="00B412AC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dát příkazníkovi pokyny pro jeho činnost podle této smlouvy a vybavit jej potř</w:t>
      </w:r>
      <w:r w:rsidR="00602355"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e</w:t>
      </w: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bnými podklady.</w:t>
      </w:r>
    </w:p>
    <w:p w14:paraId="3CB1F4A1" w14:textId="77777777" w:rsidR="000F4279" w:rsidRDefault="000F4279" w:rsidP="000F4279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789F15" w14:textId="77777777" w:rsidR="000F4279" w:rsidRDefault="00BA103E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color w:val="auto"/>
          <w:sz w:val="22"/>
          <w:szCs w:val="22"/>
        </w:rPr>
        <w:t xml:space="preserve">Příkazce </w:t>
      </w:r>
      <w:r w:rsidR="005A4A0F"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se zavazuje předat příkazníkovi </w:t>
      </w:r>
      <w:r w:rsidRPr="000F4279">
        <w:rPr>
          <w:rFonts w:asciiTheme="minorHAnsi" w:hAnsiTheme="minorHAnsi" w:cstheme="minorHAnsi"/>
          <w:color w:val="auto"/>
          <w:sz w:val="22"/>
          <w:szCs w:val="22"/>
        </w:rPr>
        <w:t>harmonogram stavby „</w:t>
      </w:r>
      <w:r w:rsidRPr="000F4279">
        <w:rPr>
          <w:rFonts w:asciiTheme="minorHAnsi" w:hAnsiTheme="minorHAnsi" w:cstheme="minorHAnsi"/>
          <w:b/>
          <w:color w:val="auto"/>
          <w:sz w:val="22"/>
          <w:szCs w:val="22"/>
        </w:rPr>
        <w:t>Novostavba budovy P4</w:t>
      </w:r>
      <w:r w:rsidRPr="000F4279">
        <w:rPr>
          <w:rFonts w:asciiTheme="minorHAnsi" w:hAnsiTheme="minorHAnsi" w:cstheme="minorHAnsi"/>
          <w:color w:val="auto"/>
          <w:sz w:val="22"/>
          <w:szCs w:val="22"/>
        </w:rPr>
        <w:t>“ zpracovaným zhotovitelem</w:t>
      </w:r>
      <w:r w:rsidR="00F03D48" w:rsidRPr="000F4279">
        <w:rPr>
          <w:rFonts w:asciiTheme="minorHAnsi" w:hAnsiTheme="minorHAnsi" w:cstheme="minorHAnsi"/>
          <w:color w:val="auto"/>
          <w:sz w:val="22"/>
          <w:szCs w:val="22"/>
        </w:rPr>
        <w:t xml:space="preserve"> nejpozději do </w:t>
      </w:r>
      <w:r w:rsidR="008C29D9" w:rsidRPr="000F4279">
        <w:rPr>
          <w:rFonts w:asciiTheme="minorHAnsi" w:hAnsiTheme="minorHAnsi" w:cstheme="minorHAnsi"/>
          <w:color w:val="auto"/>
          <w:sz w:val="22"/>
          <w:szCs w:val="22"/>
        </w:rPr>
        <w:t>podpisu smlouvy o dílo se zhotovitelem stavby.</w:t>
      </w:r>
    </w:p>
    <w:p w14:paraId="017BEDDB" w14:textId="77777777" w:rsidR="000F4279" w:rsidRDefault="000F4279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0BEEE892" w14:textId="77777777" w:rsidR="000F4279" w:rsidRDefault="00073A32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poskytnout příkazníkovi veškerou součinnost nutnou k provádění činností podle této smlouvy. Příkazce se dále zavazuje, že k součinnosti zaváže i třetí osoby, které se na stavbě podílejí, zejména zhotovitele a podzhotovitele stavebních prací a další.</w:t>
      </w:r>
    </w:p>
    <w:p w14:paraId="675CD1B9" w14:textId="77777777" w:rsidR="000F4279" w:rsidRDefault="000F4279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00C17B95" w14:textId="29D2454C" w:rsidR="000D688D" w:rsidRPr="009F71A7" w:rsidRDefault="000D688D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dostatečně včas oznámit příkazníkovi omezení rozsahu nebo přerušení prací, jež bude mít vliv i na omezení rozsahu činností zhotovitele.</w:t>
      </w:r>
    </w:p>
    <w:p w14:paraId="190C2E93" w14:textId="77777777" w:rsidR="009F71A7" w:rsidRDefault="009F71A7" w:rsidP="009F71A7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2B94802" w14:textId="7F1368C0" w:rsidR="009F71A7" w:rsidRPr="00F90621" w:rsidRDefault="009F71A7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0621">
        <w:rPr>
          <w:rFonts w:asciiTheme="minorHAnsi" w:hAnsiTheme="minorHAnsi" w:cstheme="minorHAnsi"/>
          <w:color w:val="auto"/>
          <w:sz w:val="22"/>
          <w:szCs w:val="22"/>
        </w:rPr>
        <w:t xml:space="preserve">Příkazce se zavazuje hradit náklady na administrátorské školení pro správce datového prostředí na konkrétní vybrané </w:t>
      </w:r>
      <w:bookmarkStart w:id="2" w:name="_Hlk165891304"/>
      <w:r w:rsidRPr="00F90621">
        <w:rPr>
          <w:rFonts w:asciiTheme="minorHAnsi" w:hAnsiTheme="minorHAnsi" w:cstheme="minorHAnsi"/>
          <w:color w:val="auto"/>
          <w:sz w:val="22"/>
          <w:szCs w:val="22"/>
        </w:rPr>
        <w:t xml:space="preserve">společné datové prostředí </w:t>
      </w:r>
      <w:bookmarkEnd w:id="2"/>
      <w:r w:rsidR="00E52883" w:rsidRPr="00F9062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F90621">
        <w:rPr>
          <w:rFonts w:asciiTheme="minorHAnsi" w:hAnsiTheme="minorHAnsi" w:cstheme="minorHAnsi"/>
          <w:color w:val="auto"/>
          <w:sz w:val="22"/>
          <w:szCs w:val="22"/>
        </w:rPr>
        <w:t>CDE</w:t>
      </w:r>
      <w:r w:rsidR="00E52883" w:rsidRPr="00F9062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F90621">
        <w:rPr>
          <w:rFonts w:asciiTheme="minorHAnsi" w:hAnsiTheme="minorHAnsi" w:cstheme="minorHAnsi"/>
          <w:color w:val="auto"/>
          <w:sz w:val="22"/>
          <w:szCs w:val="22"/>
        </w:rPr>
        <w:t xml:space="preserve"> v rozsahu 8 hodin, prezenční formou v sídle příkazce.</w:t>
      </w:r>
    </w:p>
    <w:p w14:paraId="7BD09F96" w14:textId="09DBDD06" w:rsidR="003828F4" w:rsidRDefault="003828F4" w:rsidP="005A4A0F">
      <w:pPr>
        <w:pStyle w:val="Odstavecseseznamem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2BAD445" w14:textId="77777777" w:rsidR="006C0EDF" w:rsidRDefault="006C0EDF" w:rsidP="005A4A0F">
      <w:pPr>
        <w:pStyle w:val="Odstavecseseznamem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90004AC" w14:textId="77777777" w:rsidR="007E67AE" w:rsidRPr="003828F4" w:rsidRDefault="007E67AE" w:rsidP="005A4A0F">
      <w:pPr>
        <w:pStyle w:val="Odstavecseseznamem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FF35AB8" w14:textId="77777777" w:rsidR="00E4484E" w:rsidRPr="00DA6E6D" w:rsidRDefault="00E4484E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lastRenderedPageBreak/>
        <w:t>VI. Sankce</w:t>
      </w:r>
    </w:p>
    <w:p w14:paraId="15EC362D" w14:textId="77777777" w:rsidR="00D30264" w:rsidRPr="00DA6E6D" w:rsidRDefault="00D30264" w:rsidP="005A4A0F">
      <w:pPr>
        <w:pStyle w:val="Odstavecseseznamem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463F30B" w14:textId="696FE2DB" w:rsidR="002257E6" w:rsidRDefault="000A5833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V případě prodlení 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zahájení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>m nebo ukončením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činnost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DD122C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příkazníka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dle</w:t>
      </w:r>
      <w:r w:rsidR="00207B49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čl. II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07B49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odst. 2.3</w:t>
      </w:r>
      <w:r w:rsidR="00DD122C" w:rsidRPr="002257E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této smlouvy je příkazník povinen uhradit příkazci smluvní pokutu ve výši </w:t>
      </w:r>
      <w:r w:rsidR="007E67AE" w:rsidRPr="002257E6">
        <w:rPr>
          <w:rFonts w:asciiTheme="minorHAnsi" w:hAnsiTheme="minorHAnsi" w:cstheme="minorHAnsi"/>
          <w:color w:val="auto"/>
          <w:sz w:val="22"/>
          <w:szCs w:val="22"/>
        </w:rPr>
        <w:t>1.0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00 Kč za každý započatý den z prodlení.</w:t>
      </w:r>
    </w:p>
    <w:p w14:paraId="045EE10D" w14:textId="77777777" w:rsidR="002257E6" w:rsidRDefault="002257E6" w:rsidP="002257E6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EE3B4A" w14:textId="10654A76" w:rsidR="002257E6" w:rsidRDefault="000A066D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V případě porušení povinností uvedených v článku </w:t>
      </w:r>
      <w:r w:rsidR="00E4484E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II. a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E4484E" w:rsidRPr="002257E6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. této smlouvy příkazníkem, je příkazník povinen uhradit příkazci smluvní pokutu ve výši </w:t>
      </w:r>
      <w:r w:rsidR="00BB6DEE" w:rsidRPr="002257E6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.000</w:t>
      </w:r>
      <w:r w:rsidR="008138F1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Kč za každé jednotlivé porušení.</w:t>
      </w:r>
      <w:r w:rsidR="00735CC3">
        <w:rPr>
          <w:rFonts w:asciiTheme="minorHAnsi" w:hAnsiTheme="minorHAnsi" w:cstheme="minorHAnsi"/>
          <w:color w:val="auto"/>
          <w:sz w:val="22"/>
          <w:szCs w:val="22"/>
        </w:rPr>
        <w:t xml:space="preserve"> Smluvní sankce dle tohoto odstavce se neuplatní na prodlení dle čl. II. odst. 2.3. této smlouvy.</w:t>
      </w:r>
    </w:p>
    <w:p w14:paraId="7B654D83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9520E27" w14:textId="77777777" w:rsidR="002257E6" w:rsidRDefault="000A066D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Smluvní pokuta je splatná na základě daňového dokladu vystaveného příkazcem. </w:t>
      </w:r>
    </w:p>
    <w:p w14:paraId="6BF5CA41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8D5FD10" w14:textId="77777777" w:rsidR="002257E6" w:rsidRDefault="00E4484E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>Smluvní pokuty je příkaz</w:t>
      </w:r>
      <w:r w:rsidR="003A5295" w:rsidRPr="002257E6">
        <w:rPr>
          <w:rFonts w:asciiTheme="minorHAnsi" w:hAnsiTheme="minorHAnsi" w:cstheme="minorHAnsi"/>
          <w:color w:val="auto"/>
          <w:sz w:val="22"/>
          <w:szCs w:val="22"/>
        </w:rPr>
        <w:t>ce oprávněn započíst ve smyslu ú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st. § 1982 a násl. Občanského zákoníku proti i nesplatné pohledávce příkazníka na úhradu odměny dle této smlouvy.</w:t>
      </w:r>
    </w:p>
    <w:p w14:paraId="145A0D61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18700F17" w14:textId="77777777" w:rsidR="002257E6" w:rsidRDefault="00E4484E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>Ujednání o smluvních sankcích není dotčeno právo příkazce na náhradu škody, vzniklé porušením smluvních povinností, jejichž plnění je sankcí zajištěno. Ustanovení § 2050 občanského zákoníku se nepoužije.</w:t>
      </w:r>
    </w:p>
    <w:p w14:paraId="1DFF95B0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1CDDF237" w14:textId="6F1875E7" w:rsidR="00E4484E" w:rsidRPr="002257E6" w:rsidRDefault="00E4484E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>Příkazník podpisem této smlouvy prohlašuje, že je pojištěn na škody způsobené při výkonu své činnosti podle této smlouvy.</w:t>
      </w:r>
    </w:p>
    <w:p w14:paraId="09A1E5CD" w14:textId="40C01C57" w:rsidR="001B2FE7" w:rsidRDefault="001B2FE7" w:rsidP="005A4A0F">
      <w:pPr>
        <w:pStyle w:val="Odstavecseseznamem"/>
        <w:spacing w:line="276" w:lineRule="auto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0C17FD" w14:textId="77777777" w:rsidR="007E67AE" w:rsidRPr="00DA6E6D" w:rsidRDefault="007E67AE" w:rsidP="005A4A0F">
      <w:pPr>
        <w:pStyle w:val="Odstavecseseznamem"/>
        <w:spacing w:line="276" w:lineRule="auto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F99755" w14:textId="77777777" w:rsidR="00C04AE6" w:rsidRPr="00DA6E6D" w:rsidRDefault="00E44549" w:rsidP="005A4A0F">
      <w:pPr>
        <w:pStyle w:val="Nadpis4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E4484E" w:rsidRPr="00DA6E6D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="00C04AE6"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A6E6D">
        <w:rPr>
          <w:rFonts w:asciiTheme="minorHAnsi" w:hAnsiTheme="minorHAnsi" w:cstheme="minorHAnsi"/>
          <w:color w:val="auto"/>
          <w:sz w:val="24"/>
          <w:szCs w:val="24"/>
        </w:rPr>
        <w:t>Výpověď smlouvy</w:t>
      </w:r>
      <w:r w:rsidR="00C04AE6"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2F51A6" w14:textId="308FE0FA" w:rsidR="00E44549" w:rsidRDefault="00E44549" w:rsidP="005A4A0F">
      <w:pPr>
        <w:spacing w:line="276" w:lineRule="auto"/>
        <w:rPr>
          <w:rFonts w:asciiTheme="minorHAnsi" w:hAnsiTheme="minorHAnsi" w:cstheme="minorHAnsi"/>
          <w:color w:val="auto"/>
        </w:rPr>
      </w:pPr>
    </w:p>
    <w:p w14:paraId="766B082F" w14:textId="77777777" w:rsidR="009B5B3C" w:rsidRDefault="00E44549" w:rsidP="009B5B3C">
      <w:pPr>
        <w:numPr>
          <w:ilvl w:val="0"/>
          <w:numId w:val="29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Příkazce může smlouvu kdykoliv částečně nebo v celém rozsahu písemně vypovědět.</w:t>
      </w:r>
    </w:p>
    <w:p w14:paraId="0325FB5F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0BB36CD" w14:textId="24EB6AC0" w:rsidR="008C29D9" w:rsidRPr="009B5B3C" w:rsidRDefault="00E44549" w:rsidP="009B5B3C">
      <w:pPr>
        <w:numPr>
          <w:ilvl w:val="0"/>
          <w:numId w:val="29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Nestanoví-li výpověď pozdější účinnost, nabývá účinnosti dn</w:t>
      </w:r>
      <w:r w:rsidR="00354568" w:rsidRPr="009B5B3C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m, kdy se o ní příkazník dověděl nebo mohl dovědět. Od účinnosti výpovědi je příkazník povinen </w:t>
      </w:r>
      <w:r w:rsidR="002C0FF2" w:rsidRPr="009B5B3C">
        <w:rPr>
          <w:rFonts w:asciiTheme="minorHAnsi" w:hAnsiTheme="minorHAnsi" w:cstheme="minorHAnsi"/>
          <w:color w:val="auto"/>
          <w:sz w:val="22"/>
          <w:szCs w:val="22"/>
        </w:rPr>
        <w:t>příkazce upozornit na opatření potřebná k tomu, aby se zabránilo vzniku škody bezprostředně hrozící příkazci nedokončením činnosti související se zařizováním záležitostí.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 Za činnost řádně uskutečněnou do účinnosti výpovědi má příkazník nárok na úhradu nákladů a na přiměřenou část úplaty.</w:t>
      </w:r>
    </w:p>
    <w:p w14:paraId="14083AF0" w14:textId="63292E92" w:rsidR="008C29D9" w:rsidRDefault="008C29D9" w:rsidP="008C29D9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DEC86AF" w14:textId="77777777" w:rsidR="009B5B3C" w:rsidRPr="008C29D9" w:rsidRDefault="009B5B3C" w:rsidP="008C29D9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4E38065" w14:textId="44E9E0A2" w:rsidR="00C04AE6" w:rsidRDefault="00C04AE6" w:rsidP="005A4A0F">
      <w:pPr>
        <w:pStyle w:val="Nadpis6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E44549" w:rsidRPr="00DA6E6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DD46E3" w:rsidRPr="00DA6E6D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Pr="00DA6E6D">
        <w:rPr>
          <w:rFonts w:asciiTheme="minorHAnsi" w:hAnsiTheme="minorHAnsi" w:cstheme="minorHAnsi"/>
          <w:color w:val="auto"/>
          <w:sz w:val="24"/>
          <w:szCs w:val="24"/>
        </w:rPr>
        <w:t>. Závěrečná ustanovení</w:t>
      </w:r>
    </w:p>
    <w:p w14:paraId="5B5B83B0" w14:textId="77777777" w:rsidR="009B5B3C" w:rsidRPr="009B5B3C" w:rsidRDefault="009B5B3C" w:rsidP="009B5B3C"/>
    <w:p w14:paraId="61FF515B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Tato smlouva nabývá platnosti v den jejího podpisu oprávněnými zástupci obou smluvních stran</w:t>
      </w:r>
      <w:r w:rsidR="00DD122C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 a účinnosti dnem jejího zveřejnění v registru smluv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342F9AA" w14:textId="30454D55" w:rsidR="009B5B3C" w:rsidRDefault="009B5B3C" w:rsidP="009B5B3C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C478EE" w14:textId="77777777" w:rsidR="009B5B3C" w:rsidRDefault="008466E0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Tuto smlouvu nelze </w:t>
      </w:r>
      <w:r w:rsidR="00683F6B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dále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postupovat, jakož ani pohledávky z ní vyplývající</w:t>
      </w:r>
      <w:r w:rsidR="00541E6B" w:rsidRPr="009B5B3C">
        <w:rPr>
          <w:rFonts w:asciiTheme="minorHAnsi" w:hAnsiTheme="minorHAnsi" w:cstheme="minorHAnsi"/>
          <w:color w:val="auto"/>
          <w:sz w:val="22"/>
          <w:szCs w:val="22"/>
        </w:rPr>
        <w:t>, nedohodnou-li se smluvní strany jinak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3600419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FC3AA5B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lastRenderedPageBreak/>
        <w:t>Smluvní strany se dohodly, že v případě zániku právního vztahu založeného touto smlouvou zůstávají v platnosti a účinnosti i nadále ustanovení, z jejichž povahy</w:t>
      </w:r>
      <w:r w:rsidR="00F0373D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vyplývá, že mají zůstat nedotčena zánikem právního vztahu založeného touto smlouvou.</w:t>
      </w:r>
    </w:p>
    <w:p w14:paraId="506B48DD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27D8A9F9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Smlouva je vyhotovena ve </w:t>
      </w:r>
      <w:r w:rsidR="00384D12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dvou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stejnopisech, z nichž obě smluvní strany obdrží po </w:t>
      </w:r>
      <w:r w:rsidR="00384D12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jednom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stejnopise smlouvy. Každý stejnopis této smlouvy má právní sílu originálu.</w:t>
      </w:r>
    </w:p>
    <w:p w14:paraId="3DFD8F85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6473E58B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V případě neplatnosti nebo neúčinnosti některého ustanovení této smlouvy nebudou dotčena ostatní ustanovení této smlouvy.</w:t>
      </w:r>
    </w:p>
    <w:p w14:paraId="4D39EDF2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E843E05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Smluvní strany této smlouvy se dohodly, že právní vztahy založené touto smlouvou se budou řídit právním řádem České republiky.</w:t>
      </w:r>
    </w:p>
    <w:p w14:paraId="724C23D9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6A31A5DF" w14:textId="145198FD" w:rsidR="00C04AE6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1D05FB3F" w14:textId="77777777" w:rsidR="00605AC6" w:rsidRDefault="00605AC6" w:rsidP="00605AC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1966EFB0" w14:textId="77777777" w:rsidR="00605AC6" w:rsidRPr="009B5B3C" w:rsidRDefault="00605AC6" w:rsidP="00605AC6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884F95" w14:textId="0BC6B3F8" w:rsidR="009B5B3C" w:rsidRDefault="009B5B3C" w:rsidP="009B5B3C">
      <w:pPr>
        <w:pStyle w:val="Nadpis6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color w:val="auto"/>
          <w:sz w:val="24"/>
          <w:szCs w:val="24"/>
        </w:rPr>
        <w:t>X</w:t>
      </w:r>
      <w:r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>Seznam příloh</w:t>
      </w:r>
    </w:p>
    <w:p w14:paraId="7D508F2A" w14:textId="77777777" w:rsidR="009B5B3C" w:rsidRDefault="009B5B3C" w:rsidP="009B5B3C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284" w:hanging="284"/>
        <w:jc w:val="both"/>
        <w:rPr>
          <w:rFonts w:asciiTheme="minorHAnsi" w:hAnsiTheme="minorHAnsi" w:cs="Courier New"/>
          <w:sz w:val="20"/>
        </w:rPr>
      </w:pPr>
    </w:p>
    <w:p w14:paraId="7DC25374" w14:textId="2834C19E" w:rsidR="00C947C8" w:rsidRPr="00C947C8" w:rsidRDefault="00C947C8" w:rsidP="00C947C8">
      <w:pPr>
        <w:numPr>
          <w:ilvl w:val="0"/>
          <w:numId w:val="31"/>
        </w:numPr>
        <w:ind w:left="851" w:hanging="1135"/>
        <w:contextualSpacing/>
        <w:jc w:val="both"/>
        <w:rPr>
          <w:rFonts w:asciiTheme="minorHAnsi" w:hAnsiTheme="minorHAnsi" w:cs="Courier New"/>
          <w:i/>
          <w:sz w:val="20"/>
        </w:rPr>
      </w:pPr>
      <w:r w:rsidRPr="00C947C8">
        <w:rPr>
          <w:rFonts w:asciiTheme="minorHAnsi" w:hAnsiTheme="minorHAnsi" w:cstheme="minorHAnsi"/>
          <w:color w:val="auto"/>
          <w:sz w:val="22"/>
          <w:szCs w:val="22"/>
        </w:rPr>
        <w:t xml:space="preserve">Nedílné přílohy této smlouvy jsou: </w:t>
      </w:r>
      <w:r w:rsidRPr="00C947C8">
        <w:rPr>
          <w:rFonts w:asciiTheme="minorHAnsi" w:hAnsiTheme="minorHAnsi" w:cs="Courier New"/>
          <w:i/>
          <w:sz w:val="20"/>
        </w:rPr>
        <w:t xml:space="preserve"> </w:t>
      </w:r>
    </w:p>
    <w:p w14:paraId="23087291" w14:textId="7777777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="Courier New"/>
          <w:i/>
          <w:sz w:val="20"/>
        </w:rPr>
        <w:tab/>
      </w:r>
      <w:r>
        <w:rPr>
          <w:rFonts w:asciiTheme="minorHAnsi" w:hAnsiTheme="minorHAnsi" w:cs="Courier New"/>
          <w:i/>
          <w:sz w:val="20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>Příloha č. 9.1 - BIM protokol</w:t>
      </w:r>
    </w:p>
    <w:p w14:paraId="161FEE09" w14:textId="78C35EC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 xml:space="preserve">Příloha č. 9.2 </w:t>
      </w:r>
      <w:r w:rsidR="003B36C7">
        <w:rPr>
          <w:rFonts w:asciiTheme="minorHAnsi" w:hAnsiTheme="minorHAnsi" w:cstheme="minorHAnsi"/>
          <w:i/>
          <w:sz w:val="22"/>
          <w:szCs w:val="22"/>
        </w:rPr>
        <w:t>–</w:t>
      </w:r>
      <w:r w:rsidRPr="000D412D">
        <w:rPr>
          <w:rFonts w:asciiTheme="minorHAnsi" w:hAnsiTheme="minorHAnsi" w:cstheme="minorHAnsi"/>
          <w:i/>
          <w:sz w:val="22"/>
          <w:szCs w:val="22"/>
        </w:rPr>
        <w:t xml:space="preserve"> EIR</w:t>
      </w:r>
      <w:r w:rsidR="003B36C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D412D">
        <w:rPr>
          <w:rFonts w:asciiTheme="minorHAnsi" w:hAnsiTheme="minorHAnsi" w:cstheme="minorHAnsi"/>
          <w:i/>
          <w:sz w:val="22"/>
          <w:szCs w:val="22"/>
        </w:rPr>
        <w:t>(Požadavky na výměnu informací)</w:t>
      </w:r>
    </w:p>
    <w:p w14:paraId="61FB7C13" w14:textId="7777777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>Příloha č. 9.3 - EIR_Příloha A (Datový standard a třídící systém)</w:t>
      </w:r>
    </w:p>
    <w:p w14:paraId="07D3D693" w14:textId="7777777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>Příloha č. 9.4 - BEP (Plán realizace BIM) – šablona</w:t>
      </w:r>
    </w:p>
    <w:p w14:paraId="64DB6791" w14:textId="58E55A21" w:rsidR="00C947C8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 xml:space="preserve">Příloha č. 9.5 - </w:t>
      </w:r>
      <w:r w:rsidRPr="000D412D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Matice IM</w:t>
      </w:r>
    </w:p>
    <w:p w14:paraId="71BF834B" w14:textId="77777777" w:rsidR="00605AC6" w:rsidRPr="00A06C35" w:rsidRDefault="00605AC6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14:paraId="726DA2E9" w14:textId="758E8602" w:rsidR="00605AC6" w:rsidRPr="00A06C35" w:rsidRDefault="00605AC6" w:rsidP="00605AC6">
      <w:pPr>
        <w:numPr>
          <w:ilvl w:val="0"/>
          <w:numId w:val="31"/>
        </w:numPr>
        <w:ind w:left="851" w:hanging="1135"/>
        <w:contextualSpacing/>
        <w:jc w:val="both"/>
        <w:rPr>
          <w:rFonts w:asciiTheme="minorHAnsi" w:hAnsiTheme="minorHAnsi" w:cs="Courier New"/>
          <w:i/>
          <w:color w:val="auto"/>
          <w:sz w:val="20"/>
        </w:rPr>
      </w:pPr>
      <w:r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Další přílohy této smlouvy jsou uloženy u Příkazce a </w:t>
      </w:r>
      <w:r w:rsidR="00AC4EF5" w:rsidRPr="00A06C35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06C35">
        <w:rPr>
          <w:rFonts w:asciiTheme="minorHAnsi" w:hAnsiTheme="minorHAnsi" w:cstheme="minorHAnsi"/>
          <w:color w:val="auto"/>
          <w:sz w:val="22"/>
          <w:szCs w:val="22"/>
        </w:rPr>
        <w:t>říkazníka v elektronické podobě:</w:t>
      </w:r>
    </w:p>
    <w:p w14:paraId="55CDF2B8" w14:textId="2DEC2E95" w:rsidR="00605AC6" w:rsidRPr="00A06C35" w:rsidRDefault="00605AC6" w:rsidP="00605AC6">
      <w:pPr>
        <w:ind w:left="1418"/>
        <w:contextualSpacing/>
        <w:jc w:val="both"/>
        <w:rPr>
          <w:rFonts w:asciiTheme="minorHAnsi" w:hAnsiTheme="minorHAnsi" w:cs="Courier New"/>
          <w:i/>
          <w:color w:val="auto"/>
          <w:sz w:val="20"/>
        </w:rPr>
      </w:pPr>
      <w:r w:rsidRPr="00A06C35">
        <w:rPr>
          <w:rFonts w:asciiTheme="minorHAnsi" w:hAnsiTheme="minorHAnsi" w:cstheme="minorHAnsi"/>
          <w:i/>
          <w:color w:val="auto"/>
          <w:sz w:val="22"/>
          <w:szCs w:val="22"/>
        </w:rPr>
        <w:t>Projektová dokumentace</w:t>
      </w:r>
      <w:r w:rsidR="00566C14" w:rsidRPr="00A06C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stavby „Novostavba budovy P4“</w:t>
      </w:r>
      <w:r w:rsidRPr="00A06C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ve stupni DPS</w:t>
      </w:r>
      <w:r w:rsidRPr="00A06C35">
        <w:rPr>
          <w:rFonts w:asciiTheme="minorHAnsi" w:hAnsiTheme="minorHAnsi" w:cs="Courier New"/>
          <w:i/>
          <w:color w:val="auto"/>
          <w:sz w:val="20"/>
        </w:rPr>
        <w:t xml:space="preserve"> </w:t>
      </w:r>
    </w:p>
    <w:p w14:paraId="086CED08" w14:textId="77777777" w:rsidR="00605AC6" w:rsidRPr="000D412D" w:rsidRDefault="00605AC6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</w:p>
    <w:p w14:paraId="382E94A1" w14:textId="77777777" w:rsidR="00C947C8" w:rsidRDefault="00C947C8" w:rsidP="00C947C8">
      <w:pPr>
        <w:spacing w:line="276" w:lineRule="auto"/>
        <w:ind w:left="144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DC8933" w14:textId="77777777" w:rsidR="009B5B3C" w:rsidRDefault="009B5B3C" w:rsidP="009B5B3C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284" w:hanging="284"/>
        <w:jc w:val="both"/>
        <w:rPr>
          <w:rFonts w:asciiTheme="minorHAnsi" w:hAnsiTheme="minorHAnsi" w:cs="Courier New"/>
          <w:sz w:val="20"/>
        </w:rPr>
      </w:pPr>
    </w:p>
    <w:p w14:paraId="5E7F67E9" w14:textId="77777777" w:rsidR="00574A6D" w:rsidRPr="0091607D" w:rsidRDefault="00574A6D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9B32882" w14:textId="77777777" w:rsidR="0049044D" w:rsidRPr="00DA6E6D" w:rsidRDefault="0049044D" w:rsidP="005A4A0F">
      <w:pPr>
        <w:pStyle w:val="podpis"/>
        <w:tabs>
          <w:tab w:val="clear" w:pos="3969"/>
        </w:tabs>
        <w:spacing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3925B3C8" w14:textId="77777777" w:rsidR="007E3CD9" w:rsidRPr="000D412D" w:rsidRDefault="00D85CD5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="Courier New"/>
          <w:color w:val="auto"/>
          <w:sz w:val="22"/>
          <w:szCs w:val="22"/>
        </w:rPr>
        <w:t xml:space="preserve">V Olomouci, dne ……………………………….                        </w:t>
      </w:r>
      <w:r w:rsidRPr="000D412D">
        <w:rPr>
          <w:rFonts w:asciiTheme="minorHAnsi" w:hAnsiTheme="minorHAnsi" w:cs="Courier New"/>
          <w:color w:val="auto"/>
          <w:sz w:val="22"/>
          <w:szCs w:val="22"/>
        </w:rPr>
        <w:tab/>
        <w:t xml:space="preserve">V </w:t>
      </w:r>
      <w:r w:rsidRPr="000D412D">
        <w:rPr>
          <w:rFonts w:asciiTheme="minorHAnsi" w:hAnsiTheme="minorHAnsi" w:cs="Courier New"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0D412D">
        <w:rPr>
          <w:rFonts w:asciiTheme="minorHAnsi" w:hAnsiTheme="minorHAnsi" w:cs="Courier New"/>
          <w:color w:val="auto"/>
          <w:sz w:val="22"/>
          <w:szCs w:val="22"/>
        </w:rPr>
        <w:instrText xml:space="preserve"> FORMTEXT </w:instrText>
      </w:r>
      <w:r w:rsidRPr="000D412D">
        <w:rPr>
          <w:rFonts w:asciiTheme="minorHAnsi" w:hAnsiTheme="minorHAnsi" w:cs="Courier New"/>
          <w:color w:val="auto"/>
          <w:sz w:val="22"/>
          <w:szCs w:val="22"/>
        </w:rPr>
      </w:r>
      <w:r w:rsidRPr="000D412D">
        <w:rPr>
          <w:rFonts w:asciiTheme="minorHAnsi" w:hAnsiTheme="minorHAnsi" w:cs="Courier New"/>
          <w:color w:val="auto"/>
          <w:sz w:val="22"/>
          <w:szCs w:val="22"/>
        </w:rPr>
        <w:fldChar w:fldCharType="separate"/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color w:val="auto"/>
          <w:sz w:val="22"/>
          <w:szCs w:val="22"/>
        </w:rPr>
        <w:fldChar w:fldCharType="end"/>
      </w:r>
      <w:r w:rsidRPr="000D412D">
        <w:rPr>
          <w:rFonts w:asciiTheme="minorHAnsi" w:hAnsiTheme="minorHAnsi" w:cs="Courier New"/>
          <w:color w:val="auto"/>
          <w:sz w:val="22"/>
          <w:szCs w:val="22"/>
        </w:rPr>
        <w:t xml:space="preserve"> , dne</w: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t xml:space="preserve"> </w: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instrText xml:space="preserve"> FORMTEXT </w:instrTex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fldChar w:fldCharType="separate"/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fldChar w:fldCharType="end"/>
      </w:r>
    </w:p>
    <w:p w14:paraId="766ECE1A" w14:textId="77777777" w:rsidR="00922AB4" w:rsidRPr="000D412D" w:rsidRDefault="00922AB4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3E5C278" w14:textId="77777777" w:rsidR="00922AB4" w:rsidRPr="000D412D" w:rsidRDefault="00922AB4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062355B" w14:textId="77777777" w:rsidR="0049044D" w:rsidRPr="000D412D" w:rsidRDefault="0049044D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2A5D401" w14:textId="77777777" w:rsidR="0049044D" w:rsidRPr="000D412D" w:rsidRDefault="0049044D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EC2EC3A" w14:textId="77777777" w:rsidR="00C04AE6" w:rsidRPr="000D412D" w:rsidRDefault="00C56ED3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C04AE6" w:rsidRPr="000D412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A52E4" w:rsidRPr="000D412D">
        <w:rPr>
          <w:rFonts w:asciiTheme="minorHAnsi" w:hAnsiTheme="minorHAnsi" w:cstheme="minorHAnsi"/>
          <w:color w:val="auto"/>
          <w:sz w:val="22"/>
          <w:szCs w:val="22"/>
        </w:rPr>
        <w:t>příkazce</w:t>
      </w:r>
      <w:r w:rsidR="004C1907" w:rsidRPr="000D412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C1907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C1907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D412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C04AE6" w:rsidRPr="000D412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A52E4" w:rsidRPr="000D412D">
        <w:rPr>
          <w:rFonts w:asciiTheme="minorHAnsi" w:hAnsiTheme="minorHAnsi" w:cstheme="minorHAnsi"/>
          <w:color w:val="auto"/>
          <w:sz w:val="22"/>
          <w:szCs w:val="22"/>
        </w:rPr>
        <w:t>příkazníka</w:t>
      </w:r>
      <w:r w:rsidR="00C04AE6" w:rsidRPr="000D412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6ED39F4" w14:textId="3FF8ED49" w:rsidR="009D44A0" w:rsidRDefault="009D44A0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BB3E77B" w14:textId="4FC42AFB" w:rsidR="003B36C7" w:rsidRDefault="003B36C7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3B1BC19" w14:textId="4489C78D" w:rsidR="003B36C7" w:rsidRDefault="003B36C7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4B93619" w14:textId="005D6109" w:rsidR="003B36C7" w:rsidRDefault="003B36C7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96044CD" w14:textId="77777777" w:rsidR="003B36C7" w:rsidRPr="000D412D" w:rsidRDefault="003B36C7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5D4F7B1" w14:textId="77777777" w:rsidR="00AF3AD9" w:rsidRPr="000D412D" w:rsidRDefault="00AF3AD9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                                               </w:t>
      </w:r>
      <w:r w:rsidR="007E3CD9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D412D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……………………………………………….</w:t>
      </w:r>
    </w:p>
    <w:p w14:paraId="662F2807" w14:textId="77777777" w:rsidR="00AF3AD9" w:rsidRPr="000D412D" w:rsidRDefault="00AF3AD9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theme="minorHAnsi"/>
          <w:color w:val="auto"/>
          <w:sz w:val="22"/>
          <w:szCs w:val="22"/>
        </w:rPr>
        <w:t>prof. MUDr. Roman Havlík, Ph.D.</w:t>
      </w:r>
      <w:r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D412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</w:t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instrText xml:space="preserve"> FORMTEXT </w:instrText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fldChar w:fldCharType="separate"/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fldChar w:fldCharType="end"/>
      </w:r>
    </w:p>
    <w:p w14:paraId="3A1F6F82" w14:textId="77777777" w:rsidR="008F542F" w:rsidRPr="00DA6E6D" w:rsidRDefault="00AF3AD9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theme="minorHAnsi"/>
          <w:color w:val="auto"/>
          <w:sz w:val="22"/>
          <w:szCs w:val="22"/>
        </w:rPr>
        <w:t>ředitel Fakultní nemocnice Olomouc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</w:t>
      </w:r>
      <w:r w:rsidR="00D85CD5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D85CD5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D85CD5" w:rsidRPr="00DA6E6D">
        <w:rPr>
          <w:rFonts w:asciiTheme="minorHAnsi" w:hAnsiTheme="minorHAnsi" w:cs="Courier New"/>
          <w:color w:val="auto"/>
          <w:sz w:val="20"/>
        </w:rPr>
      </w:r>
      <w:r w:rsidR="00D85CD5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sectPr w:rsidR="008F542F" w:rsidRPr="00DA6E6D" w:rsidSect="006F29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56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DB05C2" w16cex:dateUtc="2024-04-16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AF25" w14:textId="77777777" w:rsidR="00207CA6" w:rsidRDefault="00207CA6" w:rsidP="003D7078">
      <w:r>
        <w:separator/>
      </w:r>
    </w:p>
  </w:endnote>
  <w:endnote w:type="continuationSeparator" w:id="0">
    <w:p w14:paraId="43621985" w14:textId="77777777" w:rsidR="00207CA6" w:rsidRDefault="00207CA6" w:rsidP="003D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628F" w14:textId="77777777" w:rsidR="00D76DEA" w:rsidRDefault="00D76DEA">
    <w:pPr>
      <w:pStyle w:val="Zpat"/>
      <w:jc w:val="right"/>
      <w:rPr>
        <w:sz w:val="16"/>
        <w:szCs w:val="16"/>
      </w:rPr>
    </w:pPr>
    <w:r>
      <w:rPr>
        <w:rStyle w:val="slostrnky"/>
        <w:sz w:val="16"/>
        <w:szCs w:val="16"/>
      </w:rPr>
      <w:t xml:space="preserve">strana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4</w:t>
    </w:r>
    <w:r w:rsidR="00E43C5F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4</w:t>
    </w:r>
    <w:r w:rsidR="00E43C5F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5A84" w14:textId="77777777" w:rsidR="00D76DEA" w:rsidRDefault="00D76DEA">
    <w:pPr>
      <w:pStyle w:val="Zpat"/>
      <w:jc w:val="right"/>
      <w:rPr>
        <w:sz w:val="16"/>
        <w:szCs w:val="16"/>
      </w:rPr>
    </w:pPr>
    <w:proofErr w:type="gramStart"/>
    <w:r>
      <w:rPr>
        <w:sz w:val="16"/>
        <w:szCs w:val="16"/>
      </w:rPr>
      <w:t>strana :</w:t>
    </w:r>
    <w:proofErr w:type="gramEnd"/>
    <w:r>
      <w:rPr>
        <w:sz w:val="16"/>
        <w:szCs w:val="16"/>
      </w:rPr>
      <w:t xml:space="preserve">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1</w:t>
    </w:r>
    <w:r w:rsidR="00E43C5F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1</w:t>
    </w:r>
    <w:r w:rsidR="00E43C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8D01" w14:textId="77777777" w:rsidR="00207CA6" w:rsidRDefault="00207CA6" w:rsidP="003D7078">
      <w:r>
        <w:separator/>
      </w:r>
    </w:p>
  </w:footnote>
  <w:footnote w:type="continuationSeparator" w:id="0">
    <w:p w14:paraId="35F82F6C" w14:textId="77777777" w:rsidR="00207CA6" w:rsidRDefault="00207CA6" w:rsidP="003D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E3CB" w14:textId="77777777" w:rsidR="00D76DEA" w:rsidRPr="003D7078" w:rsidRDefault="00D76DEA" w:rsidP="003D7078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lang w:eastAsia="hi-IN" w:bidi="hi-IN"/>
      </w:rPr>
    </w:pPr>
    <w:r w:rsidRPr="003D7078"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lang w:eastAsia="hi-IN" w:bidi="hi-IN"/>
      </w:rPr>
      <w:t xml:space="preserve">      </w:t>
    </w:r>
  </w:p>
  <w:p w14:paraId="09A5A13D" w14:textId="77777777" w:rsidR="00D76DEA" w:rsidRDefault="00D76D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8D7A" w14:textId="77777777" w:rsidR="00D76DEA" w:rsidRDefault="00D76DEA" w:rsidP="00D102C3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158"/>
    <w:multiLevelType w:val="hybridMultilevel"/>
    <w:tmpl w:val="E7FA0A3A"/>
    <w:lvl w:ilvl="0" w:tplc="37369D66">
      <w:start w:val="1"/>
      <w:numFmt w:val="ordinal"/>
      <w:lvlText w:val="6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9F3"/>
    <w:multiLevelType w:val="multilevel"/>
    <w:tmpl w:val="FAC88C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6AA49F6"/>
    <w:multiLevelType w:val="hybridMultilevel"/>
    <w:tmpl w:val="7DA4A196"/>
    <w:lvl w:ilvl="0" w:tplc="643A8A22">
      <w:start w:val="1"/>
      <w:numFmt w:val="ordinal"/>
      <w:lvlText w:val="5.%1"/>
      <w:lvlJc w:val="righ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55F7C"/>
    <w:multiLevelType w:val="hybridMultilevel"/>
    <w:tmpl w:val="53E60E86"/>
    <w:lvl w:ilvl="0" w:tplc="18E423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738EB"/>
    <w:multiLevelType w:val="hybridMultilevel"/>
    <w:tmpl w:val="5FE413C2"/>
    <w:lvl w:ilvl="0" w:tplc="44386B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644C81"/>
    <w:multiLevelType w:val="hybridMultilevel"/>
    <w:tmpl w:val="8F52D9A0"/>
    <w:lvl w:ilvl="0" w:tplc="BE1CB5BA">
      <w:start w:val="1"/>
      <w:numFmt w:val="ordinal"/>
      <w:lvlText w:val="7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62D4"/>
    <w:multiLevelType w:val="hybridMultilevel"/>
    <w:tmpl w:val="99E2D974"/>
    <w:lvl w:ilvl="0" w:tplc="C33C7A3A">
      <w:start w:val="1"/>
      <w:numFmt w:val="ordinal"/>
      <w:lvlText w:val="8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6031"/>
    <w:multiLevelType w:val="multilevel"/>
    <w:tmpl w:val="E12012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43296F"/>
    <w:multiLevelType w:val="hybridMultilevel"/>
    <w:tmpl w:val="AB625EF2"/>
    <w:lvl w:ilvl="0" w:tplc="E7DCA52A">
      <w:start w:val="1"/>
      <w:numFmt w:val="ordinal"/>
      <w:lvlText w:val="5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32A"/>
    <w:multiLevelType w:val="hybridMultilevel"/>
    <w:tmpl w:val="5804FF1C"/>
    <w:lvl w:ilvl="0" w:tplc="854A0606">
      <w:start w:val="1"/>
      <w:numFmt w:val="ordinal"/>
      <w:lvlText w:val="3.%1"/>
      <w:lvlJc w:val="righ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534" w:hanging="360"/>
      </w:pPr>
    </w:lvl>
    <w:lvl w:ilvl="2" w:tplc="0405001B" w:tentative="1">
      <w:start w:val="1"/>
      <w:numFmt w:val="lowerRoman"/>
      <w:lvlText w:val="%3."/>
      <w:lvlJc w:val="right"/>
      <w:pPr>
        <w:ind w:left="-814" w:hanging="180"/>
      </w:pPr>
    </w:lvl>
    <w:lvl w:ilvl="3" w:tplc="0405000F" w:tentative="1">
      <w:start w:val="1"/>
      <w:numFmt w:val="decimal"/>
      <w:lvlText w:val="%4."/>
      <w:lvlJc w:val="left"/>
      <w:pPr>
        <w:ind w:left="-94" w:hanging="360"/>
      </w:pPr>
    </w:lvl>
    <w:lvl w:ilvl="4" w:tplc="04050019" w:tentative="1">
      <w:start w:val="1"/>
      <w:numFmt w:val="lowerLetter"/>
      <w:lvlText w:val="%5."/>
      <w:lvlJc w:val="left"/>
      <w:pPr>
        <w:ind w:left="626" w:hanging="360"/>
      </w:pPr>
    </w:lvl>
    <w:lvl w:ilvl="5" w:tplc="0405001B" w:tentative="1">
      <w:start w:val="1"/>
      <w:numFmt w:val="lowerRoman"/>
      <w:lvlText w:val="%6."/>
      <w:lvlJc w:val="right"/>
      <w:pPr>
        <w:ind w:left="1346" w:hanging="180"/>
      </w:pPr>
    </w:lvl>
    <w:lvl w:ilvl="6" w:tplc="0405000F" w:tentative="1">
      <w:start w:val="1"/>
      <w:numFmt w:val="decimal"/>
      <w:lvlText w:val="%7."/>
      <w:lvlJc w:val="left"/>
      <w:pPr>
        <w:ind w:left="2066" w:hanging="360"/>
      </w:pPr>
    </w:lvl>
    <w:lvl w:ilvl="7" w:tplc="04050019" w:tentative="1">
      <w:start w:val="1"/>
      <w:numFmt w:val="lowerLetter"/>
      <w:lvlText w:val="%8."/>
      <w:lvlJc w:val="left"/>
      <w:pPr>
        <w:ind w:left="2786" w:hanging="360"/>
      </w:pPr>
    </w:lvl>
    <w:lvl w:ilvl="8" w:tplc="0405001B" w:tentative="1">
      <w:start w:val="1"/>
      <w:numFmt w:val="lowerRoman"/>
      <w:lvlText w:val="%9."/>
      <w:lvlJc w:val="right"/>
      <w:pPr>
        <w:ind w:left="3506" w:hanging="180"/>
      </w:pPr>
    </w:lvl>
  </w:abstractNum>
  <w:abstractNum w:abstractNumId="10" w15:restartNumberingAfterBreak="0">
    <w:nsid w:val="25A30A46"/>
    <w:multiLevelType w:val="hybridMultilevel"/>
    <w:tmpl w:val="C2B2D900"/>
    <w:lvl w:ilvl="0" w:tplc="598A5BDE">
      <w:start w:val="1"/>
      <w:numFmt w:val="ordinal"/>
      <w:lvlText w:val="3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12" w15:restartNumberingAfterBreak="0">
    <w:nsid w:val="367E4826"/>
    <w:multiLevelType w:val="hybridMultilevel"/>
    <w:tmpl w:val="D8A4A062"/>
    <w:lvl w:ilvl="0" w:tplc="3BA0BCC0">
      <w:start w:val="1"/>
      <w:numFmt w:val="ordinal"/>
      <w:lvlText w:val="9.%1"/>
      <w:lvlJc w:val="left"/>
      <w:pPr>
        <w:ind w:left="3334" w:hanging="360"/>
      </w:pPr>
      <w:rPr>
        <w:rFonts w:cs="Times New Roman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E243F"/>
    <w:multiLevelType w:val="hybridMultilevel"/>
    <w:tmpl w:val="0E1CC442"/>
    <w:lvl w:ilvl="0" w:tplc="0E3C8740">
      <w:numFmt w:val="bullet"/>
      <w:lvlText w:val="-"/>
      <w:lvlJc w:val="left"/>
      <w:pPr>
        <w:ind w:left="161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CF37AA3"/>
    <w:multiLevelType w:val="multilevel"/>
    <w:tmpl w:val="4FCA4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4.%2"/>
      <w:lvlJc w:val="righ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F04557"/>
    <w:multiLevelType w:val="hybridMultilevel"/>
    <w:tmpl w:val="9FC0F9FE"/>
    <w:lvl w:ilvl="0" w:tplc="18525D3E">
      <w:start w:val="1"/>
      <w:numFmt w:val="ordinal"/>
      <w:lvlText w:val="4.%1"/>
      <w:lvlJc w:val="righ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-1534" w:hanging="360"/>
      </w:pPr>
    </w:lvl>
    <w:lvl w:ilvl="2" w:tplc="0405001B" w:tentative="1">
      <w:start w:val="1"/>
      <w:numFmt w:val="lowerRoman"/>
      <w:lvlText w:val="%3."/>
      <w:lvlJc w:val="right"/>
      <w:pPr>
        <w:ind w:left="-814" w:hanging="180"/>
      </w:pPr>
    </w:lvl>
    <w:lvl w:ilvl="3" w:tplc="0405000F" w:tentative="1">
      <w:start w:val="1"/>
      <w:numFmt w:val="decimal"/>
      <w:lvlText w:val="%4."/>
      <w:lvlJc w:val="left"/>
      <w:pPr>
        <w:ind w:left="-94" w:hanging="360"/>
      </w:pPr>
    </w:lvl>
    <w:lvl w:ilvl="4" w:tplc="04050019" w:tentative="1">
      <w:start w:val="1"/>
      <w:numFmt w:val="lowerLetter"/>
      <w:lvlText w:val="%5."/>
      <w:lvlJc w:val="left"/>
      <w:pPr>
        <w:ind w:left="626" w:hanging="360"/>
      </w:pPr>
    </w:lvl>
    <w:lvl w:ilvl="5" w:tplc="0405001B" w:tentative="1">
      <w:start w:val="1"/>
      <w:numFmt w:val="lowerRoman"/>
      <w:lvlText w:val="%6."/>
      <w:lvlJc w:val="right"/>
      <w:pPr>
        <w:ind w:left="1346" w:hanging="180"/>
      </w:pPr>
    </w:lvl>
    <w:lvl w:ilvl="6" w:tplc="0405000F" w:tentative="1">
      <w:start w:val="1"/>
      <w:numFmt w:val="decimal"/>
      <w:lvlText w:val="%7."/>
      <w:lvlJc w:val="left"/>
      <w:pPr>
        <w:ind w:left="2066" w:hanging="360"/>
      </w:pPr>
    </w:lvl>
    <w:lvl w:ilvl="7" w:tplc="04050019" w:tentative="1">
      <w:start w:val="1"/>
      <w:numFmt w:val="lowerLetter"/>
      <w:lvlText w:val="%8."/>
      <w:lvlJc w:val="left"/>
      <w:pPr>
        <w:ind w:left="2786" w:hanging="360"/>
      </w:pPr>
    </w:lvl>
    <w:lvl w:ilvl="8" w:tplc="0405001B" w:tentative="1">
      <w:start w:val="1"/>
      <w:numFmt w:val="lowerRoman"/>
      <w:lvlText w:val="%9."/>
      <w:lvlJc w:val="right"/>
      <w:pPr>
        <w:ind w:left="3506" w:hanging="180"/>
      </w:pPr>
    </w:lvl>
  </w:abstractNum>
  <w:abstractNum w:abstractNumId="16" w15:restartNumberingAfterBreak="0">
    <w:nsid w:val="44B94252"/>
    <w:multiLevelType w:val="hybridMultilevel"/>
    <w:tmpl w:val="4A0AB158"/>
    <w:lvl w:ilvl="0" w:tplc="58CE6DE4">
      <w:start w:val="1"/>
      <w:numFmt w:val="ordinal"/>
      <w:lvlText w:val="9.%1"/>
      <w:lvlJc w:val="righ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058DD"/>
    <w:multiLevelType w:val="hybridMultilevel"/>
    <w:tmpl w:val="D88853A2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92718DE"/>
    <w:multiLevelType w:val="hybridMultilevel"/>
    <w:tmpl w:val="40B48B30"/>
    <w:lvl w:ilvl="0" w:tplc="17CAFBEE">
      <w:start w:val="1"/>
      <w:numFmt w:val="ordinal"/>
      <w:lvlText w:val="8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190"/>
    <w:multiLevelType w:val="hybridMultilevel"/>
    <w:tmpl w:val="090C80E8"/>
    <w:lvl w:ilvl="0" w:tplc="AF528BCE">
      <w:start w:val="1"/>
      <w:numFmt w:val="ordinal"/>
      <w:lvlText w:val="7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C5006"/>
    <w:multiLevelType w:val="hybridMultilevel"/>
    <w:tmpl w:val="60145594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F121E3C"/>
    <w:multiLevelType w:val="multilevel"/>
    <w:tmpl w:val="2E1AE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5B7E48EE"/>
    <w:multiLevelType w:val="hybridMultilevel"/>
    <w:tmpl w:val="B96CDF36"/>
    <w:lvl w:ilvl="0" w:tplc="964C5A8C">
      <w:start w:val="1"/>
      <w:numFmt w:val="ordinal"/>
      <w:lvlText w:val="2.%1"/>
      <w:lvlJc w:val="left"/>
      <w:pPr>
        <w:ind w:left="333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23" w15:restartNumberingAfterBreak="0">
    <w:nsid w:val="5DAF5FEA"/>
    <w:multiLevelType w:val="multilevel"/>
    <w:tmpl w:val="C40441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152D6C"/>
    <w:multiLevelType w:val="hybridMultilevel"/>
    <w:tmpl w:val="72A6E0CA"/>
    <w:lvl w:ilvl="0" w:tplc="37369D66">
      <w:start w:val="1"/>
      <w:numFmt w:val="ordinal"/>
      <w:lvlText w:val="6.%1"/>
      <w:lvlJc w:val="right"/>
      <w:pPr>
        <w:ind w:left="150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650B"/>
    <w:multiLevelType w:val="hybridMultilevel"/>
    <w:tmpl w:val="268C4DDE"/>
    <w:lvl w:ilvl="0" w:tplc="191E1B2A">
      <w:start w:val="1"/>
      <w:numFmt w:val="ordinal"/>
      <w:lvlText w:val="3.%1"/>
      <w:lvlJc w:val="righ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70795"/>
    <w:multiLevelType w:val="hybridMultilevel"/>
    <w:tmpl w:val="CB10D748"/>
    <w:lvl w:ilvl="0" w:tplc="E73EF684">
      <w:start w:val="1"/>
      <w:numFmt w:val="ordinal"/>
      <w:lvlText w:val="6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73CF3"/>
    <w:multiLevelType w:val="hybridMultilevel"/>
    <w:tmpl w:val="848C83E4"/>
    <w:lvl w:ilvl="0" w:tplc="267E0066">
      <w:start w:val="1"/>
      <w:numFmt w:val="ordinal"/>
      <w:lvlText w:val="7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A25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7E00C2"/>
    <w:multiLevelType w:val="hybridMultilevel"/>
    <w:tmpl w:val="96CA5FF4"/>
    <w:lvl w:ilvl="0" w:tplc="1E9A4E34">
      <w:start w:val="1"/>
      <w:numFmt w:val="ordinal"/>
      <w:lvlText w:val="4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131F"/>
    <w:multiLevelType w:val="multilevel"/>
    <w:tmpl w:val="A9F6AB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2"/>
  </w:num>
  <w:num w:numId="2">
    <w:abstractNumId w:val="3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3"/>
  </w:num>
  <w:num w:numId="6">
    <w:abstractNumId w:val="9"/>
  </w:num>
  <w:num w:numId="7">
    <w:abstractNumId w:val="25"/>
  </w:num>
  <w:num w:numId="8">
    <w:abstractNumId w:val="15"/>
  </w:num>
  <w:num w:numId="9">
    <w:abstractNumId w:val="2"/>
  </w:num>
  <w:num w:numId="10">
    <w:abstractNumId w:val="24"/>
  </w:num>
  <w:num w:numId="11">
    <w:abstractNumId w:val="0"/>
  </w:num>
  <w:num w:numId="12">
    <w:abstractNumId w:val="5"/>
  </w:num>
  <w:num w:numId="13">
    <w:abstractNumId w:val="18"/>
  </w:num>
  <w:num w:numId="14">
    <w:abstractNumId w:val="28"/>
  </w:num>
  <w:num w:numId="15">
    <w:abstractNumId w:val="19"/>
  </w:num>
  <w:num w:numId="16">
    <w:abstractNumId w:val="13"/>
  </w:num>
  <w:num w:numId="17">
    <w:abstractNumId w:val="16"/>
  </w:num>
  <w:num w:numId="18">
    <w:abstractNumId w:val="3"/>
  </w:num>
  <w:num w:numId="19">
    <w:abstractNumId w:val="4"/>
  </w:num>
  <w:num w:numId="20">
    <w:abstractNumId w:val="1"/>
  </w:num>
  <w:num w:numId="21">
    <w:abstractNumId w:val="21"/>
  </w:num>
  <w:num w:numId="22">
    <w:abstractNumId w:val="7"/>
  </w:num>
  <w:num w:numId="23">
    <w:abstractNumId w:val="17"/>
  </w:num>
  <w:num w:numId="24">
    <w:abstractNumId w:val="10"/>
  </w:num>
  <w:num w:numId="25">
    <w:abstractNumId w:val="14"/>
  </w:num>
  <w:num w:numId="26">
    <w:abstractNumId w:val="29"/>
  </w:num>
  <w:num w:numId="27">
    <w:abstractNumId w:val="8"/>
  </w:num>
  <w:num w:numId="28">
    <w:abstractNumId w:val="26"/>
  </w:num>
  <w:num w:numId="29">
    <w:abstractNumId w:val="27"/>
  </w:num>
  <w:num w:numId="30">
    <w:abstractNumId w:val="6"/>
  </w:num>
  <w:num w:numId="3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afFwDyPgFgoRvFA1ccgFG9U4HzSnD/ijlwW40zu+Mq/7kN48zSIu1CkZFG91xSyefoFo1qDiGmVASwKD9UUkA==" w:salt="LStP2+QDa6SvNMLxnr6M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E"/>
    <w:rsid w:val="000030B0"/>
    <w:rsid w:val="0000785E"/>
    <w:rsid w:val="000078E0"/>
    <w:rsid w:val="000143D0"/>
    <w:rsid w:val="000169D3"/>
    <w:rsid w:val="000173BA"/>
    <w:rsid w:val="00030C75"/>
    <w:rsid w:val="000344DA"/>
    <w:rsid w:val="00036D39"/>
    <w:rsid w:val="00037F37"/>
    <w:rsid w:val="000451A0"/>
    <w:rsid w:val="000469BB"/>
    <w:rsid w:val="000510C4"/>
    <w:rsid w:val="00054D1F"/>
    <w:rsid w:val="00055590"/>
    <w:rsid w:val="00064B73"/>
    <w:rsid w:val="0006619B"/>
    <w:rsid w:val="000668B3"/>
    <w:rsid w:val="00073A32"/>
    <w:rsid w:val="00074867"/>
    <w:rsid w:val="000763CB"/>
    <w:rsid w:val="000766FD"/>
    <w:rsid w:val="00080CE4"/>
    <w:rsid w:val="000951EF"/>
    <w:rsid w:val="000A051E"/>
    <w:rsid w:val="000A066D"/>
    <w:rsid w:val="000A3414"/>
    <w:rsid w:val="000A5833"/>
    <w:rsid w:val="000A6213"/>
    <w:rsid w:val="000B74BB"/>
    <w:rsid w:val="000C4B3E"/>
    <w:rsid w:val="000D412D"/>
    <w:rsid w:val="000D688D"/>
    <w:rsid w:val="000E1438"/>
    <w:rsid w:val="000F273C"/>
    <w:rsid w:val="000F4279"/>
    <w:rsid w:val="000F538C"/>
    <w:rsid w:val="000F72B6"/>
    <w:rsid w:val="001072A8"/>
    <w:rsid w:val="0011084B"/>
    <w:rsid w:val="00114224"/>
    <w:rsid w:val="00114ABA"/>
    <w:rsid w:val="0011535E"/>
    <w:rsid w:val="001208A8"/>
    <w:rsid w:val="0012444A"/>
    <w:rsid w:val="001263B6"/>
    <w:rsid w:val="001305A4"/>
    <w:rsid w:val="001306BB"/>
    <w:rsid w:val="001423BD"/>
    <w:rsid w:val="00143ADB"/>
    <w:rsid w:val="00174B07"/>
    <w:rsid w:val="00174F8B"/>
    <w:rsid w:val="00180799"/>
    <w:rsid w:val="001907F6"/>
    <w:rsid w:val="00192504"/>
    <w:rsid w:val="001950A5"/>
    <w:rsid w:val="00196512"/>
    <w:rsid w:val="001A3114"/>
    <w:rsid w:val="001A4829"/>
    <w:rsid w:val="001A5523"/>
    <w:rsid w:val="001A6EDC"/>
    <w:rsid w:val="001A7697"/>
    <w:rsid w:val="001B0A06"/>
    <w:rsid w:val="001B2FE7"/>
    <w:rsid w:val="001B5B23"/>
    <w:rsid w:val="001B6919"/>
    <w:rsid w:val="001C5784"/>
    <w:rsid w:val="001C64CB"/>
    <w:rsid w:val="001D2F3E"/>
    <w:rsid w:val="001D3101"/>
    <w:rsid w:val="001E0B2E"/>
    <w:rsid w:val="001E3B22"/>
    <w:rsid w:val="001E4D2C"/>
    <w:rsid w:val="001E6AB3"/>
    <w:rsid w:val="001F41CA"/>
    <w:rsid w:val="001F5CF4"/>
    <w:rsid w:val="00207B49"/>
    <w:rsid w:val="00207CA6"/>
    <w:rsid w:val="00210159"/>
    <w:rsid w:val="00210921"/>
    <w:rsid w:val="00212B63"/>
    <w:rsid w:val="00212F2B"/>
    <w:rsid w:val="0021343E"/>
    <w:rsid w:val="002201A7"/>
    <w:rsid w:val="00220B6B"/>
    <w:rsid w:val="0022122C"/>
    <w:rsid w:val="002257E6"/>
    <w:rsid w:val="00225DC3"/>
    <w:rsid w:val="00231C73"/>
    <w:rsid w:val="002352BB"/>
    <w:rsid w:val="00235A84"/>
    <w:rsid w:val="00244C9A"/>
    <w:rsid w:val="00251887"/>
    <w:rsid w:val="0025222A"/>
    <w:rsid w:val="0026175F"/>
    <w:rsid w:val="00265B7A"/>
    <w:rsid w:val="0027146E"/>
    <w:rsid w:val="00273ECE"/>
    <w:rsid w:val="00280FBA"/>
    <w:rsid w:val="00282956"/>
    <w:rsid w:val="00287A97"/>
    <w:rsid w:val="002946E9"/>
    <w:rsid w:val="00294DAF"/>
    <w:rsid w:val="00297D0D"/>
    <w:rsid w:val="002A1402"/>
    <w:rsid w:val="002A4527"/>
    <w:rsid w:val="002A71C1"/>
    <w:rsid w:val="002B559F"/>
    <w:rsid w:val="002B5800"/>
    <w:rsid w:val="002B7A61"/>
    <w:rsid w:val="002C0FF2"/>
    <w:rsid w:val="002C2B8C"/>
    <w:rsid w:val="002C4EBD"/>
    <w:rsid w:val="002C5054"/>
    <w:rsid w:val="002C595D"/>
    <w:rsid w:val="002D15A6"/>
    <w:rsid w:val="002D368C"/>
    <w:rsid w:val="002D4B36"/>
    <w:rsid w:val="002D4F47"/>
    <w:rsid w:val="002E1B21"/>
    <w:rsid w:val="002E36BA"/>
    <w:rsid w:val="002F05A0"/>
    <w:rsid w:val="002F198B"/>
    <w:rsid w:val="002F26E3"/>
    <w:rsid w:val="002F6220"/>
    <w:rsid w:val="003024C3"/>
    <w:rsid w:val="003033D5"/>
    <w:rsid w:val="00303402"/>
    <w:rsid w:val="00303AAB"/>
    <w:rsid w:val="00304523"/>
    <w:rsid w:val="00304D33"/>
    <w:rsid w:val="003064BE"/>
    <w:rsid w:val="0031161C"/>
    <w:rsid w:val="003116D3"/>
    <w:rsid w:val="00312EA8"/>
    <w:rsid w:val="00314D9A"/>
    <w:rsid w:val="003234D4"/>
    <w:rsid w:val="0033009A"/>
    <w:rsid w:val="003349A2"/>
    <w:rsid w:val="00336537"/>
    <w:rsid w:val="003428D8"/>
    <w:rsid w:val="00342EB8"/>
    <w:rsid w:val="00344863"/>
    <w:rsid w:val="003532DD"/>
    <w:rsid w:val="00353CF0"/>
    <w:rsid w:val="00354568"/>
    <w:rsid w:val="00361661"/>
    <w:rsid w:val="0036383E"/>
    <w:rsid w:val="00366166"/>
    <w:rsid w:val="003712E2"/>
    <w:rsid w:val="00381963"/>
    <w:rsid w:val="0038240F"/>
    <w:rsid w:val="003828F4"/>
    <w:rsid w:val="00384387"/>
    <w:rsid w:val="00384926"/>
    <w:rsid w:val="00384D12"/>
    <w:rsid w:val="00387C36"/>
    <w:rsid w:val="00393176"/>
    <w:rsid w:val="00395F59"/>
    <w:rsid w:val="00396292"/>
    <w:rsid w:val="003A5295"/>
    <w:rsid w:val="003A6425"/>
    <w:rsid w:val="003B2532"/>
    <w:rsid w:val="003B2CAB"/>
    <w:rsid w:val="003B2EC4"/>
    <w:rsid w:val="003B36C7"/>
    <w:rsid w:val="003B4AC7"/>
    <w:rsid w:val="003C1AA3"/>
    <w:rsid w:val="003C3A0E"/>
    <w:rsid w:val="003C4139"/>
    <w:rsid w:val="003C4D40"/>
    <w:rsid w:val="003C7254"/>
    <w:rsid w:val="003D242A"/>
    <w:rsid w:val="003D44E2"/>
    <w:rsid w:val="003D7078"/>
    <w:rsid w:val="003E0F04"/>
    <w:rsid w:val="003E5B23"/>
    <w:rsid w:val="003F43E5"/>
    <w:rsid w:val="003F5459"/>
    <w:rsid w:val="00400038"/>
    <w:rsid w:val="00403874"/>
    <w:rsid w:val="00403DA1"/>
    <w:rsid w:val="00404228"/>
    <w:rsid w:val="004059D5"/>
    <w:rsid w:val="00414604"/>
    <w:rsid w:val="004251AD"/>
    <w:rsid w:val="00426F87"/>
    <w:rsid w:val="00427426"/>
    <w:rsid w:val="00432CAD"/>
    <w:rsid w:val="00434369"/>
    <w:rsid w:val="00435008"/>
    <w:rsid w:val="00441EA7"/>
    <w:rsid w:val="004424D5"/>
    <w:rsid w:val="00442F6E"/>
    <w:rsid w:val="0044325B"/>
    <w:rsid w:val="00443445"/>
    <w:rsid w:val="004436A7"/>
    <w:rsid w:val="00445680"/>
    <w:rsid w:val="004502B7"/>
    <w:rsid w:val="00451F2D"/>
    <w:rsid w:val="00453873"/>
    <w:rsid w:val="004569A6"/>
    <w:rsid w:val="004628CC"/>
    <w:rsid w:val="00466FDF"/>
    <w:rsid w:val="00480C3B"/>
    <w:rsid w:val="004813B0"/>
    <w:rsid w:val="00484623"/>
    <w:rsid w:val="004855E0"/>
    <w:rsid w:val="00485B11"/>
    <w:rsid w:val="0049044D"/>
    <w:rsid w:val="004A082B"/>
    <w:rsid w:val="004A1507"/>
    <w:rsid w:val="004A1C0B"/>
    <w:rsid w:val="004A4E68"/>
    <w:rsid w:val="004A6DA7"/>
    <w:rsid w:val="004B2459"/>
    <w:rsid w:val="004B3FA4"/>
    <w:rsid w:val="004C095D"/>
    <w:rsid w:val="004C1907"/>
    <w:rsid w:val="004C5921"/>
    <w:rsid w:val="004D4689"/>
    <w:rsid w:val="004E2737"/>
    <w:rsid w:val="004E5618"/>
    <w:rsid w:val="004E702D"/>
    <w:rsid w:val="004F0CFF"/>
    <w:rsid w:val="004F2788"/>
    <w:rsid w:val="00503755"/>
    <w:rsid w:val="00505493"/>
    <w:rsid w:val="005112B5"/>
    <w:rsid w:val="00523088"/>
    <w:rsid w:val="00523E51"/>
    <w:rsid w:val="00525006"/>
    <w:rsid w:val="005332B3"/>
    <w:rsid w:val="00533A01"/>
    <w:rsid w:val="00537168"/>
    <w:rsid w:val="00540501"/>
    <w:rsid w:val="005414E8"/>
    <w:rsid w:val="005415AE"/>
    <w:rsid w:val="005418C0"/>
    <w:rsid w:val="00541DF8"/>
    <w:rsid w:val="00541E6B"/>
    <w:rsid w:val="005507F6"/>
    <w:rsid w:val="00564D28"/>
    <w:rsid w:val="0056573C"/>
    <w:rsid w:val="00566C14"/>
    <w:rsid w:val="005704E9"/>
    <w:rsid w:val="0057253C"/>
    <w:rsid w:val="00574051"/>
    <w:rsid w:val="00574A25"/>
    <w:rsid w:val="00574A6D"/>
    <w:rsid w:val="00581171"/>
    <w:rsid w:val="00583730"/>
    <w:rsid w:val="00593D08"/>
    <w:rsid w:val="005A005D"/>
    <w:rsid w:val="005A2AFD"/>
    <w:rsid w:val="005A4A0F"/>
    <w:rsid w:val="005B404B"/>
    <w:rsid w:val="005B57F5"/>
    <w:rsid w:val="005C1E50"/>
    <w:rsid w:val="005C3D81"/>
    <w:rsid w:val="005D617A"/>
    <w:rsid w:val="005E2CB5"/>
    <w:rsid w:val="005F5459"/>
    <w:rsid w:val="005F6063"/>
    <w:rsid w:val="00602355"/>
    <w:rsid w:val="00605AC6"/>
    <w:rsid w:val="00606E66"/>
    <w:rsid w:val="00616AE6"/>
    <w:rsid w:val="006206D5"/>
    <w:rsid w:val="006223A2"/>
    <w:rsid w:val="00623CAE"/>
    <w:rsid w:val="00627014"/>
    <w:rsid w:val="00627341"/>
    <w:rsid w:val="006361E7"/>
    <w:rsid w:val="006456FB"/>
    <w:rsid w:val="00646806"/>
    <w:rsid w:val="00647901"/>
    <w:rsid w:val="0065249E"/>
    <w:rsid w:val="00660FA3"/>
    <w:rsid w:val="00662690"/>
    <w:rsid w:val="00670531"/>
    <w:rsid w:val="00681DDC"/>
    <w:rsid w:val="00683A6F"/>
    <w:rsid w:val="00683F6B"/>
    <w:rsid w:val="00686DFF"/>
    <w:rsid w:val="00692678"/>
    <w:rsid w:val="006926BD"/>
    <w:rsid w:val="006963C9"/>
    <w:rsid w:val="006A0075"/>
    <w:rsid w:val="006A4E79"/>
    <w:rsid w:val="006B2535"/>
    <w:rsid w:val="006B3014"/>
    <w:rsid w:val="006C0EDF"/>
    <w:rsid w:val="006D228D"/>
    <w:rsid w:val="006D3880"/>
    <w:rsid w:val="006D52B0"/>
    <w:rsid w:val="006D78E8"/>
    <w:rsid w:val="006E28CF"/>
    <w:rsid w:val="006E6E2C"/>
    <w:rsid w:val="006F0217"/>
    <w:rsid w:val="006F02EB"/>
    <w:rsid w:val="006F2942"/>
    <w:rsid w:val="006F75B4"/>
    <w:rsid w:val="006F7DE1"/>
    <w:rsid w:val="0070044F"/>
    <w:rsid w:val="0070142D"/>
    <w:rsid w:val="00702BB9"/>
    <w:rsid w:val="00710961"/>
    <w:rsid w:val="00710AE2"/>
    <w:rsid w:val="00713831"/>
    <w:rsid w:val="007148E5"/>
    <w:rsid w:val="007176B8"/>
    <w:rsid w:val="00724069"/>
    <w:rsid w:val="007251FC"/>
    <w:rsid w:val="007252A5"/>
    <w:rsid w:val="0073132F"/>
    <w:rsid w:val="007319E1"/>
    <w:rsid w:val="00731B38"/>
    <w:rsid w:val="00735CC3"/>
    <w:rsid w:val="00737929"/>
    <w:rsid w:val="00740EC2"/>
    <w:rsid w:val="0074148C"/>
    <w:rsid w:val="00742FC8"/>
    <w:rsid w:val="00751947"/>
    <w:rsid w:val="00757345"/>
    <w:rsid w:val="0077115E"/>
    <w:rsid w:val="007741F0"/>
    <w:rsid w:val="00774FE3"/>
    <w:rsid w:val="00775008"/>
    <w:rsid w:val="00776D85"/>
    <w:rsid w:val="00780325"/>
    <w:rsid w:val="00783B3F"/>
    <w:rsid w:val="00785F01"/>
    <w:rsid w:val="00793BB4"/>
    <w:rsid w:val="007A4054"/>
    <w:rsid w:val="007A6347"/>
    <w:rsid w:val="007A7988"/>
    <w:rsid w:val="007B0F1E"/>
    <w:rsid w:val="007B1C67"/>
    <w:rsid w:val="007B3C62"/>
    <w:rsid w:val="007C5154"/>
    <w:rsid w:val="007D20AE"/>
    <w:rsid w:val="007D6028"/>
    <w:rsid w:val="007E0045"/>
    <w:rsid w:val="007E0438"/>
    <w:rsid w:val="007E1BF8"/>
    <w:rsid w:val="007E3CD9"/>
    <w:rsid w:val="007E4166"/>
    <w:rsid w:val="007E67AE"/>
    <w:rsid w:val="007E7FA3"/>
    <w:rsid w:val="007F590D"/>
    <w:rsid w:val="007F67BD"/>
    <w:rsid w:val="00802536"/>
    <w:rsid w:val="00806992"/>
    <w:rsid w:val="00807D4C"/>
    <w:rsid w:val="008138F1"/>
    <w:rsid w:val="00822A7C"/>
    <w:rsid w:val="00824062"/>
    <w:rsid w:val="00825FA3"/>
    <w:rsid w:val="00835FA5"/>
    <w:rsid w:val="00836C75"/>
    <w:rsid w:val="008466E0"/>
    <w:rsid w:val="00854A8F"/>
    <w:rsid w:val="0086335D"/>
    <w:rsid w:val="00874207"/>
    <w:rsid w:val="00880072"/>
    <w:rsid w:val="008810BE"/>
    <w:rsid w:val="0088500E"/>
    <w:rsid w:val="00886ECF"/>
    <w:rsid w:val="008871E1"/>
    <w:rsid w:val="00890612"/>
    <w:rsid w:val="008931FA"/>
    <w:rsid w:val="008952D1"/>
    <w:rsid w:val="00896B95"/>
    <w:rsid w:val="008A0BDD"/>
    <w:rsid w:val="008A23FC"/>
    <w:rsid w:val="008A52E4"/>
    <w:rsid w:val="008A58CE"/>
    <w:rsid w:val="008A6E08"/>
    <w:rsid w:val="008B1132"/>
    <w:rsid w:val="008B290E"/>
    <w:rsid w:val="008B4075"/>
    <w:rsid w:val="008B5B8E"/>
    <w:rsid w:val="008C1882"/>
    <w:rsid w:val="008C29D9"/>
    <w:rsid w:val="008C53E5"/>
    <w:rsid w:val="008C5D14"/>
    <w:rsid w:val="008D21EC"/>
    <w:rsid w:val="008D5E21"/>
    <w:rsid w:val="008E7721"/>
    <w:rsid w:val="008F1231"/>
    <w:rsid w:val="008F306D"/>
    <w:rsid w:val="008F3FAB"/>
    <w:rsid w:val="008F4428"/>
    <w:rsid w:val="008F542F"/>
    <w:rsid w:val="00902C0A"/>
    <w:rsid w:val="0091607D"/>
    <w:rsid w:val="00922AB4"/>
    <w:rsid w:val="00930315"/>
    <w:rsid w:val="00931D52"/>
    <w:rsid w:val="0093219C"/>
    <w:rsid w:val="00942F53"/>
    <w:rsid w:val="00943535"/>
    <w:rsid w:val="0094543B"/>
    <w:rsid w:val="0095528B"/>
    <w:rsid w:val="00956284"/>
    <w:rsid w:val="00956D87"/>
    <w:rsid w:val="009611B5"/>
    <w:rsid w:val="00966284"/>
    <w:rsid w:val="009703A0"/>
    <w:rsid w:val="00970480"/>
    <w:rsid w:val="00970B6F"/>
    <w:rsid w:val="00982061"/>
    <w:rsid w:val="009955EA"/>
    <w:rsid w:val="0099669A"/>
    <w:rsid w:val="0099734B"/>
    <w:rsid w:val="009A02D1"/>
    <w:rsid w:val="009A29DC"/>
    <w:rsid w:val="009A2F9F"/>
    <w:rsid w:val="009A2FD0"/>
    <w:rsid w:val="009B13FC"/>
    <w:rsid w:val="009B5B3C"/>
    <w:rsid w:val="009C2104"/>
    <w:rsid w:val="009C6B8F"/>
    <w:rsid w:val="009D0B90"/>
    <w:rsid w:val="009D2AB5"/>
    <w:rsid w:val="009D44A0"/>
    <w:rsid w:val="009D4689"/>
    <w:rsid w:val="009E2589"/>
    <w:rsid w:val="009E29CA"/>
    <w:rsid w:val="009E32F2"/>
    <w:rsid w:val="009E3DA5"/>
    <w:rsid w:val="009E5C22"/>
    <w:rsid w:val="009F5CA0"/>
    <w:rsid w:val="009F71A7"/>
    <w:rsid w:val="00A06C35"/>
    <w:rsid w:val="00A15726"/>
    <w:rsid w:val="00A1683D"/>
    <w:rsid w:val="00A27CA8"/>
    <w:rsid w:val="00A310DC"/>
    <w:rsid w:val="00A509FA"/>
    <w:rsid w:val="00A54AD3"/>
    <w:rsid w:val="00A616A0"/>
    <w:rsid w:val="00A911F8"/>
    <w:rsid w:val="00A951B2"/>
    <w:rsid w:val="00A97AFD"/>
    <w:rsid w:val="00AA5A06"/>
    <w:rsid w:val="00AB6354"/>
    <w:rsid w:val="00AB67CE"/>
    <w:rsid w:val="00AC0A62"/>
    <w:rsid w:val="00AC4EF5"/>
    <w:rsid w:val="00AD2778"/>
    <w:rsid w:val="00AD482B"/>
    <w:rsid w:val="00AD7755"/>
    <w:rsid w:val="00AE4271"/>
    <w:rsid w:val="00AE7D1C"/>
    <w:rsid w:val="00AF23A3"/>
    <w:rsid w:val="00AF3AD9"/>
    <w:rsid w:val="00AF4228"/>
    <w:rsid w:val="00AF5134"/>
    <w:rsid w:val="00B0327B"/>
    <w:rsid w:val="00B04D5B"/>
    <w:rsid w:val="00B150A6"/>
    <w:rsid w:val="00B15121"/>
    <w:rsid w:val="00B158CC"/>
    <w:rsid w:val="00B171E8"/>
    <w:rsid w:val="00B1754A"/>
    <w:rsid w:val="00B17EFC"/>
    <w:rsid w:val="00B23157"/>
    <w:rsid w:val="00B25314"/>
    <w:rsid w:val="00B31DAD"/>
    <w:rsid w:val="00B37BA6"/>
    <w:rsid w:val="00B412AC"/>
    <w:rsid w:val="00B42596"/>
    <w:rsid w:val="00B469B1"/>
    <w:rsid w:val="00B5059F"/>
    <w:rsid w:val="00B50BF9"/>
    <w:rsid w:val="00B521D4"/>
    <w:rsid w:val="00B709C0"/>
    <w:rsid w:val="00B73726"/>
    <w:rsid w:val="00B73BB6"/>
    <w:rsid w:val="00B80CCA"/>
    <w:rsid w:val="00B82C1E"/>
    <w:rsid w:val="00B8334C"/>
    <w:rsid w:val="00B93105"/>
    <w:rsid w:val="00B940AF"/>
    <w:rsid w:val="00BA103E"/>
    <w:rsid w:val="00BB5776"/>
    <w:rsid w:val="00BB6DEE"/>
    <w:rsid w:val="00BC4831"/>
    <w:rsid w:val="00BC4BAC"/>
    <w:rsid w:val="00BD6F64"/>
    <w:rsid w:val="00BE4986"/>
    <w:rsid w:val="00BE74B6"/>
    <w:rsid w:val="00BE766D"/>
    <w:rsid w:val="00BE78E2"/>
    <w:rsid w:val="00BF37C4"/>
    <w:rsid w:val="00C028EA"/>
    <w:rsid w:val="00C028F5"/>
    <w:rsid w:val="00C04A5F"/>
    <w:rsid w:val="00C04AE6"/>
    <w:rsid w:val="00C06591"/>
    <w:rsid w:val="00C1327F"/>
    <w:rsid w:val="00C14BA4"/>
    <w:rsid w:val="00C21FA4"/>
    <w:rsid w:val="00C232FE"/>
    <w:rsid w:val="00C31E9F"/>
    <w:rsid w:val="00C34298"/>
    <w:rsid w:val="00C36AAB"/>
    <w:rsid w:val="00C43975"/>
    <w:rsid w:val="00C50D0B"/>
    <w:rsid w:val="00C514C1"/>
    <w:rsid w:val="00C56ED3"/>
    <w:rsid w:val="00C60E71"/>
    <w:rsid w:val="00C60E90"/>
    <w:rsid w:val="00C6257A"/>
    <w:rsid w:val="00C651FA"/>
    <w:rsid w:val="00C67D98"/>
    <w:rsid w:val="00C74E4A"/>
    <w:rsid w:val="00C757DD"/>
    <w:rsid w:val="00C80726"/>
    <w:rsid w:val="00C82439"/>
    <w:rsid w:val="00C85F23"/>
    <w:rsid w:val="00C879E5"/>
    <w:rsid w:val="00C93464"/>
    <w:rsid w:val="00C947C8"/>
    <w:rsid w:val="00C969F3"/>
    <w:rsid w:val="00CA2F4B"/>
    <w:rsid w:val="00CA41B7"/>
    <w:rsid w:val="00CA4582"/>
    <w:rsid w:val="00CA6B82"/>
    <w:rsid w:val="00CB0B05"/>
    <w:rsid w:val="00CB243D"/>
    <w:rsid w:val="00CB5EC7"/>
    <w:rsid w:val="00CC00AD"/>
    <w:rsid w:val="00CC0B5D"/>
    <w:rsid w:val="00CC1976"/>
    <w:rsid w:val="00CD1609"/>
    <w:rsid w:val="00CD1BC9"/>
    <w:rsid w:val="00CD575D"/>
    <w:rsid w:val="00CD734D"/>
    <w:rsid w:val="00CF3FB5"/>
    <w:rsid w:val="00D01119"/>
    <w:rsid w:val="00D01E9A"/>
    <w:rsid w:val="00D054E4"/>
    <w:rsid w:val="00D06BF0"/>
    <w:rsid w:val="00D102C3"/>
    <w:rsid w:val="00D11D17"/>
    <w:rsid w:val="00D1330A"/>
    <w:rsid w:val="00D15BFC"/>
    <w:rsid w:val="00D23912"/>
    <w:rsid w:val="00D30264"/>
    <w:rsid w:val="00D3413F"/>
    <w:rsid w:val="00D373BD"/>
    <w:rsid w:val="00D40B9C"/>
    <w:rsid w:val="00D43E7C"/>
    <w:rsid w:val="00D45C00"/>
    <w:rsid w:val="00D46980"/>
    <w:rsid w:val="00D51A64"/>
    <w:rsid w:val="00D51BA2"/>
    <w:rsid w:val="00D53E1D"/>
    <w:rsid w:val="00D54702"/>
    <w:rsid w:val="00D57A2C"/>
    <w:rsid w:val="00D57B18"/>
    <w:rsid w:val="00D57E11"/>
    <w:rsid w:val="00D602F9"/>
    <w:rsid w:val="00D60875"/>
    <w:rsid w:val="00D613BD"/>
    <w:rsid w:val="00D621E5"/>
    <w:rsid w:val="00D622B3"/>
    <w:rsid w:val="00D6549B"/>
    <w:rsid w:val="00D72EB8"/>
    <w:rsid w:val="00D733DA"/>
    <w:rsid w:val="00D76DEA"/>
    <w:rsid w:val="00D85CD5"/>
    <w:rsid w:val="00D92C13"/>
    <w:rsid w:val="00D9382F"/>
    <w:rsid w:val="00D96D74"/>
    <w:rsid w:val="00D97950"/>
    <w:rsid w:val="00D97FF1"/>
    <w:rsid w:val="00DA0284"/>
    <w:rsid w:val="00DA6E6D"/>
    <w:rsid w:val="00DA7442"/>
    <w:rsid w:val="00DB0C9A"/>
    <w:rsid w:val="00DC0099"/>
    <w:rsid w:val="00DC4609"/>
    <w:rsid w:val="00DD0D95"/>
    <w:rsid w:val="00DD122C"/>
    <w:rsid w:val="00DD309E"/>
    <w:rsid w:val="00DD46E3"/>
    <w:rsid w:val="00DE27E7"/>
    <w:rsid w:val="00DE3688"/>
    <w:rsid w:val="00DF1509"/>
    <w:rsid w:val="00DF2793"/>
    <w:rsid w:val="00E04457"/>
    <w:rsid w:val="00E077A9"/>
    <w:rsid w:val="00E21CB4"/>
    <w:rsid w:val="00E22E8E"/>
    <w:rsid w:val="00E269CF"/>
    <w:rsid w:val="00E27C0A"/>
    <w:rsid w:val="00E312A3"/>
    <w:rsid w:val="00E363CB"/>
    <w:rsid w:val="00E378A3"/>
    <w:rsid w:val="00E40FBA"/>
    <w:rsid w:val="00E43C5F"/>
    <w:rsid w:val="00E44549"/>
    <w:rsid w:val="00E4484E"/>
    <w:rsid w:val="00E45F02"/>
    <w:rsid w:val="00E470A6"/>
    <w:rsid w:val="00E47536"/>
    <w:rsid w:val="00E5088C"/>
    <w:rsid w:val="00E52883"/>
    <w:rsid w:val="00E53D39"/>
    <w:rsid w:val="00E54435"/>
    <w:rsid w:val="00E54B4E"/>
    <w:rsid w:val="00E55840"/>
    <w:rsid w:val="00E64C42"/>
    <w:rsid w:val="00E7400B"/>
    <w:rsid w:val="00E77BA7"/>
    <w:rsid w:val="00E8648C"/>
    <w:rsid w:val="00E9447B"/>
    <w:rsid w:val="00E94BA5"/>
    <w:rsid w:val="00E96028"/>
    <w:rsid w:val="00EA1006"/>
    <w:rsid w:val="00EA4C4A"/>
    <w:rsid w:val="00EA676A"/>
    <w:rsid w:val="00EC1362"/>
    <w:rsid w:val="00EC1AEB"/>
    <w:rsid w:val="00EC290D"/>
    <w:rsid w:val="00EC386A"/>
    <w:rsid w:val="00EC4206"/>
    <w:rsid w:val="00EC6BAF"/>
    <w:rsid w:val="00ED0885"/>
    <w:rsid w:val="00ED1EEE"/>
    <w:rsid w:val="00ED5CC8"/>
    <w:rsid w:val="00EE23FC"/>
    <w:rsid w:val="00EE3CAC"/>
    <w:rsid w:val="00EE3DDB"/>
    <w:rsid w:val="00EF26F6"/>
    <w:rsid w:val="00EF2848"/>
    <w:rsid w:val="00EF45E3"/>
    <w:rsid w:val="00EF4C70"/>
    <w:rsid w:val="00F01A77"/>
    <w:rsid w:val="00F0373D"/>
    <w:rsid w:val="00F03D48"/>
    <w:rsid w:val="00F05CE2"/>
    <w:rsid w:val="00F069DE"/>
    <w:rsid w:val="00F122D7"/>
    <w:rsid w:val="00F12443"/>
    <w:rsid w:val="00F2217D"/>
    <w:rsid w:val="00F22CA5"/>
    <w:rsid w:val="00F23D23"/>
    <w:rsid w:val="00F37224"/>
    <w:rsid w:val="00F422FC"/>
    <w:rsid w:val="00F46706"/>
    <w:rsid w:val="00F47FCC"/>
    <w:rsid w:val="00F57B1C"/>
    <w:rsid w:val="00F64F93"/>
    <w:rsid w:val="00F73682"/>
    <w:rsid w:val="00F7458F"/>
    <w:rsid w:val="00F75B8F"/>
    <w:rsid w:val="00F767B6"/>
    <w:rsid w:val="00F8260B"/>
    <w:rsid w:val="00F868D1"/>
    <w:rsid w:val="00F90621"/>
    <w:rsid w:val="00FA413A"/>
    <w:rsid w:val="00FB2925"/>
    <w:rsid w:val="00FB4C46"/>
    <w:rsid w:val="00FD022F"/>
    <w:rsid w:val="00FE0D31"/>
    <w:rsid w:val="00FE264F"/>
    <w:rsid w:val="00FE2717"/>
    <w:rsid w:val="00FE28C0"/>
    <w:rsid w:val="00FE3639"/>
    <w:rsid w:val="00FE48BB"/>
    <w:rsid w:val="00FE5327"/>
    <w:rsid w:val="00FE6292"/>
    <w:rsid w:val="00FF0622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A1F1E"/>
  <w15:docId w15:val="{5B1C3A62-CA15-45A7-9A01-C2A48B1C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249E"/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3792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379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3792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37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379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3792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3792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73792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73792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37929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3792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37929"/>
    <w:rPr>
      <w:rFonts w:ascii="Arial" w:hAnsi="Arial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37929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37929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3792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3792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37929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37929"/>
    <w:rPr>
      <w:rFonts w:ascii="Arial" w:hAnsi="Arial"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73792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37929"/>
    <w:rPr>
      <w:rFonts w:ascii="Arial" w:hAnsi="Arial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37929"/>
    <w:pPr>
      <w:spacing w:after="60"/>
      <w:jc w:val="center"/>
      <w:outlineLvl w:val="1"/>
    </w:pPr>
    <w:rPr>
      <w:rFonts w:ascii="Arial" w:hAnsi="Arial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737929"/>
    <w:rPr>
      <w:rFonts w:ascii="Arial" w:hAnsi="Arial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737929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737929"/>
    <w:rPr>
      <w:rFonts w:ascii="Times New Roman" w:hAnsi="Times New Roman" w:cs="Times New Roman"/>
      <w:b/>
      <w:i/>
      <w:iCs/>
    </w:rPr>
  </w:style>
  <w:style w:type="paragraph" w:styleId="Bezmezer">
    <w:name w:val="No Spacing"/>
    <w:basedOn w:val="Normln"/>
    <w:uiPriority w:val="99"/>
    <w:qFormat/>
    <w:rsid w:val="00737929"/>
    <w:rPr>
      <w:szCs w:val="32"/>
    </w:rPr>
  </w:style>
  <w:style w:type="paragraph" w:styleId="Odstavecseseznamem">
    <w:name w:val="List Paragraph"/>
    <w:basedOn w:val="Normln"/>
    <w:uiPriority w:val="99"/>
    <w:qFormat/>
    <w:rsid w:val="0073792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737929"/>
    <w:rPr>
      <w:i/>
    </w:rPr>
  </w:style>
  <w:style w:type="character" w:customStyle="1" w:styleId="CittChar">
    <w:name w:val="Citát Char"/>
    <w:basedOn w:val="Standardnpsmoodstavce"/>
    <w:link w:val="Citt"/>
    <w:uiPriority w:val="99"/>
    <w:locked/>
    <w:rsid w:val="00737929"/>
    <w:rPr>
      <w:rFonts w:cs="Times New Roman"/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37929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37929"/>
    <w:rPr>
      <w:rFonts w:cs="Times New Roman"/>
      <w:b/>
      <w:i/>
      <w:sz w:val="24"/>
    </w:rPr>
  </w:style>
  <w:style w:type="character" w:styleId="Zdraznnjemn">
    <w:name w:val="Subtle Emphasis"/>
    <w:basedOn w:val="Standardnpsmoodstavce"/>
    <w:uiPriority w:val="99"/>
    <w:qFormat/>
    <w:rsid w:val="00737929"/>
    <w:rPr>
      <w:rFonts w:cs="Times New Roman"/>
      <w:i/>
      <w:color w:val="5A5A5A"/>
    </w:rPr>
  </w:style>
  <w:style w:type="character" w:styleId="Zdraznnintenzivn">
    <w:name w:val="Intense Emphasis"/>
    <w:basedOn w:val="Standardnpsmoodstavce"/>
    <w:uiPriority w:val="99"/>
    <w:qFormat/>
    <w:rsid w:val="00737929"/>
    <w:rPr>
      <w:rFonts w:cs="Times New Roman"/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737929"/>
    <w:rPr>
      <w:rFonts w:cs="Times New Roman"/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737929"/>
    <w:rPr>
      <w:rFonts w:cs="Times New Roman"/>
      <w:b/>
      <w:sz w:val="24"/>
      <w:u w:val="single"/>
    </w:rPr>
  </w:style>
  <w:style w:type="character" w:styleId="Nzevknihy">
    <w:name w:val="Book Title"/>
    <w:basedOn w:val="Standardnpsmoodstavce"/>
    <w:uiPriority w:val="99"/>
    <w:qFormat/>
    <w:rsid w:val="00737929"/>
    <w:rPr>
      <w:rFonts w:ascii="Arial" w:hAnsi="Arial" w:cs="Times New Roman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737929"/>
    <w:pPr>
      <w:outlineLvl w:val="9"/>
    </w:pPr>
  </w:style>
  <w:style w:type="paragraph" w:styleId="Zkladntext2">
    <w:name w:val="Body Text 2"/>
    <w:basedOn w:val="Normln"/>
    <w:link w:val="Zkladntext2Char"/>
    <w:uiPriority w:val="99"/>
    <w:rsid w:val="0065249E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5249E"/>
    <w:rPr>
      <w:rFonts w:ascii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rsid w:val="0065249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5249E"/>
    <w:pPr>
      <w:ind w:left="705" w:hanging="705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5249E"/>
    <w:rPr>
      <w:rFonts w:ascii="Times New Roman" w:hAnsi="Times New Roman" w:cs="Times New Roman"/>
      <w:color w:val="000000"/>
      <w:lang w:eastAsia="cs-CZ"/>
    </w:rPr>
  </w:style>
  <w:style w:type="paragraph" w:styleId="Zhlav">
    <w:name w:val="header"/>
    <w:basedOn w:val="Normln"/>
    <w:link w:val="ZhlavChar"/>
    <w:uiPriority w:val="99"/>
    <w:rsid w:val="00652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2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5249E"/>
    <w:rPr>
      <w:rFonts w:cs="Times New Roman"/>
    </w:rPr>
  </w:style>
  <w:style w:type="paragraph" w:customStyle="1" w:styleId="BodyText21">
    <w:name w:val="Body Text 21"/>
    <w:basedOn w:val="Normln"/>
    <w:uiPriority w:val="99"/>
    <w:rsid w:val="0065249E"/>
    <w:pPr>
      <w:widowControl w:val="0"/>
      <w:jc w:val="both"/>
    </w:pPr>
    <w:rPr>
      <w:color w:val="auto"/>
      <w:sz w:val="22"/>
      <w:szCs w:val="22"/>
    </w:rPr>
  </w:style>
  <w:style w:type="character" w:customStyle="1" w:styleId="platne1">
    <w:name w:val="platne1"/>
    <w:uiPriority w:val="99"/>
    <w:rsid w:val="003D7078"/>
  </w:style>
  <w:style w:type="character" w:styleId="Odkaznakoment">
    <w:name w:val="annotation reference"/>
    <w:basedOn w:val="Standardnpsmoodstavce"/>
    <w:uiPriority w:val="99"/>
    <w:rsid w:val="003D707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D7078"/>
    <w:rPr>
      <w:rFonts w:ascii="Arial" w:hAnsi="Arial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D7078"/>
    <w:rPr>
      <w:rFonts w:ascii="Arial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D70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D7078"/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podpis">
    <w:name w:val="podpis"/>
    <w:basedOn w:val="Zkladntext"/>
    <w:next w:val="Zkladntext"/>
    <w:uiPriority w:val="99"/>
    <w:rsid w:val="00FE28C0"/>
    <w:pPr>
      <w:tabs>
        <w:tab w:val="center" w:pos="3969"/>
      </w:tabs>
      <w:spacing w:line="220" w:lineRule="atLeast"/>
    </w:pPr>
    <w:rPr>
      <w:sz w:val="18"/>
      <w:szCs w:val="20"/>
    </w:rPr>
  </w:style>
  <w:style w:type="paragraph" w:styleId="Prosttext">
    <w:name w:val="Plain Text"/>
    <w:basedOn w:val="Normln"/>
    <w:link w:val="ProsttextChar"/>
    <w:uiPriority w:val="99"/>
    <w:rsid w:val="003116D3"/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116D3"/>
    <w:rPr>
      <w:rFonts w:ascii="Courier New" w:hAnsi="Courier New" w:cs="Courier New"/>
      <w:sz w:val="20"/>
      <w:szCs w:val="20"/>
      <w:lang w:eastAsia="cs-CZ"/>
    </w:rPr>
  </w:style>
  <w:style w:type="character" w:customStyle="1" w:styleId="OdstavecChar">
    <w:name w:val="Odstavec Char"/>
    <w:link w:val="Odstavec"/>
    <w:uiPriority w:val="99"/>
    <w:locked/>
    <w:rsid w:val="005E2CB5"/>
    <w:rPr>
      <w:sz w:val="22"/>
    </w:rPr>
  </w:style>
  <w:style w:type="paragraph" w:customStyle="1" w:styleId="Odstavec">
    <w:name w:val="Odstavec"/>
    <w:basedOn w:val="Normln"/>
    <w:link w:val="OdstavecChar"/>
    <w:uiPriority w:val="99"/>
    <w:rsid w:val="005E2CB5"/>
    <w:pPr>
      <w:numPr>
        <w:ilvl w:val="1"/>
        <w:numId w:val="3"/>
      </w:numPr>
      <w:spacing w:before="60"/>
      <w:jc w:val="both"/>
    </w:pPr>
    <w:rPr>
      <w:color w:val="auto"/>
      <w:sz w:val="22"/>
      <w:szCs w:val="20"/>
    </w:rPr>
  </w:style>
  <w:style w:type="paragraph" w:styleId="Zkladntext3">
    <w:name w:val="Body Text 3"/>
    <w:basedOn w:val="Normln"/>
    <w:link w:val="Zkladntext3Char"/>
    <w:uiPriority w:val="99"/>
    <w:locked/>
    <w:rsid w:val="001208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16A7"/>
    <w:rPr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E54B4E"/>
    <w:rPr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1C5784"/>
    <w:rPr>
      <w:rFonts w:ascii="Times New Roman" w:hAnsi="Times New Roman"/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784"/>
    <w:rPr>
      <w:rFonts w:ascii="Arial" w:hAnsi="Arial" w:cs="Times New Roman"/>
      <w:b/>
      <w:bCs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304D3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0B6B"/>
    <w:rPr>
      <w:color w:val="605E5C"/>
      <w:shd w:val="clear" w:color="auto" w:fill="E1DFDD"/>
    </w:rPr>
  </w:style>
  <w:style w:type="paragraph" w:customStyle="1" w:styleId="Import23">
    <w:name w:val="Import 23"/>
    <w:basedOn w:val="Normln"/>
    <w:rsid w:val="009B5B3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888"/>
    </w:pPr>
    <w:rPr>
      <w:rFonts w:ascii="Courier New" w:hAnsi="Courier New"/>
      <w:color w:val="auto"/>
      <w:szCs w:val="20"/>
    </w:rPr>
  </w:style>
  <w:style w:type="paragraph" w:customStyle="1" w:styleId="Import34">
    <w:name w:val="Import 34"/>
    <w:basedOn w:val="Normln"/>
    <w:rsid w:val="009B5B3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F5C6-5FCF-44C7-89E5-41BAF28E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2537</Words>
  <Characters>14971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zhotovení projektové dokumentace a autorského dozoru</vt:lpstr>
    </vt:vector>
  </TitlesOfParts>
  <Company>Hewlett-Packard Company</Company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zhotovení projektové dokumentace a autorského dozoru</dc:title>
  <dc:creator>Ing. Miroslav Kvapil</dc:creator>
  <cp:lastModifiedBy>Štýbnarová Kateřina</cp:lastModifiedBy>
  <cp:revision>9</cp:revision>
  <cp:lastPrinted>2022-04-08T05:41:00Z</cp:lastPrinted>
  <dcterms:created xsi:type="dcterms:W3CDTF">2024-05-21T13:26:00Z</dcterms:created>
  <dcterms:modified xsi:type="dcterms:W3CDTF">2024-05-24T11:54:00Z</dcterms:modified>
</cp:coreProperties>
</file>